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5B0B9" w14:textId="1462A6E6" w:rsidR="006060DF" w:rsidRPr="00771FFF" w:rsidRDefault="007C652E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61824" behindDoc="1" locked="0" layoutInCell="1" allowOverlap="1" wp14:anchorId="05083BBC" wp14:editId="7CE2FA05">
            <wp:simplePos x="0" y="0"/>
            <wp:positionH relativeFrom="page">
              <wp:posOffset>-200025</wp:posOffset>
            </wp:positionH>
            <wp:positionV relativeFrom="page">
              <wp:align>top</wp:align>
            </wp:positionV>
            <wp:extent cx="8612505" cy="12392025"/>
            <wp:effectExtent l="0" t="0" r="0" b="9525"/>
            <wp:wrapTight wrapText="bothSides">
              <wp:wrapPolygon edited="0">
                <wp:start x="0" y="0"/>
                <wp:lineTo x="0" y="21583"/>
                <wp:lineTo x="21547" y="21583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 1st Pag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505" cy="1239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29ADBE" wp14:editId="679B0B04">
                <wp:simplePos x="0" y="0"/>
                <wp:positionH relativeFrom="column">
                  <wp:posOffset>2510155</wp:posOffset>
                </wp:positionH>
                <wp:positionV relativeFrom="paragraph">
                  <wp:posOffset>7201535</wp:posOffset>
                </wp:positionV>
                <wp:extent cx="3143250" cy="476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D3F0E" w14:textId="77777777" w:rsidR="008828B9" w:rsidRDefault="008828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9ADB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97.65pt;margin-top:567.05pt;width:247.5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" fillcolor="white [3201]" stroked="f" strokeweight=".5pt">
                <v:textbox>
                  <w:txbxContent>
                    <w:p w14:paraId="52CD3F0E" w14:textId="77777777" w:rsidR="008828B9" w:rsidRDefault="008828B9"/>
                  </w:txbxContent>
                </v:textbox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E9827C" wp14:editId="5678CD95">
                <wp:simplePos x="0" y="0"/>
                <wp:positionH relativeFrom="column">
                  <wp:posOffset>2300605</wp:posOffset>
                </wp:positionH>
                <wp:positionV relativeFrom="paragraph">
                  <wp:posOffset>5906135</wp:posOffset>
                </wp:positionV>
                <wp:extent cx="2908935" cy="386715"/>
                <wp:effectExtent l="0" t="0" r="762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5D560" w14:textId="4785D3D5" w:rsidR="00FF16A5" w:rsidRDefault="00FF16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9827C" id="Text Box 2" o:spid="_x0000_s1027" type="#_x0000_t202" style="position:absolute;left:0;text-align:left;margin-left:181.15pt;margin-top:465.05pt;width:229.05pt;height:30.4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2gIgIAACI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" stroked="f">
                <v:textbox style="mso-fit-shape-to-text:t">
                  <w:txbxContent>
                    <w:p w14:paraId="2715D560" w14:textId="4785D3D5" w:rsidR="00FF16A5" w:rsidRDefault="00FF16A5"/>
                  </w:txbxContent>
                </v:textbox>
                <w10:wrap type="square"/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35C4B" wp14:editId="2BCDCDEF">
                <wp:simplePos x="0" y="0"/>
                <wp:positionH relativeFrom="column">
                  <wp:posOffset>2272030</wp:posOffset>
                </wp:positionH>
                <wp:positionV relativeFrom="paragraph">
                  <wp:posOffset>4507230</wp:posOffset>
                </wp:positionV>
                <wp:extent cx="2886075" cy="466725"/>
                <wp:effectExtent l="0" t="0" r="9525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97A81" w14:textId="77777777" w:rsidR="00FF16A5" w:rsidRDefault="00FF16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5C4B" id="Text Box 6" o:spid="_x0000_s1028" type="#_x0000_t202" style="position:absolute;left:0;text-align:left;margin-left:178.9pt;margin-top:354.9pt;width:227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+2KQIAAC4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" stroked="f">
                <v:textbox>
                  <w:txbxContent>
                    <w:p w14:paraId="4B897A81" w14:textId="77777777" w:rsidR="00FF16A5" w:rsidRDefault="00FF16A5"/>
                  </w:txbxContent>
                </v:textbox>
              </v:shape>
            </w:pict>
          </mc:Fallback>
        </mc:AlternateContent>
      </w:r>
      <w:r w:rsidR="000938C7" w:rsidRPr="00771FFF">
        <w:rPr>
          <w:rFonts w:ascii="Segoe UI" w:hAnsi="Segoe UI" w:cs="Segoe UI"/>
          <w:b/>
          <w:bCs/>
        </w:rPr>
        <w:br w:type="page"/>
      </w:r>
      <w:r w:rsidR="00A913BB" w:rsidRPr="00771FFF">
        <w:rPr>
          <w:rFonts w:ascii="Segoe UI" w:hAnsi="Segoe UI" w:cs="Segoe UI"/>
          <w:b/>
          <w:bCs/>
        </w:rPr>
        <w:lastRenderedPageBreak/>
        <w:t>Advanced Excel – Quiz 1</w:t>
      </w:r>
    </w:p>
    <w:p w14:paraId="27A972F7" w14:textId="2B1DCB94" w:rsidR="00A913BB" w:rsidRPr="00771FFF" w:rsidRDefault="00A913BB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</w:rPr>
        <w:t>Topics: Macros, Object Model</w:t>
      </w:r>
    </w:p>
    <w:p w14:paraId="3117BFB6" w14:textId="772285E0" w:rsidR="00A913BB" w:rsidRDefault="00A913BB" w:rsidP="003D126B">
      <w:pPr>
        <w:rPr>
          <w:rFonts w:ascii="Segoe UI" w:hAnsi="Segoe UI" w:cs="Segoe UI"/>
        </w:rPr>
      </w:pPr>
    </w:p>
    <w:p w14:paraId="0276DDA3" w14:textId="29AAE55D" w:rsidR="00A913BB" w:rsidRDefault="00A913BB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 workbook with macros should be saved in which of the following formats?</w:t>
      </w:r>
    </w:p>
    <w:p w14:paraId="3ABBFE0A" w14:textId="76D19AE8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.xlsx</w:t>
      </w:r>
    </w:p>
    <w:p w14:paraId="6230A34D" w14:textId="2B0A358D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.xlsm</w:t>
      </w:r>
    </w:p>
    <w:p w14:paraId="41B521C3" w14:textId="68EA93A7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.xls</w:t>
      </w:r>
    </w:p>
    <w:p w14:paraId="0A2F6F99" w14:textId="5017C17F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.vba</w:t>
      </w:r>
    </w:p>
    <w:p w14:paraId="3A670771" w14:textId="749174CA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0B3A635F" w14:textId="28EF3514" w:rsidR="00A913BB" w:rsidRDefault="00A913BB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best describes what a macro does?</w:t>
      </w:r>
    </w:p>
    <w:p w14:paraId="7BD4002D" w14:textId="5BED4A91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It is a recording function</w:t>
      </w:r>
    </w:p>
    <w:p w14:paraId="395296BC" w14:textId="435B8ADF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It is a set of instructions to automate tasks</w:t>
      </w:r>
    </w:p>
    <w:p w14:paraId="29EB5C4A" w14:textId="0C6E1927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It is an accessibility feature of excel</w:t>
      </w:r>
    </w:p>
    <w:p w14:paraId="76C796C0" w14:textId="6532D2D9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It is a type of worksheet format to save VBA files</w:t>
      </w:r>
    </w:p>
    <w:p w14:paraId="69CFBD33" w14:textId="0444BF26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C65CCDA" w14:textId="6B96AC93" w:rsidR="00A913BB" w:rsidRDefault="00A913BB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While recording a macro if you make a mistake, what is the best way to correct it?</w:t>
      </w:r>
    </w:p>
    <w:p w14:paraId="0E677CB7" w14:textId="3E9F1E83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Stop recording and re-record the macro</w:t>
      </w:r>
    </w:p>
    <w:p w14:paraId="7962513E" w14:textId="004EC640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Hit Ctrl+z and continue recording</w:t>
      </w:r>
    </w:p>
    <w:p w14:paraId="6918404B" w14:textId="0C89CA83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Keep recording and later edit the VBA file</w:t>
      </w:r>
    </w:p>
    <w:p w14:paraId="1D2AACF4" w14:textId="3835C1E1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Any of the above</w:t>
      </w:r>
    </w:p>
    <w:p w14:paraId="015BB1BA" w14:textId="77777777" w:rsidR="00A913BB" w:rsidRDefault="00A913BB" w:rsidP="00A913BB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503E52BE" w14:textId="0C5DD7E2" w:rsidR="00A913BB" w:rsidRDefault="00A913BB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macro names is not permitted</w:t>
      </w:r>
      <w:r w:rsidR="007D79EC">
        <w:rPr>
          <w:rFonts w:ascii="Segoe UI" w:hAnsi="Segoe UI" w:cs="Segoe UI"/>
          <w:sz w:val="24"/>
          <w:szCs w:val="24"/>
          <w:lang w:val="en-IN" w:eastAsia="en-IN"/>
        </w:rPr>
        <w:t>:</w:t>
      </w:r>
    </w:p>
    <w:p w14:paraId="5442C455" w14:textId="438D9688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$toINR</w:t>
      </w:r>
    </w:p>
    <w:p w14:paraId="29D4B859" w14:textId="5EB27734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Dollar to INR</w:t>
      </w:r>
    </w:p>
    <w:p w14:paraId="7F93FA7A" w14:textId="00B10F37" w:rsidR="00A913BB" w:rsidRDefault="00A913BB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Rupee</w:t>
      </w:r>
      <w:r w:rsidR="007D79EC">
        <w:rPr>
          <w:rFonts w:ascii="Segoe UI" w:hAnsi="Segoe UI" w:cs="Segoe UI"/>
          <w:sz w:val="24"/>
          <w:szCs w:val="24"/>
          <w:lang w:val="en-IN" w:eastAsia="en-IN"/>
        </w:rPr>
        <w:t>2$</w:t>
      </w:r>
    </w:p>
    <w:p w14:paraId="5DA4C960" w14:textId="7564CF54" w:rsidR="007D79EC" w:rsidRDefault="007D79E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dollar_Rupee</w:t>
      </w:r>
    </w:p>
    <w:p w14:paraId="1A1B2DC9" w14:textId="03B6E51A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1A7FC50E" w14:textId="3372FA5B" w:rsidR="00A913BB" w:rsidRDefault="004B5D87" w:rsidP="00A913BB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What is the maximum length for a procedure name?</w:t>
      </w:r>
    </w:p>
    <w:p w14:paraId="26C3F014" w14:textId="550588FE" w:rsidR="00A913BB" w:rsidRDefault="004B5D87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32</w:t>
      </w:r>
    </w:p>
    <w:p w14:paraId="48681B1A" w14:textId="67C621E3" w:rsidR="00A913BB" w:rsidRDefault="004B5D87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255</w:t>
      </w:r>
    </w:p>
    <w:p w14:paraId="65F5037C" w14:textId="0F202473" w:rsidR="00A913BB" w:rsidRDefault="004B5D87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64</w:t>
      </w:r>
    </w:p>
    <w:p w14:paraId="10C95FA9" w14:textId="1A832018" w:rsidR="007D79EC" w:rsidRDefault="004B5D87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128</w:t>
      </w:r>
    </w:p>
    <w:p w14:paraId="2266E807" w14:textId="77777777" w:rsidR="007D79EC" w:rsidRDefault="007D79EC" w:rsidP="007D79EC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54E02235" w14:textId="39EC99D1" w:rsidR="007D79EC" w:rsidRDefault="004B5D87" w:rsidP="007D79EC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 sub procedure can be run by (choose all that apply)</w:t>
      </w:r>
    </w:p>
    <w:p w14:paraId="3ADFCF3A" w14:textId="3E734942" w:rsidR="007D79EC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 customized button on the worksheet</w:t>
      </w:r>
    </w:p>
    <w:p w14:paraId="6CC7A4A6" w14:textId="01AEFE9A" w:rsidR="007D79EC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Automatically on opening the workbook</w:t>
      </w:r>
    </w:p>
    <w:p w14:paraId="259E23BB" w14:textId="4C3EC064" w:rsidR="004B5D87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From keyboard shortcut</w:t>
      </w:r>
    </w:p>
    <w:p w14:paraId="1F36E2BF" w14:textId="0DECAFF7" w:rsidR="007D79EC" w:rsidRPr="004B5D87" w:rsidRDefault="004B5D87" w:rsidP="004B5D87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All of the above</w:t>
      </w:r>
    </w:p>
    <w:p w14:paraId="22AD2A69" w14:textId="77777777" w:rsidR="007D79EC" w:rsidRDefault="007D79EC" w:rsidP="007D79EC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543FE2B1" w14:textId="1DF182ED" w:rsidR="007D79EC" w:rsidRDefault="004B5D87" w:rsidP="007D79EC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The first character in a comment statement is</w:t>
      </w:r>
    </w:p>
    <w:p w14:paraId="746AB18F" w14:textId="499D0151" w:rsidR="007D79EC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“</w:t>
      </w:r>
    </w:p>
    <w:p w14:paraId="1F4C8784" w14:textId="1A30339F" w:rsidR="007D79EC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#</w:t>
      </w:r>
    </w:p>
    <w:p w14:paraId="031E1966" w14:textId="0ADC63D1" w:rsidR="007D79EC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‘</w:t>
      </w:r>
    </w:p>
    <w:p w14:paraId="1CFAC0CD" w14:textId="2DDA0BEA" w:rsidR="007D79EC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$</w:t>
      </w:r>
    </w:p>
    <w:p w14:paraId="63320378" w14:textId="2E707804" w:rsidR="007D79EC" w:rsidRDefault="007D79EC" w:rsidP="007D79EC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2BB90034" w14:textId="67BCB882" w:rsidR="007D79EC" w:rsidRDefault="004B5D87" w:rsidP="007D79EC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In w</w:t>
      </w:r>
      <w:r w:rsidR="007D79EC">
        <w:rPr>
          <w:rFonts w:ascii="Segoe UI" w:hAnsi="Segoe UI" w:cs="Segoe UI"/>
          <w:sz w:val="24"/>
          <w:szCs w:val="24"/>
          <w:lang w:val="en-IN" w:eastAsia="en-IN"/>
        </w:rPr>
        <w:t>hich of the following</w:t>
      </w:r>
      <w:r w:rsidR="00202B88"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  <w:r>
        <w:rPr>
          <w:rFonts w:ascii="Segoe UI" w:hAnsi="Segoe UI" w:cs="Segoe UI"/>
          <w:sz w:val="24"/>
          <w:szCs w:val="24"/>
          <w:lang w:val="en-IN" w:eastAsia="en-IN"/>
        </w:rPr>
        <w:t>situations must you add a comment</w:t>
      </w:r>
    </w:p>
    <w:p w14:paraId="00297284" w14:textId="16099505" w:rsidR="007D79EC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To explain a workaround</w:t>
      </w:r>
    </w:p>
    <w:p w14:paraId="52F3FD89" w14:textId="1C53DEF0" w:rsidR="007D79EC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To explain what a variable does</w:t>
      </w:r>
    </w:p>
    <w:p w14:paraId="114D166B" w14:textId="44F809C1" w:rsidR="007D79EC" w:rsidRDefault="004B5D87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To indicate a change in code</w:t>
      </w:r>
    </w:p>
    <w:p w14:paraId="00C8B50F" w14:textId="2EF4E4D1" w:rsidR="007D79EC" w:rsidRPr="004B5D87" w:rsidRDefault="004B5D87" w:rsidP="00097AA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 w:rsidRPr="004B5D87">
        <w:rPr>
          <w:rFonts w:ascii="Segoe UI" w:hAnsi="Segoe UI" w:cs="Segoe UI"/>
          <w:sz w:val="24"/>
          <w:szCs w:val="24"/>
          <w:lang w:val="en-IN" w:eastAsia="en-IN"/>
        </w:rPr>
        <w:t>All of the above</w:t>
      </w:r>
    </w:p>
    <w:p w14:paraId="2503DC0E" w14:textId="5D566E4E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7D29335" w14:textId="2541BBA5" w:rsidR="00202B88" w:rsidRDefault="00202B88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shortcut for opening the Visual basic editor with 1 key stroke is </w:t>
      </w:r>
    </w:p>
    <w:p w14:paraId="65C8755E" w14:textId="402EF4EE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F11</w:t>
      </w:r>
    </w:p>
    <w:p w14:paraId="64771FE8" w14:textId="36E0915C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Alt + F11</w:t>
      </w:r>
    </w:p>
    <w:p w14:paraId="60355249" w14:textId="4D23B456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Alt + 0</w:t>
      </w:r>
    </w:p>
    <w:p w14:paraId="6DCA3768" w14:textId="79952E5A" w:rsidR="00202B88" w:rsidRDefault="00202B88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Alt + Windows</w:t>
      </w:r>
    </w:p>
    <w:p w14:paraId="6B2027E1" w14:textId="5E8A413D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78F5B55F" w14:textId="4E78D627" w:rsidR="00202B88" w:rsidRDefault="004B5D87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 named data storage location in the memory of the computer that is used to store a value is called</w:t>
      </w:r>
    </w:p>
    <w:p w14:paraId="73B67875" w14:textId="386EA41E" w:rsidR="00202B88" w:rsidRDefault="004B5D87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Bit</w:t>
      </w:r>
    </w:p>
    <w:p w14:paraId="05824060" w14:textId="13A8C523" w:rsidR="00202B88" w:rsidRDefault="004B5D87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Byte</w:t>
      </w:r>
    </w:p>
    <w:p w14:paraId="61E69506" w14:textId="38B00DF3" w:rsidR="00202B88" w:rsidRDefault="004B5D87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Variable</w:t>
      </w:r>
    </w:p>
    <w:p w14:paraId="11AA4445" w14:textId="7391EA4B" w:rsidR="00202B88" w:rsidRDefault="004B5D87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Dim</w:t>
      </w:r>
    </w:p>
    <w:p w14:paraId="25149452" w14:textId="4D4581F5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7E97825F" w14:textId="3D4BBF61" w:rsidR="00202B88" w:rsidRDefault="004B5D87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can be used as a variable name in VBA</w:t>
      </w:r>
    </w:p>
    <w:p w14:paraId="267179E5" w14:textId="3E470BF2" w:rsidR="004B5D87" w:rsidRDefault="004B5D87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Plus</w:t>
      </w:r>
    </w:p>
    <w:p w14:paraId="7D29E98E" w14:textId="209560CE" w:rsidR="004B5D87" w:rsidRDefault="004B5D87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Sub</w:t>
      </w:r>
    </w:p>
    <w:p w14:paraId="6D390931" w14:textId="77777777" w:rsidR="004B5D87" w:rsidRDefault="004B5D87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Dim</w:t>
      </w:r>
    </w:p>
    <w:p w14:paraId="0EDA12D2" w14:textId="62EF9832" w:rsidR="004B5D87" w:rsidRDefault="004B5D87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End</w:t>
      </w:r>
    </w:p>
    <w:p w14:paraId="0F8FB1C9" w14:textId="77777777" w:rsidR="00202B88" w:rsidRDefault="00202B88" w:rsidP="00202B88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3D2678EB" w14:textId="2D9C80A1" w:rsidR="00202B88" w:rsidRDefault="0087220F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VBA programmers </w:t>
      </w:r>
      <w:r w:rsidRPr="0087220F">
        <w:rPr>
          <w:rFonts w:ascii="Segoe UI" w:hAnsi="Segoe UI" w:cs="Segoe UI"/>
          <w:sz w:val="24"/>
          <w:szCs w:val="24"/>
          <w:lang w:val="en-IN" w:eastAsia="en-IN"/>
        </w:rPr>
        <w:t>may not explicitly define the data type for every variable used</w:t>
      </w:r>
      <w:r>
        <w:rPr>
          <w:rFonts w:ascii="Segoe UI" w:hAnsi="Segoe UI" w:cs="Segoe UI"/>
          <w:sz w:val="24"/>
          <w:szCs w:val="24"/>
          <w:lang w:val="en-IN" w:eastAsia="en-IN"/>
        </w:rPr>
        <w:t>, because VBA is not</w:t>
      </w:r>
    </w:p>
    <w:p w14:paraId="67FF78E7" w14:textId="19F5A7F4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Object Oriented</w:t>
      </w:r>
    </w:p>
    <w:p w14:paraId="0038F3FE" w14:textId="67B967ED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Strictly Typed</w:t>
      </w:r>
    </w:p>
    <w:p w14:paraId="4ED4E7A8" w14:textId="1E13D132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Case sensitive</w:t>
      </w:r>
    </w:p>
    <w:p w14:paraId="13B32647" w14:textId="5FA88714" w:rsidR="00202B88" w:rsidRDefault="0087220F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Option Explicit</w:t>
      </w:r>
    </w:p>
    <w:p w14:paraId="058B1AE6" w14:textId="23FD4B71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4743F35C" w14:textId="21BF1409" w:rsidR="00202B88" w:rsidRDefault="0087220F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data type is the smallest by the amount of memory it occupies</w:t>
      </w:r>
    </w:p>
    <w:p w14:paraId="6645A945" w14:textId="6FE65131" w:rsidR="00202B88" w:rsidRDefault="0087220F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Long</w:t>
      </w:r>
    </w:p>
    <w:p w14:paraId="3F4A1107" w14:textId="442BCE66" w:rsidR="00202B88" w:rsidRDefault="0087220F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Date</w:t>
      </w:r>
    </w:p>
    <w:p w14:paraId="2EF158D5" w14:textId="48E068C6" w:rsidR="00202B88" w:rsidRDefault="0087220F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Currency</w:t>
      </w:r>
    </w:p>
    <w:p w14:paraId="1257654E" w14:textId="740C42CC" w:rsidR="00202B88" w:rsidRDefault="0087220F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Boolean</w:t>
      </w:r>
    </w:p>
    <w:p w14:paraId="47E31F97" w14:textId="77777777" w:rsidR="00202B88" w:rsidRDefault="00202B88" w:rsidP="00202B88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76383E7C" w14:textId="0CEA3D70" w:rsidR="00202B88" w:rsidRDefault="0087220F" w:rsidP="00202B88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In order to create a variable that indicates whether a person is a millionaire or not, the most efficient data type is</w:t>
      </w:r>
    </w:p>
    <w:p w14:paraId="55CADC2D" w14:textId="370AB3E4" w:rsidR="00202B88" w:rsidRDefault="0087220F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Currency</w:t>
      </w:r>
    </w:p>
    <w:p w14:paraId="720CEDC1" w14:textId="08F23B9A" w:rsidR="00202B88" w:rsidRDefault="0087220F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Long</w:t>
      </w:r>
    </w:p>
    <w:p w14:paraId="6A9FF120" w14:textId="10F6CBF6" w:rsidR="00202B88" w:rsidRDefault="0087220F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Boolean</w:t>
      </w:r>
    </w:p>
    <w:p w14:paraId="298CE23C" w14:textId="0BE0D159" w:rsidR="00202B88" w:rsidRDefault="0087220F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Double</w:t>
      </w:r>
    </w:p>
    <w:p w14:paraId="1D68204C" w14:textId="77777777" w:rsidR="007D6EFE" w:rsidRDefault="007D6EFE" w:rsidP="007D6EFE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1A3D9524" w14:textId="7A9AA1FA" w:rsidR="007D6EFE" w:rsidRDefault="0087220F" w:rsidP="007D6EFE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The data type that can change with respect to the kind of data (string, numeric …) that is stored in it is called</w:t>
      </w:r>
    </w:p>
    <w:p w14:paraId="638BDC27" w14:textId="3BCFDF65" w:rsidR="007D6EFE" w:rsidRDefault="0087220F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Variable</w:t>
      </w:r>
    </w:p>
    <w:p w14:paraId="54E2AF46" w14:textId="77777777" w:rsidR="0087220F" w:rsidRDefault="0087220F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Versatile</w:t>
      </w:r>
    </w:p>
    <w:p w14:paraId="4C36D454" w14:textId="77777777" w:rsidR="0087220F" w:rsidRDefault="0087220F" w:rsidP="007D6EF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Variant</w:t>
      </w:r>
    </w:p>
    <w:p w14:paraId="468BF275" w14:textId="3027AA40" w:rsidR="007D6EFE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String</w:t>
      </w:r>
      <w:r w:rsidR="007D6EFE"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</w:p>
    <w:p w14:paraId="7CBB29CC" w14:textId="77777777" w:rsidR="0087220F" w:rsidRDefault="0087220F" w:rsidP="0087220F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51CAFCC4" w14:textId="77777777" w:rsidR="0087220F" w:rsidRDefault="0087220F" w:rsidP="007D6EFE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these is not a VBA data type</w:t>
      </w:r>
    </w:p>
    <w:p w14:paraId="5E9FF807" w14:textId="77777777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Currency</w:t>
      </w:r>
    </w:p>
    <w:p w14:paraId="4F7E996D" w14:textId="77777777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Float</w:t>
      </w:r>
    </w:p>
    <w:p w14:paraId="6D5DD92D" w14:textId="77777777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Long</w:t>
      </w:r>
    </w:p>
    <w:p w14:paraId="43240331" w14:textId="579B43EB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Date</w:t>
      </w:r>
    </w:p>
    <w:p w14:paraId="7A897565" w14:textId="77777777" w:rsidR="0087220F" w:rsidRDefault="0087220F" w:rsidP="0087220F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290D16C1" w14:textId="09A26E9E" w:rsidR="007D6EFE" w:rsidRDefault="007D6EFE" w:rsidP="007D6EFE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  <w:r w:rsidR="0087220F">
        <w:rPr>
          <w:rFonts w:ascii="Segoe UI" w:hAnsi="Segoe UI" w:cs="Segoe UI"/>
          <w:sz w:val="24"/>
          <w:szCs w:val="24"/>
          <w:lang w:val="en-IN" w:eastAsia="en-IN"/>
        </w:rPr>
        <w:t>The command that does not permit any variable without a defined sata type is</w:t>
      </w:r>
    </w:p>
    <w:p w14:paraId="7B78DEB3" w14:textId="6A26504F" w:rsidR="00771FFF" w:rsidRDefault="0087220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Option Expression</w:t>
      </w:r>
    </w:p>
    <w:p w14:paraId="09DB54DA" w14:textId="63C34024" w:rsidR="00771FFF" w:rsidRDefault="0087220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Option Explicit</w:t>
      </w:r>
    </w:p>
    <w:p w14:paraId="5667A570" w14:textId="6B89DD63" w:rsidR="00771FFF" w:rsidRDefault="0087220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Option Implicit</w:t>
      </w:r>
    </w:p>
    <w:p w14:paraId="502FDA1F" w14:textId="641283EF" w:rsidR="00771FFF" w:rsidRDefault="0087220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Option Call</w:t>
      </w:r>
    </w:p>
    <w:p w14:paraId="6409E24C" w14:textId="37D22D55" w:rsidR="00771FFF" w:rsidRDefault="00771FFF" w:rsidP="00771FFF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1521DFB0" w14:textId="709EB088" w:rsidR="00771FFF" w:rsidRDefault="00771FFF" w:rsidP="00771FFF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is false</w:t>
      </w:r>
    </w:p>
    <w:p w14:paraId="12E748EC" w14:textId="71A78409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The object browser contains the list of all objects in Excel</w:t>
      </w:r>
    </w:p>
    <w:p w14:paraId="4281430F" w14:textId="329E310D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If you type an object name, excel automatically provides a list of its methods and properties</w:t>
      </w:r>
    </w:p>
    <w:p w14:paraId="79CC84A7" w14:textId="0A0042FD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The code generated by the Excel macro recorder is the most efficient code with no superfluous content</w:t>
      </w:r>
    </w:p>
    <w:p w14:paraId="30E66CC1" w14:textId="7EC0B719" w:rsidR="00771FFF" w:rsidRDefault="00771FF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The VBA help system (F1) only works with a functional internet connection</w:t>
      </w:r>
    </w:p>
    <w:p w14:paraId="423D2D52" w14:textId="29231E5C" w:rsidR="00771FFF" w:rsidRDefault="00771FFF" w:rsidP="00771FFF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43507149" w14:textId="5D52354E" w:rsidR="00771FFF" w:rsidRDefault="0087220F" w:rsidP="00771FFF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 variable that is defined in the first line of a module preceded by the word public will be accessible by</w:t>
      </w:r>
    </w:p>
    <w:p w14:paraId="38CF7FA2" w14:textId="50E1A622" w:rsidR="00771FFF" w:rsidRDefault="0087220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None of the procedures in the module</w:t>
      </w:r>
    </w:p>
    <w:p w14:paraId="1C38B1CC" w14:textId="239FB183" w:rsidR="00771FFF" w:rsidRDefault="0087220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All of the procedures in the module</w:t>
      </w:r>
    </w:p>
    <w:p w14:paraId="73A0D7FF" w14:textId="3CCB58A9" w:rsidR="00771FFF" w:rsidRDefault="0087220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All of the procedures in all the modules</w:t>
      </w:r>
    </w:p>
    <w:p w14:paraId="735530B6" w14:textId="555AF02A" w:rsidR="00771FFF" w:rsidRDefault="0087220F" w:rsidP="00771FF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First procedure in the module</w:t>
      </w:r>
    </w:p>
    <w:p w14:paraId="5B6F18CA" w14:textId="3AE7E0FB" w:rsidR="00771FFF" w:rsidRDefault="00771FFF" w:rsidP="00771FFF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6CAECEA1" w14:textId="66663768" w:rsidR="00771FFF" w:rsidRDefault="0087220F" w:rsidP="00771FFF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The lowets level of scope of a variable is</w:t>
      </w:r>
    </w:p>
    <w:p w14:paraId="7A689148" w14:textId="7402DD37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Procedure level</w:t>
      </w:r>
    </w:p>
    <w:p w14:paraId="2CED7101" w14:textId="07E68F2A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Module level</w:t>
      </w:r>
    </w:p>
    <w:p w14:paraId="330EEF30" w14:textId="28AE0E72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Public</w:t>
      </w:r>
    </w:p>
    <w:p w14:paraId="386CE689" w14:textId="71E5B843" w:rsidR="0087220F" w:rsidRDefault="0087220F" w:rsidP="0087220F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Private</w:t>
      </w:r>
    </w:p>
    <w:p w14:paraId="5ACF7E72" w14:textId="193B3B86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1067508F" w14:textId="6A37C2E1" w:rsidR="0087220F" w:rsidRDefault="00FC750D" w:rsidP="0087220F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What will happen if the following code is run (assume there is no Option Explicit command in the module)</w:t>
      </w:r>
    </w:p>
    <w:p w14:paraId="48C7894A" w14:textId="733051E4" w:rsidR="00FC750D" w:rsidRPr="00FC750D" w:rsidRDefault="00FC750D" w:rsidP="00FC750D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  <w:r w:rsidRPr="00FC750D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>Sub Add</w:t>
      </w:r>
      <w:r>
        <w:rPr>
          <w:rFonts w:ascii="CordiaUPC" w:eastAsiaTheme="minorEastAsia" w:hAnsi="CordiaUPC" w:cs="CordiaUPC"/>
          <w:color w:val="5B9BD5" w:themeColor="accent1"/>
          <w:kern w:val="24"/>
          <w:sz w:val="28"/>
          <w:szCs w:val="28"/>
          <w:lang w:val="en-IN"/>
        </w:rPr>
        <w:t>ition</w:t>
      </w:r>
      <w:r w:rsidRPr="00FC750D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>()</w:t>
      </w:r>
    </w:p>
    <w:p w14:paraId="29EAA949" w14:textId="33A759AB" w:rsidR="00FC750D" w:rsidRDefault="00FC750D" w:rsidP="00FC750D">
      <w:pPr>
        <w:pStyle w:val="ListParagraph"/>
        <w:spacing w:after="0" w:line="240" w:lineRule="auto"/>
        <w:rPr>
          <w:rFonts w:ascii="CordiaUPC" w:eastAsiaTheme="minorEastAsia" w:hAnsi="CordiaUPC" w:cs="CordiaUPC"/>
          <w:color w:val="5B9BD5" w:themeColor="accent1"/>
          <w:kern w:val="24"/>
          <w:sz w:val="28"/>
          <w:szCs w:val="28"/>
          <w:lang w:val="en-IN"/>
        </w:rPr>
      </w:pPr>
      <w:r w:rsidRPr="00FC750D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ab/>
      </w:r>
      <w:r w:rsidRPr="00FC750D">
        <w:rPr>
          <w:rFonts w:ascii="CordiaUPC" w:eastAsiaTheme="minorEastAsia" w:hAnsi="CordiaUPC" w:cs="CordiaUPC"/>
          <w:color w:val="5B9BD5" w:themeColor="accent1"/>
          <w:kern w:val="24"/>
          <w:sz w:val="28"/>
          <w:szCs w:val="28"/>
          <w:lang w:val="en-IN"/>
        </w:rPr>
        <w:tab/>
      </w:r>
      <w:r>
        <w:rPr>
          <w:rFonts w:ascii="CordiaUPC" w:eastAsiaTheme="minorEastAsia" w:hAnsi="CordiaUPC" w:cs="CordiaUPC"/>
          <w:color w:val="5B9BD5" w:themeColor="accent1"/>
          <w:kern w:val="24"/>
          <w:sz w:val="28"/>
          <w:szCs w:val="28"/>
          <w:lang w:val="en-IN"/>
        </w:rPr>
        <w:t>Dim Variable as Integer</w:t>
      </w:r>
    </w:p>
    <w:p w14:paraId="3627BABB" w14:textId="79CB0CBE" w:rsidR="00FC750D" w:rsidRPr="00FC750D" w:rsidRDefault="00FC750D" w:rsidP="00FC750D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CordiaUPC" w:eastAsiaTheme="minorEastAsia" w:hAnsi="CordiaUPC" w:cs="CordiaUPC"/>
          <w:color w:val="5B9BD5" w:themeColor="accent1"/>
          <w:kern w:val="24"/>
          <w:sz w:val="28"/>
          <w:szCs w:val="28"/>
          <w:lang w:val="en-IN"/>
        </w:rPr>
        <w:tab/>
      </w:r>
      <w:r>
        <w:rPr>
          <w:rFonts w:ascii="CordiaUPC" w:eastAsiaTheme="minorEastAsia" w:hAnsi="CordiaUPC" w:cs="CordiaUPC"/>
          <w:color w:val="5B9BD5" w:themeColor="accent1"/>
          <w:kern w:val="24"/>
          <w:sz w:val="28"/>
          <w:szCs w:val="28"/>
          <w:lang w:val="en-IN"/>
        </w:rPr>
        <w:tab/>
        <w:t>Varieble=Variable+1</w:t>
      </w:r>
    </w:p>
    <w:p w14:paraId="2A6D2159" w14:textId="77777777" w:rsidR="00FC750D" w:rsidRPr="00FC750D" w:rsidRDefault="00FC750D" w:rsidP="00FC750D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10"/>
          <w:szCs w:val="10"/>
        </w:rPr>
      </w:pPr>
      <w:r w:rsidRPr="00FC750D">
        <w:rPr>
          <w:rFonts w:ascii="CordiaUPC" w:eastAsiaTheme="minorEastAsia" w:hAnsi="CordiaUPC" w:cs="CordiaUPC" w:hint="cs"/>
          <w:color w:val="5B9BD5" w:themeColor="accent1"/>
          <w:kern w:val="24"/>
          <w:sz w:val="28"/>
          <w:szCs w:val="28"/>
          <w:lang w:val="en-IN"/>
        </w:rPr>
        <w:t>End Sub</w:t>
      </w:r>
    </w:p>
    <w:p w14:paraId="783C2AD2" w14:textId="7DB4CACF" w:rsidR="00FC750D" w:rsidRDefault="00FC750D" w:rsidP="00FC750D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</w:p>
    <w:p w14:paraId="1BD555B9" w14:textId="129EE80A" w:rsidR="00FC750D" w:rsidRDefault="00FC750D" w:rsidP="00FC750D">
      <w:pPr>
        <w:pStyle w:val="ListParagraph"/>
        <w:numPr>
          <w:ilvl w:val="0"/>
          <w:numId w:val="4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Error, because Addition is a reserved keyword</w:t>
      </w:r>
    </w:p>
    <w:p w14:paraId="75387D34" w14:textId="22348D7A" w:rsidR="00FC750D" w:rsidRDefault="00FC750D" w:rsidP="00FC750D">
      <w:pPr>
        <w:pStyle w:val="ListParagraph"/>
        <w:numPr>
          <w:ilvl w:val="0"/>
          <w:numId w:val="4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Error, because the word Varieble is misspelt</w:t>
      </w:r>
    </w:p>
    <w:p w14:paraId="42D95E2C" w14:textId="552452EB" w:rsidR="00FC750D" w:rsidRDefault="00FC750D" w:rsidP="00FC750D">
      <w:pPr>
        <w:pStyle w:val="ListParagraph"/>
        <w:numPr>
          <w:ilvl w:val="0"/>
          <w:numId w:val="4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No Error</w:t>
      </w:r>
    </w:p>
    <w:p w14:paraId="6D8DD3CA" w14:textId="14C51C0E" w:rsidR="00FC750D" w:rsidRDefault="00FC750D" w:rsidP="00FC750D">
      <w:pPr>
        <w:pStyle w:val="ListParagraph"/>
        <w:numPr>
          <w:ilvl w:val="0"/>
          <w:numId w:val="4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Error, because there is no output</w:t>
      </w:r>
    </w:p>
    <w:p w14:paraId="68D1FDF4" w14:textId="2CB3AE68" w:rsidR="00FC750D" w:rsidRDefault="00FC750D" w:rsidP="00FC750D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04369763" w14:textId="54B305A6" w:rsidR="00FC750D" w:rsidRDefault="00C960C0" w:rsidP="00FC750D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 variable whose value is not reset at the end of the procedure in which it is contained is called</w:t>
      </w:r>
    </w:p>
    <w:p w14:paraId="72EC9D80" w14:textId="475C6EA8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Public</w:t>
      </w:r>
    </w:p>
    <w:p w14:paraId="400E0EA1" w14:textId="79F055FE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Static</w:t>
      </w:r>
    </w:p>
    <w:p w14:paraId="141FD8FA" w14:textId="281A09D8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Variant</w:t>
      </w:r>
    </w:p>
    <w:p w14:paraId="09F87A50" w14:textId="41F5E9AE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Constant</w:t>
      </w:r>
    </w:p>
    <w:p w14:paraId="7DA5871D" w14:textId="77777777" w:rsidR="00C960C0" w:rsidRDefault="00C960C0" w:rsidP="00C960C0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6832C2A0" w14:textId="172EAD57" w:rsidR="00C960C0" w:rsidRDefault="00C960C0" w:rsidP="00C960C0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is a valid VBA assignment</w:t>
      </w:r>
    </w:p>
    <w:p w14:paraId="74BC9D45" w14:textId="3D63BE7B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x=x+1</w:t>
      </w:r>
    </w:p>
    <w:p w14:paraId="68D2057D" w14:textId="6A86CF30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x==y</w:t>
      </w:r>
    </w:p>
    <w:p w14:paraId="7A75FB1E" w14:textId="0738B7D0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x-&gt;y</w:t>
      </w:r>
    </w:p>
    <w:p w14:paraId="25F05AA4" w14:textId="50C756B4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x is y</w:t>
      </w:r>
    </w:p>
    <w:p w14:paraId="0A56114F" w14:textId="3DB22646" w:rsidR="00C960C0" w:rsidRDefault="00C960C0" w:rsidP="00C960C0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76732C3C" w14:textId="1FD9C875" w:rsidR="00C960C0" w:rsidRDefault="00C960C0" w:rsidP="00C960C0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The Mod operator in VBA stands for</w:t>
      </w:r>
    </w:p>
    <w:p w14:paraId="00EBE7E1" w14:textId="0A68AA9B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Absolute value</w:t>
      </w:r>
    </w:p>
    <w:p w14:paraId="6C65BB19" w14:textId="7D3CD98E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Modulo Arithmetic</w:t>
      </w:r>
    </w:p>
    <w:p w14:paraId="49B5A824" w14:textId="6E64648B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Modifier</w:t>
      </w:r>
    </w:p>
    <w:p w14:paraId="1C722674" w14:textId="303E16E6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Mode</w:t>
      </w:r>
    </w:p>
    <w:p w14:paraId="59012FFF" w14:textId="22961464" w:rsidR="00C960C0" w:rsidRDefault="00C960C0" w:rsidP="00C960C0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72990F86" w14:textId="668DD8C5" w:rsidR="00C960C0" w:rsidRDefault="00C960C0" w:rsidP="00C960C0">
      <w:pPr>
        <w:pStyle w:val="ListParagraph"/>
        <w:numPr>
          <w:ilvl w:val="0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array declaration is correct?</w:t>
      </w:r>
    </w:p>
    <w:p w14:paraId="09966EC2" w14:textId="2BC49F96" w:rsidR="00C960C0" w:rsidRDefault="00C960C0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Dim </w:t>
      </w:r>
      <w:r w:rsidR="004057D1">
        <w:rPr>
          <w:rFonts w:ascii="Segoe UI" w:hAnsi="Segoe UI" w:cs="Segoe UI"/>
          <w:sz w:val="24"/>
          <w:szCs w:val="24"/>
          <w:lang w:val="en-IN" w:eastAsia="en-IN"/>
        </w:rPr>
        <w:t>Array1 (1 To 100)</w:t>
      </w:r>
    </w:p>
    <w:p w14:paraId="312B05B9" w14:textId="06E4C0D6" w:rsidR="004057D1" w:rsidRDefault="004057D1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Dim Array1 (1 to 100, 1To 10, 1 to 1)</w:t>
      </w:r>
    </w:p>
    <w:p w14:paraId="10C696E7" w14:textId="7D9BB925" w:rsidR="004057D1" w:rsidRDefault="004057D1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Dim Array1 (3,4)</w:t>
      </w:r>
    </w:p>
    <w:p w14:paraId="5A1ACA3C" w14:textId="0069851C" w:rsidR="004057D1" w:rsidRPr="00C960C0" w:rsidRDefault="004057D1" w:rsidP="00C960C0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All of the above</w:t>
      </w:r>
    </w:p>
    <w:sectPr w:rsidR="004057D1" w:rsidRPr="00C960C0" w:rsidSect="00E422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440" w:right="1080" w:bottom="1440" w:left="1080" w:header="0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972D8" w14:textId="77777777" w:rsidR="001F164D" w:rsidRDefault="001F164D" w:rsidP="005011A9">
      <w:pPr>
        <w:spacing w:after="0" w:line="240" w:lineRule="auto"/>
      </w:pPr>
      <w:r>
        <w:separator/>
      </w:r>
    </w:p>
  </w:endnote>
  <w:endnote w:type="continuationSeparator" w:id="0">
    <w:p w14:paraId="2B88D753" w14:textId="77777777" w:rsidR="001F164D" w:rsidRDefault="001F164D" w:rsidP="00501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B60AA" w14:textId="77777777" w:rsidR="007C652E" w:rsidRDefault="007C65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E4ACF" w14:textId="36A7F25B" w:rsidR="005011A9" w:rsidRDefault="00FF16A5" w:rsidP="00994605">
    <w:pPr>
      <w:pStyle w:val="Footer"/>
      <w:tabs>
        <w:tab w:val="clear" w:pos="4680"/>
        <w:tab w:val="clear" w:pos="9360"/>
        <w:tab w:val="center" w:pos="5545"/>
      </w:tabs>
      <w:ind w:left="-1843" w:right="-1411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8E338D" wp14:editId="5D818B97">
              <wp:simplePos x="0" y="0"/>
              <wp:positionH relativeFrom="column">
                <wp:posOffset>-19685</wp:posOffset>
              </wp:positionH>
              <wp:positionV relativeFrom="paragraph">
                <wp:posOffset>122555</wp:posOffset>
              </wp:positionV>
              <wp:extent cx="2703830" cy="655320"/>
              <wp:effectExtent l="0" t="0" r="20320" b="1143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3830" cy="65532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4D789B" w14:textId="77777777" w:rsidR="003D126B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CHAPTER NAME</w:t>
                          </w:r>
                        </w:p>
                        <w:p w14:paraId="0018C28E" w14:textId="77777777" w:rsidR="002F1731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PRACTICE/NOTES/ASSIGNMENT</w:t>
                          </w:r>
                          <w:r w:rsidR="002F1731" w:rsidRPr="007C652E"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E338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left:0;text-align:left;margin-left:-1.55pt;margin-top:9.65pt;width:212.9pt;height:5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" fillcolor="white [3201]" strokecolor="#ed7d31 [3205]" strokeweight="1pt">
              <v:textbox>
                <w:txbxContent>
                  <w:p w14:paraId="5D4D789B" w14:textId="77777777" w:rsidR="003D126B" w:rsidRPr="007C652E" w:rsidRDefault="003D126B">
                    <w:pPr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CHAPTER NAME</w:t>
                    </w:r>
                  </w:p>
                  <w:p w14:paraId="0018C28E" w14:textId="77777777" w:rsidR="002F1731" w:rsidRPr="007C652E" w:rsidRDefault="003D126B">
                    <w:pPr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PRACTICE/NOTES/ASSIGNMENT</w:t>
                    </w:r>
                    <w:r w:rsidR="002F1731" w:rsidRPr="007C652E"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5C5B8C" wp14:editId="550853A7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1AE37206" w14:textId="77777777" w:rsidR="00265722" w:rsidRPr="0011021A" w:rsidRDefault="00F30567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26572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3D126B" w:rsidRPr="003D126B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2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C5B8C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7" o:spid="_x0000_s1030" type="#_x0000_t5" style="position:absolute;left:0;text-align:left;margin-left:525.6pt;margin-top:771.6pt;width:71.6pt;height:71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" adj="21600" fillcolor="#ed7d31 [3205]" strokecolor="#f2f2f2 [3041]" strokeweight="3pt">
              <v:shadow on="t" color="#823b0b [1605]" opacity=".5" offset="1pt"/>
              <v:textbox>
                <w:txbxContent>
                  <w:p w14:paraId="1AE37206" w14:textId="77777777" w:rsidR="00265722" w:rsidRPr="0011021A" w:rsidRDefault="00F30567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26572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3D126B" w:rsidRPr="003D126B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2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0AA03" w14:textId="2AFB1229" w:rsidR="0011021A" w:rsidRDefault="00FF16A5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30F3F5" wp14:editId="01476505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0962D784" w14:textId="77777777" w:rsidR="00D033E2" w:rsidRPr="0011021A" w:rsidRDefault="00F30567" w:rsidP="00D033E2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D033E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DA2BAC" w:rsidRPr="00DA2BAC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1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30F3F5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8" o:spid="_x0000_s1031" type="#_x0000_t5" style="position:absolute;margin-left:525.6pt;margin-top:771.6pt;width:71.6pt;height:71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" adj="21600" fillcolor="#ed7d31 [3205]" strokecolor="#f2f2f2 [3041]" strokeweight="3pt">
              <v:shadow on="t" color="#823b0b [1605]" opacity=".5" offset="1pt"/>
              <v:textbox>
                <w:txbxContent>
                  <w:p w14:paraId="0962D784" w14:textId="77777777" w:rsidR="00D033E2" w:rsidRPr="0011021A" w:rsidRDefault="00F30567" w:rsidP="00D033E2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D033E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DA2BAC" w:rsidRPr="00DA2BAC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1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6463A" w14:textId="77777777" w:rsidR="001F164D" w:rsidRDefault="001F164D" w:rsidP="005011A9">
      <w:pPr>
        <w:spacing w:after="0" w:line="240" w:lineRule="auto"/>
      </w:pPr>
      <w:r>
        <w:separator/>
      </w:r>
    </w:p>
  </w:footnote>
  <w:footnote w:type="continuationSeparator" w:id="0">
    <w:p w14:paraId="2A6873FD" w14:textId="77777777" w:rsidR="001F164D" w:rsidRDefault="001F164D" w:rsidP="00501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EEAFE" w14:textId="77777777" w:rsidR="00FB5563" w:rsidRDefault="001F164D">
    <w:pPr>
      <w:pStyle w:val="Header"/>
    </w:pPr>
    <w:r>
      <w:rPr>
        <w:noProof/>
        <w:lang w:val="en-IN" w:eastAsia="en-IN"/>
      </w:rPr>
      <w:pict w14:anchorId="32E52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6" o:spid="_x0000_s2050" type="#_x0000_t75" style="position:absolute;margin-left:0;margin-top:0;width:8in;height:215.4pt;z-index:-251655168;mso-position-horizontal:center;mso-position-horizontal-relative:margin;mso-position-vertical:center;mso-position-vertical-relative:margin" o:allowincell="f">
          <v:imagedata r:id="rId1" o:title="IAQS-FINAL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5DDE0" w14:textId="77777777" w:rsidR="000938C7" w:rsidRDefault="000938C7" w:rsidP="005011A9">
    <w:pPr>
      <w:pStyle w:val="Header"/>
      <w:ind w:left="-1440" w:right="-1411"/>
      <w:rPr>
        <w:noProof/>
        <w:lang w:val="en-IN" w:eastAsia="en-IN"/>
      </w:rPr>
    </w:pPr>
    <w:r>
      <w:rPr>
        <w:noProof/>
        <w:lang w:val="en-IN" w:eastAsia="en-IN"/>
      </w:rPr>
      <w:drawing>
        <wp:anchor distT="0" distB="0" distL="114300" distR="114300" simplePos="0" relativeHeight="251659264" behindDoc="0" locked="0" layoutInCell="1" allowOverlap="1" wp14:anchorId="1BF1B949" wp14:editId="2713E5A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947025" cy="1701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90"/>
                  <a:stretch>
                    <a:fillRect/>
                  </a:stretch>
                </pic:blipFill>
                <pic:spPr>
                  <a:xfrm>
                    <a:off x="0" y="0"/>
                    <a:ext cx="7947025" cy="170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5DA6A7" w14:textId="77777777" w:rsidR="005011A9" w:rsidRDefault="001F164D" w:rsidP="005011A9">
    <w:pPr>
      <w:pStyle w:val="Header"/>
      <w:ind w:left="-1440" w:right="-1411"/>
    </w:pPr>
    <w:r>
      <w:rPr>
        <w:noProof/>
        <w:lang w:val="en-IN" w:eastAsia="en-IN"/>
      </w:rPr>
      <w:pict w14:anchorId="63D8C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7" o:spid="_x0000_s2051" type="#_x0000_t75" style="position:absolute;left:0;text-align:left;margin-left:0;margin-top:0;width:8in;height:215.4pt;z-index:-251654144;mso-position-horizontal:center;mso-position-horizontal-relative:margin;mso-position-vertical:center;mso-position-vertical-relative:margin" o:allowincell="f">
          <v:imagedata r:id="rId2" o:title="IAQS-FINAL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23DEB" w14:textId="77777777" w:rsidR="007C652E" w:rsidRDefault="007C6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96575"/>
    <w:multiLevelType w:val="hybridMultilevel"/>
    <w:tmpl w:val="00308342"/>
    <w:lvl w:ilvl="0" w:tplc="E43EBD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1C29FB"/>
    <w:multiLevelType w:val="hybridMultilevel"/>
    <w:tmpl w:val="5F6889D6"/>
    <w:lvl w:ilvl="0" w:tplc="174631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9494F"/>
    <w:multiLevelType w:val="hybridMultilevel"/>
    <w:tmpl w:val="64684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8141618"/>
    <w:multiLevelType w:val="hybridMultilevel"/>
    <w:tmpl w:val="5CA0E8E0"/>
    <w:lvl w:ilvl="0" w:tplc="71D0AE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1A4"/>
    <w:rsid w:val="000938C7"/>
    <w:rsid w:val="001038AE"/>
    <w:rsid w:val="0011021A"/>
    <w:rsid w:val="0011405A"/>
    <w:rsid w:val="00155566"/>
    <w:rsid w:val="001D3B40"/>
    <w:rsid w:val="001F164D"/>
    <w:rsid w:val="00202B88"/>
    <w:rsid w:val="002212AD"/>
    <w:rsid w:val="00265722"/>
    <w:rsid w:val="002D577E"/>
    <w:rsid w:val="002F1731"/>
    <w:rsid w:val="00342DAF"/>
    <w:rsid w:val="00361FDC"/>
    <w:rsid w:val="003D126B"/>
    <w:rsid w:val="004057D1"/>
    <w:rsid w:val="0044507E"/>
    <w:rsid w:val="00457689"/>
    <w:rsid w:val="004B06AC"/>
    <w:rsid w:val="004B5D87"/>
    <w:rsid w:val="004C4F55"/>
    <w:rsid w:val="004F0B93"/>
    <w:rsid w:val="004F7389"/>
    <w:rsid w:val="005011A9"/>
    <w:rsid w:val="006060DF"/>
    <w:rsid w:val="00620452"/>
    <w:rsid w:val="006513FB"/>
    <w:rsid w:val="006E1A76"/>
    <w:rsid w:val="0073436D"/>
    <w:rsid w:val="00771FFF"/>
    <w:rsid w:val="007828D7"/>
    <w:rsid w:val="007C652E"/>
    <w:rsid w:val="007D443F"/>
    <w:rsid w:val="007D6EFE"/>
    <w:rsid w:val="007D79EC"/>
    <w:rsid w:val="0087220F"/>
    <w:rsid w:val="008828B9"/>
    <w:rsid w:val="008A63FB"/>
    <w:rsid w:val="008B1DCD"/>
    <w:rsid w:val="008B29BD"/>
    <w:rsid w:val="00994605"/>
    <w:rsid w:val="00A53F58"/>
    <w:rsid w:val="00A73061"/>
    <w:rsid w:val="00A913BB"/>
    <w:rsid w:val="00AC26B6"/>
    <w:rsid w:val="00AD64FB"/>
    <w:rsid w:val="00B674F8"/>
    <w:rsid w:val="00BA7584"/>
    <w:rsid w:val="00C86468"/>
    <w:rsid w:val="00C960C0"/>
    <w:rsid w:val="00CB662D"/>
    <w:rsid w:val="00D033E2"/>
    <w:rsid w:val="00D721A4"/>
    <w:rsid w:val="00D86AD9"/>
    <w:rsid w:val="00DA2BAC"/>
    <w:rsid w:val="00E121DE"/>
    <w:rsid w:val="00E35525"/>
    <w:rsid w:val="00E422D8"/>
    <w:rsid w:val="00E77DB1"/>
    <w:rsid w:val="00EE4CF3"/>
    <w:rsid w:val="00F159FE"/>
    <w:rsid w:val="00F30567"/>
    <w:rsid w:val="00F34DF7"/>
    <w:rsid w:val="00F35E5A"/>
    <w:rsid w:val="00FB5563"/>
    <w:rsid w:val="00FC750D"/>
    <w:rsid w:val="00FD6AE1"/>
    <w:rsid w:val="00FF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390ED9"/>
  <w15:docId w15:val="{F379E91A-CF22-486D-9732-E6E5101F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B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1A9"/>
  </w:style>
  <w:style w:type="paragraph" w:styleId="Footer">
    <w:name w:val="footer"/>
    <w:basedOn w:val="Normal"/>
    <w:link w:val="Foot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1A9"/>
  </w:style>
  <w:style w:type="paragraph" w:styleId="BalloonText">
    <w:name w:val="Balloon Text"/>
    <w:basedOn w:val="Normal"/>
    <w:link w:val="BalloonTextChar"/>
    <w:uiPriority w:val="99"/>
    <w:semiHidden/>
    <w:unhideWhenUsed/>
    <w:rsid w:val="00A5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62D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assistivemathml">
    <w:name w:val="mjx_assistive_mathml"/>
    <w:basedOn w:val="DefaultParagraphFont"/>
    <w:rsid w:val="00CB662D"/>
  </w:style>
  <w:style w:type="paragraph" w:styleId="NormalWeb">
    <w:name w:val="Normal (Web)"/>
    <w:basedOn w:val="Normal"/>
    <w:uiPriority w:val="99"/>
    <w:unhideWhenUsed/>
    <w:rsid w:val="0060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math">
    <w:name w:val="math"/>
    <w:basedOn w:val="DefaultParagraphFont"/>
    <w:rsid w:val="006060DF"/>
  </w:style>
  <w:style w:type="character" w:customStyle="1" w:styleId="mn">
    <w:name w:val="mn"/>
    <w:basedOn w:val="DefaultParagraphFont"/>
    <w:rsid w:val="006060DF"/>
  </w:style>
  <w:style w:type="character" w:customStyle="1" w:styleId="mjx-char">
    <w:name w:val="mjx-char"/>
    <w:basedOn w:val="DefaultParagraphFont"/>
    <w:rsid w:val="006060DF"/>
  </w:style>
  <w:style w:type="paragraph" w:styleId="ListParagraph">
    <w:name w:val="List Paragraph"/>
    <w:basedOn w:val="Normal"/>
    <w:uiPriority w:val="34"/>
    <w:qFormat/>
    <w:rsid w:val="00A91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sh\Desktop\NEW%20DATA%20SCIENCE\IAQS\QAT\IAQ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13C25-628C-4425-BB59-4C2850B4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IAQS WORD TEMPLATE</Template>
  <TotalTime>8</TotalTime>
  <Pages>6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Jeet</dc:creator>
  <cp:lastModifiedBy>vibhanshu bisht</cp:lastModifiedBy>
  <cp:revision>3</cp:revision>
  <dcterms:created xsi:type="dcterms:W3CDTF">2021-03-03T18:34:00Z</dcterms:created>
  <dcterms:modified xsi:type="dcterms:W3CDTF">2021-03-03T18:41:00Z</dcterms:modified>
</cp:coreProperties>
</file>