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0EF51" w14:textId="1FBEA8F4" w:rsidR="003C2FAA" w:rsidRPr="00AB76FE" w:rsidRDefault="00B739B5" w:rsidP="00AB76FE">
      <w:pPr>
        <w:widowControl w:val="0"/>
        <w:pBdr>
          <w:top w:val="nil"/>
          <w:left w:val="nil"/>
          <w:bottom w:val="nil"/>
          <w:right w:val="nil"/>
          <w:between w:val="nil"/>
        </w:pBdr>
        <w:spacing w:after="0" w:line="276" w:lineRule="auto"/>
      </w:pPr>
      <w:r>
        <w:pict w14:anchorId="6BD67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r w:rsidR="00AB76FE">
        <w:t xml:space="preserve">                                                                            </w:t>
      </w:r>
      <w:r w:rsidR="00DB2958" w:rsidRPr="00481FE9">
        <w:rPr>
          <w:rFonts w:ascii="Times New Roman" w:hAnsi="Times New Roman" w:cs="Times New Roman"/>
          <w:b/>
          <w:color w:val="000000"/>
          <w:sz w:val="30"/>
          <w:szCs w:val="30"/>
        </w:rPr>
        <w:t>PPSAS105</w:t>
      </w:r>
    </w:p>
    <w:p w14:paraId="2DD9F043" w14:textId="77777777" w:rsidR="003C2FAA" w:rsidRPr="00481FE9" w:rsidRDefault="00DB2958">
      <w:pPr>
        <w:pBdr>
          <w:top w:val="nil"/>
          <w:left w:val="nil"/>
          <w:bottom w:val="nil"/>
          <w:right w:val="nil"/>
          <w:between w:val="nil"/>
        </w:pBdr>
        <w:spacing w:after="0" w:line="240" w:lineRule="auto"/>
        <w:jc w:val="center"/>
        <w:rPr>
          <w:rFonts w:ascii="Times New Roman" w:hAnsi="Times New Roman" w:cs="Times New Roman"/>
          <w:color w:val="000000"/>
          <w:sz w:val="30"/>
          <w:szCs w:val="30"/>
        </w:rPr>
      </w:pPr>
      <w:r w:rsidRPr="00481FE9">
        <w:rPr>
          <w:rFonts w:ascii="Times New Roman" w:hAnsi="Times New Roman" w:cs="Times New Roman"/>
          <w:b/>
          <w:color w:val="000000"/>
          <w:sz w:val="30"/>
          <w:szCs w:val="30"/>
        </w:rPr>
        <w:t>Business Finance</w:t>
      </w:r>
    </w:p>
    <w:p w14:paraId="1CE2FB28" w14:textId="42B72876" w:rsidR="003C2FAA" w:rsidRDefault="00DB2958">
      <w:pPr>
        <w:pBdr>
          <w:top w:val="nil"/>
          <w:left w:val="nil"/>
          <w:bottom w:val="nil"/>
          <w:right w:val="nil"/>
          <w:between w:val="nil"/>
        </w:pBdr>
        <w:spacing w:after="0" w:line="240" w:lineRule="auto"/>
        <w:jc w:val="center"/>
        <w:rPr>
          <w:color w:val="000000"/>
          <w:sz w:val="24"/>
          <w:szCs w:val="24"/>
        </w:rPr>
      </w:pPr>
      <w:r>
        <w:rPr>
          <w:color w:val="000000"/>
          <w:sz w:val="24"/>
          <w:szCs w:val="24"/>
        </w:rPr>
        <w:t xml:space="preserve">                                                                                                               </w:t>
      </w:r>
      <w:r w:rsidR="00481FE9">
        <w:rPr>
          <w:color w:val="000000"/>
          <w:sz w:val="24"/>
          <w:szCs w:val="24"/>
        </w:rPr>
        <w:tab/>
      </w:r>
      <w:r w:rsidR="00481FE9">
        <w:rPr>
          <w:color w:val="000000"/>
          <w:sz w:val="24"/>
          <w:szCs w:val="24"/>
        </w:rPr>
        <w:tab/>
        <w:t xml:space="preserve">  </w:t>
      </w:r>
      <w:r>
        <w:rPr>
          <w:color w:val="000000"/>
          <w:sz w:val="24"/>
          <w:szCs w:val="24"/>
        </w:rPr>
        <w:t xml:space="preserve">Time: 2 hours </w:t>
      </w:r>
    </w:p>
    <w:p w14:paraId="4AC9E594" w14:textId="63919E30" w:rsidR="003C2FAA" w:rsidRDefault="00DB2958">
      <w:pPr>
        <w:pBdr>
          <w:top w:val="nil"/>
          <w:left w:val="nil"/>
          <w:bottom w:val="nil"/>
          <w:right w:val="nil"/>
          <w:between w:val="nil"/>
        </w:pBdr>
        <w:spacing w:after="0" w:line="240" w:lineRule="auto"/>
        <w:jc w:val="right"/>
        <w:rPr>
          <w:color w:val="000000"/>
          <w:sz w:val="24"/>
          <w:szCs w:val="24"/>
        </w:rPr>
      </w:pPr>
      <w:r>
        <w:rPr>
          <w:color w:val="000000"/>
          <w:sz w:val="24"/>
          <w:szCs w:val="24"/>
        </w:rPr>
        <w:t xml:space="preserve">Total Marks: 60  </w:t>
      </w:r>
    </w:p>
    <w:p w14:paraId="3E793383" w14:textId="77777777" w:rsidR="00C61165" w:rsidRDefault="00C61165" w:rsidP="00C61165">
      <w:pPr>
        <w:pStyle w:val="NormalWeb"/>
        <w:spacing w:before="0" w:beforeAutospacing="0" w:after="30" w:afterAutospacing="0"/>
      </w:pPr>
      <w:r>
        <w:rPr>
          <w:b/>
          <w:bCs/>
          <w:color w:val="000000"/>
        </w:rPr>
        <w:t>Note: </w:t>
      </w:r>
    </w:p>
    <w:p w14:paraId="4AB9ECC6" w14:textId="77777777" w:rsidR="00C61165" w:rsidRDefault="00C61165" w:rsidP="00B52062">
      <w:pPr>
        <w:pStyle w:val="NormalWeb"/>
        <w:numPr>
          <w:ilvl w:val="0"/>
          <w:numId w:val="16"/>
        </w:numPr>
        <w:spacing w:before="0" w:beforeAutospacing="0" w:after="0" w:afterAutospacing="0"/>
        <w:jc w:val="both"/>
        <w:textAlignment w:val="baseline"/>
        <w:rPr>
          <w:b/>
          <w:bCs/>
          <w:color w:val="000000"/>
        </w:rPr>
      </w:pPr>
      <w:r>
        <w:rPr>
          <w:b/>
          <w:bCs/>
          <w:color w:val="000000"/>
        </w:rPr>
        <w:t>The candidate has option to either attempt question 4A or question 4B. Rest all questions are mandatory.</w:t>
      </w:r>
    </w:p>
    <w:p w14:paraId="59BD4D02" w14:textId="77777777" w:rsidR="00C61165" w:rsidRDefault="00C61165" w:rsidP="00B52062">
      <w:pPr>
        <w:pStyle w:val="NormalWeb"/>
        <w:numPr>
          <w:ilvl w:val="0"/>
          <w:numId w:val="16"/>
        </w:numPr>
        <w:spacing w:before="0" w:beforeAutospacing="0" w:after="0" w:afterAutospacing="0"/>
        <w:jc w:val="both"/>
        <w:textAlignment w:val="baseline"/>
        <w:rPr>
          <w:b/>
          <w:bCs/>
          <w:color w:val="000000"/>
        </w:rPr>
      </w:pPr>
      <w:r>
        <w:rPr>
          <w:b/>
          <w:bCs/>
          <w:color w:val="000000"/>
        </w:rPr>
        <w:t>Numbers to the right indicate full marks.</w:t>
      </w:r>
    </w:p>
    <w:p w14:paraId="4E4020D7" w14:textId="77777777" w:rsidR="00C61165" w:rsidRDefault="00C61165" w:rsidP="00B52062">
      <w:pPr>
        <w:pStyle w:val="NormalWeb"/>
        <w:numPr>
          <w:ilvl w:val="0"/>
          <w:numId w:val="16"/>
        </w:numPr>
        <w:spacing w:before="0" w:beforeAutospacing="0" w:after="0" w:afterAutospacing="0"/>
        <w:jc w:val="both"/>
        <w:textAlignment w:val="baseline"/>
        <w:rPr>
          <w:b/>
          <w:bCs/>
          <w:color w:val="000000"/>
        </w:rPr>
      </w:pPr>
      <w:r>
        <w:rPr>
          <w:b/>
          <w:bCs/>
          <w:color w:val="000000"/>
        </w:rPr>
        <w:t>The candidates will be provided with the formula sheet and graph papers (if required) for the examination.</w:t>
      </w:r>
    </w:p>
    <w:p w14:paraId="0D38AD27" w14:textId="77777777" w:rsidR="00C61165" w:rsidRDefault="00C61165" w:rsidP="00B52062">
      <w:pPr>
        <w:pStyle w:val="NormalWeb"/>
        <w:numPr>
          <w:ilvl w:val="0"/>
          <w:numId w:val="16"/>
        </w:numPr>
        <w:spacing w:before="0" w:beforeAutospacing="0" w:after="0" w:afterAutospacing="0"/>
        <w:jc w:val="both"/>
        <w:textAlignment w:val="baseline"/>
        <w:rPr>
          <w:b/>
          <w:bCs/>
          <w:color w:val="000000"/>
        </w:rPr>
      </w:pPr>
      <w:r>
        <w:rPr>
          <w:b/>
          <w:bCs/>
          <w:color w:val="000000"/>
        </w:rPr>
        <w:t>The candidates should only write the option alphabet for answers in case of the MCQ based questions.</w:t>
      </w:r>
    </w:p>
    <w:p w14:paraId="52576ADD" w14:textId="77777777" w:rsidR="00C61165" w:rsidRDefault="00C61165" w:rsidP="00B52062">
      <w:pPr>
        <w:pStyle w:val="NormalWeb"/>
        <w:numPr>
          <w:ilvl w:val="0"/>
          <w:numId w:val="16"/>
        </w:numPr>
        <w:spacing w:before="0" w:beforeAutospacing="0" w:after="30" w:afterAutospacing="0"/>
        <w:jc w:val="both"/>
        <w:textAlignment w:val="baseline"/>
        <w:rPr>
          <w:b/>
          <w:bCs/>
          <w:color w:val="000000"/>
        </w:rPr>
      </w:pPr>
      <w:r>
        <w:rPr>
          <w:b/>
          <w:bCs/>
          <w:color w:val="000000"/>
        </w:rPr>
        <w:t>Use of approved scientific calculator is allowed.</w:t>
      </w:r>
    </w:p>
    <w:p w14:paraId="7EAB74E0" w14:textId="77777777" w:rsidR="003C2FAA" w:rsidRDefault="003C2FAA">
      <w:pPr>
        <w:pBdr>
          <w:top w:val="nil"/>
          <w:left w:val="nil"/>
          <w:bottom w:val="nil"/>
          <w:right w:val="nil"/>
          <w:between w:val="nil"/>
        </w:pBdr>
        <w:spacing w:after="74" w:line="240" w:lineRule="auto"/>
        <w:rPr>
          <w:b/>
          <w:color w:val="000000"/>
          <w:sz w:val="24"/>
          <w:szCs w:val="24"/>
        </w:rPr>
      </w:pPr>
    </w:p>
    <w:p w14:paraId="7A401BA6" w14:textId="5E66B87B" w:rsidR="003C2FAA" w:rsidRDefault="00DB2958">
      <w:pPr>
        <w:pBdr>
          <w:top w:val="nil"/>
          <w:left w:val="nil"/>
          <w:bottom w:val="nil"/>
          <w:right w:val="nil"/>
          <w:between w:val="nil"/>
        </w:pBdr>
        <w:spacing w:after="74" w:line="240" w:lineRule="auto"/>
        <w:rPr>
          <w:b/>
          <w:color w:val="000000"/>
          <w:sz w:val="24"/>
          <w:szCs w:val="24"/>
        </w:rPr>
      </w:pPr>
      <w:r>
        <w:rPr>
          <w:b/>
          <w:color w:val="000000"/>
          <w:sz w:val="24"/>
          <w:szCs w:val="24"/>
        </w:rPr>
        <w:t xml:space="preserve">Q1. Multiple choice Questions (1.5 marks </w:t>
      </w:r>
      <w:proofErr w:type="gramStart"/>
      <w:r>
        <w:rPr>
          <w:b/>
          <w:color w:val="000000"/>
          <w:sz w:val="24"/>
          <w:szCs w:val="24"/>
        </w:rPr>
        <w:t xml:space="preserve">each)   </w:t>
      </w:r>
      <w:proofErr w:type="gramEnd"/>
      <w:r>
        <w:rPr>
          <w:b/>
          <w:color w:val="000000"/>
          <w:sz w:val="24"/>
          <w:szCs w:val="24"/>
        </w:rPr>
        <w:t xml:space="preserve">                                               15 Marks</w:t>
      </w:r>
    </w:p>
    <w:p w14:paraId="0871B009" w14:textId="77777777" w:rsidR="003C2FAA" w:rsidRDefault="00DB2958">
      <w:pPr>
        <w:numPr>
          <w:ilvl w:val="0"/>
          <w:numId w:val="11"/>
        </w:numPr>
        <w:pBdr>
          <w:top w:val="nil"/>
          <w:left w:val="nil"/>
          <w:bottom w:val="nil"/>
          <w:right w:val="nil"/>
          <w:between w:val="nil"/>
        </w:pBdr>
        <w:spacing w:after="74" w:line="240" w:lineRule="auto"/>
        <w:rPr>
          <w:b/>
          <w:color w:val="000000"/>
          <w:sz w:val="24"/>
          <w:szCs w:val="24"/>
        </w:rPr>
      </w:pPr>
      <w:r>
        <w:rPr>
          <w:color w:val="000000"/>
          <w:sz w:val="24"/>
          <w:szCs w:val="24"/>
        </w:rPr>
        <w:t>Goodwill is classified as _________</w:t>
      </w:r>
    </w:p>
    <w:p w14:paraId="0C7AFF25" w14:textId="77777777" w:rsidR="003C2FAA" w:rsidRDefault="00DB2958">
      <w:pPr>
        <w:numPr>
          <w:ilvl w:val="0"/>
          <w:numId w:val="12"/>
        </w:numPr>
        <w:pBdr>
          <w:top w:val="nil"/>
          <w:left w:val="nil"/>
          <w:bottom w:val="nil"/>
          <w:right w:val="nil"/>
          <w:between w:val="nil"/>
        </w:pBdr>
        <w:spacing w:after="0"/>
        <w:ind w:right="-102"/>
        <w:rPr>
          <w:color w:val="000000"/>
          <w:sz w:val="24"/>
          <w:szCs w:val="24"/>
        </w:rPr>
      </w:pPr>
      <w:r>
        <w:rPr>
          <w:color w:val="000000"/>
          <w:sz w:val="24"/>
          <w:szCs w:val="24"/>
        </w:rPr>
        <w:t>Intangible asset</w:t>
      </w:r>
    </w:p>
    <w:p w14:paraId="659AF8EB" w14:textId="77777777" w:rsidR="003C2FAA" w:rsidRDefault="00DB2958">
      <w:pPr>
        <w:numPr>
          <w:ilvl w:val="0"/>
          <w:numId w:val="12"/>
        </w:numPr>
        <w:pBdr>
          <w:top w:val="nil"/>
          <w:left w:val="nil"/>
          <w:bottom w:val="nil"/>
          <w:right w:val="nil"/>
          <w:between w:val="nil"/>
        </w:pBdr>
        <w:spacing w:after="0"/>
        <w:ind w:right="-102"/>
        <w:rPr>
          <w:color w:val="000000"/>
          <w:sz w:val="24"/>
          <w:szCs w:val="24"/>
        </w:rPr>
      </w:pPr>
      <w:r>
        <w:rPr>
          <w:color w:val="000000"/>
          <w:sz w:val="24"/>
          <w:szCs w:val="24"/>
        </w:rPr>
        <w:t>Tangible asset</w:t>
      </w:r>
    </w:p>
    <w:p w14:paraId="054C3E58" w14:textId="77777777" w:rsidR="003C2FAA" w:rsidRDefault="00DB2958">
      <w:pPr>
        <w:numPr>
          <w:ilvl w:val="0"/>
          <w:numId w:val="12"/>
        </w:numPr>
        <w:pBdr>
          <w:top w:val="nil"/>
          <w:left w:val="nil"/>
          <w:bottom w:val="nil"/>
          <w:right w:val="nil"/>
          <w:between w:val="nil"/>
        </w:pBdr>
        <w:spacing w:after="0"/>
        <w:ind w:right="1107"/>
        <w:rPr>
          <w:color w:val="000000"/>
          <w:sz w:val="24"/>
          <w:szCs w:val="24"/>
        </w:rPr>
      </w:pPr>
      <w:r>
        <w:rPr>
          <w:color w:val="000000"/>
          <w:sz w:val="24"/>
          <w:szCs w:val="24"/>
        </w:rPr>
        <w:t>Intangible or tangible asset depends on nature of entity</w:t>
      </w:r>
    </w:p>
    <w:p w14:paraId="590069D1" w14:textId="77777777" w:rsidR="003C2FAA" w:rsidRDefault="00DB2958">
      <w:pPr>
        <w:numPr>
          <w:ilvl w:val="0"/>
          <w:numId w:val="12"/>
        </w:numPr>
        <w:pBdr>
          <w:top w:val="nil"/>
          <w:left w:val="nil"/>
          <w:bottom w:val="nil"/>
          <w:right w:val="nil"/>
          <w:between w:val="nil"/>
        </w:pBdr>
        <w:ind w:right="1107"/>
        <w:rPr>
          <w:color w:val="000000"/>
          <w:sz w:val="24"/>
          <w:szCs w:val="24"/>
        </w:rPr>
      </w:pPr>
      <w:r>
        <w:rPr>
          <w:color w:val="000000"/>
          <w:sz w:val="24"/>
          <w:szCs w:val="24"/>
        </w:rPr>
        <w:t>None of the above</w:t>
      </w:r>
    </w:p>
    <w:p w14:paraId="7FE86B70" w14:textId="77777777" w:rsidR="003C2FAA" w:rsidRDefault="003C2FAA">
      <w:pPr>
        <w:pBdr>
          <w:top w:val="nil"/>
          <w:left w:val="nil"/>
          <w:bottom w:val="nil"/>
          <w:right w:val="nil"/>
          <w:between w:val="nil"/>
        </w:pBdr>
        <w:spacing w:after="74" w:line="240" w:lineRule="auto"/>
        <w:rPr>
          <w:b/>
          <w:color w:val="000000"/>
          <w:sz w:val="24"/>
          <w:szCs w:val="24"/>
        </w:rPr>
      </w:pPr>
    </w:p>
    <w:p w14:paraId="126E92D7" w14:textId="77777777" w:rsidR="003C2FAA" w:rsidRDefault="00DB2958">
      <w:pPr>
        <w:numPr>
          <w:ilvl w:val="0"/>
          <w:numId w:val="11"/>
        </w:numPr>
        <w:pBdr>
          <w:top w:val="nil"/>
          <w:left w:val="nil"/>
          <w:bottom w:val="nil"/>
          <w:right w:val="nil"/>
          <w:between w:val="nil"/>
        </w:pBdr>
        <w:spacing w:after="74" w:line="240" w:lineRule="auto"/>
        <w:rPr>
          <w:b/>
          <w:color w:val="000000"/>
          <w:sz w:val="24"/>
          <w:szCs w:val="24"/>
        </w:rPr>
      </w:pPr>
      <w:r>
        <w:rPr>
          <w:color w:val="000000"/>
          <w:sz w:val="24"/>
          <w:szCs w:val="24"/>
        </w:rPr>
        <w:t>Cost of capital may be defined as:</w:t>
      </w:r>
    </w:p>
    <w:p w14:paraId="3703EBFE" w14:textId="77777777" w:rsidR="003C2FAA" w:rsidRDefault="00DB2958">
      <w:pPr>
        <w:numPr>
          <w:ilvl w:val="0"/>
          <w:numId w:val="5"/>
        </w:numPr>
        <w:pBdr>
          <w:top w:val="nil"/>
          <w:left w:val="nil"/>
          <w:bottom w:val="nil"/>
          <w:right w:val="nil"/>
          <w:between w:val="nil"/>
        </w:pBdr>
        <w:spacing w:after="0"/>
        <w:ind w:right="-106"/>
        <w:rPr>
          <w:color w:val="000000"/>
          <w:sz w:val="24"/>
          <w:szCs w:val="24"/>
        </w:rPr>
      </w:pPr>
      <w:r>
        <w:rPr>
          <w:color w:val="000000"/>
          <w:sz w:val="24"/>
          <w:szCs w:val="24"/>
        </w:rPr>
        <w:t>Weighted Average cost of all debts</w:t>
      </w:r>
    </w:p>
    <w:p w14:paraId="2C81375B" w14:textId="77777777" w:rsidR="003C2FAA" w:rsidRDefault="00DB2958">
      <w:pPr>
        <w:numPr>
          <w:ilvl w:val="0"/>
          <w:numId w:val="5"/>
        </w:numPr>
        <w:pBdr>
          <w:top w:val="nil"/>
          <w:left w:val="nil"/>
          <w:bottom w:val="nil"/>
          <w:right w:val="nil"/>
          <w:between w:val="nil"/>
        </w:pBdr>
        <w:spacing w:after="0"/>
        <w:ind w:right="-106"/>
        <w:rPr>
          <w:color w:val="000000"/>
          <w:sz w:val="24"/>
          <w:szCs w:val="24"/>
        </w:rPr>
      </w:pPr>
      <w:r>
        <w:rPr>
          <w:color w:val="000000"/>
          <w:sz w:val="24"/>
          <w:szCs w:val="24"/>
        </w:rPr>
        <w:t>Rate of Return expected by Equity Shareholders</w:t>
      </w:r>
    </w:p>
    <w:p w14:paraId="74356DDB" w14:textId="77777777" w:rsidR="003C2FAA" w:rsidRDefault="00DB2958">
      <w:pPr>
        <w:numPr>
          <w:ilvl w:val="0"/>
          <w:numId w:val="5"/>
        </w:numPr>
        <w:pBdr>
          <w:top w:val="nil"/>
          <w:left w:val="nil"/>
          <w:bottom w:val="nil"/>
          <w:right w:val="nil"/>
          <w:between w:val="nil"/>
        </w:pBdr>
        <w:spacing w:after="0"/>
        <w:ind w:right="1107"/>
        <w:rPr>
          <w:color w:val="000000"/>
          <w:sz w:val="24"/>
          <w:szCs w:val="24"/>
        </w:rPr>
      </w:pPr>
      <w:r>
        <w:rPr>
          <w:color w:val="000000"/>
          <w:sz w:val="24"/>
          <w:szCs w:val="24"/>
        </w:rPr>
        <w:t>Average IRR of the Projects of the firm</w:t>
      </w:r>
    </w:p>
    <w:p w14:paraId="4713111C" w14:textId="678E44F8" w:rsidR="003C2FAA" w:rsidRDefault="00DB2958" w:rsidP="00AB76FE">
      <w:pPr>
        <w:numPr>
          <w:ilvl w:val="0"/>
          <w:numId w:val="5"/>
        </w:numPr>
        <w:pBdr>
          <w:top w:val="nil"/>
          <w:left w:val="nil"/>
          <w:bottom w:val="nil"/>
          <w:right w:val="nil"/>
          <w:between w:val="nil"/>
        </w:pBdr>
        <w:ind w:right="-106"/>
        <w:rPr>
          <w:color w:val="000000"/>
          <w:sz w:val="24"/>
          <w:szCs w:val="24"/>
        </w:rPr>
      </w:pPr>
      <w:r>
        <w:rPr>
          <w:color w:val="000000"/>
          <w:sz w:val="24"/>
          <w:szCs w:val="24"/>
        </w:rPr>
        <w:t>Minimum Rate of Return that the firm should earn</w:t>
      </w:r>
    </w:p>
    <w:p w14:paraId="57F8BAB4" w14:textId="77777777" w:rsidR="00AB76FE" w:rsidRPr="00AB76FE" w:rsidRDefault="00AB76FE" w:rsidP="00AB76FE">
      <w:pPr>
        <w:pBdr>
          <w:top w:val="nil"/>
          <w:left w:val="nil"/>
          <w:bottom w:val="nil"/>
          <w:right w:val="nil"/>
          <w:between w:val="nil"/>
        </w:pBdr>
        <w:ind w:left="720" w:right="-106"/>
        <w:rPr>
          <w:color w:val="000000"/>
          <w:sz w:val="24"/>
          <w:szCs w:val="24"/>
        </w:rPr>
      </w:pPr>
    </w:p>
    <w:p w14:paraId="418447EC" w14:textId="0759A746" w:rsidR="003C2FAA" w:rsidRDefault="00DB2958" w:rsidP="00B52062">
      <w:pPr>
        <w:numPr>
          <w:ilvl w:val="0"/>
          <w:numId w:val="11"/>
        </w:numPr>
        <w:pBdr>
          <w:top w:val="nil"/>
          <w:left w:val="nil"/>
          <w:bottom w:val="nil"/>
          <w:right w:val="nil"/>
          <w:between w:val="nil"/>
        </w:pBdr>
        <w:spacing w:after="74" w:line="240" w:lineRule="auto"/>
        <w:jc w:val="both"/>
        <w:rPr>
          <w:b/>
          <w:color w:val="000000"/>
          <w:sz w:val="24"/>
          <w:szCs w:val="24"/>
        </w:rPr>
      </w:pPr>
      <w:r>
        <w:rPr>
          <w:color w:val="000000"/>
          <w:sz w:val="24"/>
          <w:szCs w:val="24"/>
        </w:rPr>
        <w:t xml:space="preserve">On 01-Apr-2021, a company has issued 5% debenture of Rs. 100 each, with specific secured assets mentioned in the legal documentation. The </w:t>
      </w:r>
      <w:r w:rsidR="00AB76FE">
        <w:rPr>
          <w:color w:val="000000"/>
          <w:sz w:val="24"/>
          <w:szCs w:val="24"/>
        </w:rPr>
        <w:t>deb</w:t>
      </w:r>
      <w:r w:rsidR="00AB76FE" w:rsidRPr="003B444A">
        <w:rPr>
          <w:color w:val="000000"/>
          <w:sz w:val="24"/>
          <w:szCs w:val="24"/>
        </w:rPr>
        <w:t>enture</w:t>
      </w:r>
      <w:r>
        <w:rPr>
          <w:color w:val="000000"/>
          <w:sz w:val="24"/>
          <w:szCs w:val="24"/>
        </w:rPr>
        <w:t xml:space="preserve"> will be redeemed after 5 years. Select the type of debenture issued by company:</w:t>
      </w:r>
    </w:p>
    <w:p w14:paraId="0AC80008" w14:textId="77777777" w:rsidR="003C2FAA" w:rsidRDefault="00DB2958">
      <w:pPr>
        <w:numPr>
          <w:ilvl w:val="0"/>
          <w:numId w:val="7"/>
        </w:numPr>
        <w:pBdr>
          <w:top w:val="nil"/>
          <w:left w:val="nil"/>
          <w:bottom w:val="nil"/>
          <w:right w:val="nil"/>
          <w:between w:val="nil"/>
        </w:pBdr>
        <w:spacing w:after="0"/>
        <w:ind w:right="-106"/>
        <w:rPr>
          <w:color w:val="000000"/>
          <w:sz w:val="24"/>
          <w:szCs w:val="24"/>
        </w:rPr>
      </w:pPr>
      <w:r>
        <w:rPr>
          <w:color w:val="000000"/>
          <w:sz w:val="24"/>
          <w:szCs w:val="24"/>
        </w:rPr>
        <w:t>Floating charge debenture</w:t>
      </w:r>
      <w:r>
        <w:rPr>
          <w:color w:val="000000"/>
          <w:sz w:val="24"/>
          <w:szCs w:val="24"/>
        </w:rPr>
        <w:tab/>
      </w:r>
    </w:p>
    <w:p w14:paraId="35B5D779" w14:textId="77777777" w:rsidR="003C2FAA" w:rsidRDefault="00DB2958">
      <w:pPr>
        <w:numPr>
          <w:ilvl w:val="0"/>
          <w:numId w:val="7"/>
        </w:numPr>
        <w:pBdr>
          <w:top w:val="nil"/>
          <w:left w:val="nil"/>
          <w:bottom w:val="nil"/>
          <w:right w:val="nil"/>
          <w:between w:val="nil"/>
        </w:pBdr>
        <w:spacing w:after="0"/>
        <w:ind w:right="-106"/>
        <w:rPr>
          <w:color w:val="000000"/>
          <w:sz w:val="24"/>
          <w:szCs w:val="24"/>
        </w:rPr>
      </w:pPr>
      <w:r>
        <w:rPr>
          <w:color w:val="000000"/>
          <w:sz w:val="24"/>
          <w:szCs w:val="24"/>
        </w:rPr>
        <w:t>Convertible debenture</w:t>
      </w:r>
    </w:p>
    <w:p w14:paraId="1C180903" w14:textId="77777777" w:rsidR="003C2FAA" w:rsidRDefault="00DB2958">
      <w:pPr>
        <w:numPr>
          <w:ilvl w:val="0"/>
          <w:numId w:val="7"/>
        </w:numPr>
        <w:pBdr>
          <w:top w:val="nil"/>
          <w:left w:val="nil"/>
          <w:bottom w:val="nil"/>
          <w:right w:val="nil"/>
          <w:between w:val="nil"/>
        </w:pBdr>
        <w:spacing w:after="0"/>
        <w:ind w:right="-106"/>
        <w:rPr>
          <w:color w:val="000000"/>
          <w:sz w:val="24"/>
          <w:szCs w:val="24"/>
        </w:rPr>
      </w:pPr>
      <w:r>
        <w:rPr>
          <w:color w:val="000000"/>
          <w:sz w:val="24"/>
          <w:szCs w:val="24"/>
        </w:rPr>
        <w:t>Mortgage debenture (fixed charge)</w:t>
      </w:r>
    </w:p>
    <w:p w14:paraId="611E7993" w14:textId="40178B1A" w:rsidR="003C2FAA" w:rsidRDefault="00DB2958" w:rsidP="00C61165">
      <w:pPr>
        <w:numPr>
          <w:ilvl w:val="0"/>
          <w:numId w:val="7"/>
        </w:numPr>
        <w:pBdr>
          <w:top w:val="nil"/>
          <w:left w:val="nil"/>
          <w:bottom w:val="nil"/>
          <w:right w:val="nil"/>
          <w:between w:val="nil"/>
        </w:pBdr>
        <w:ind w:right="-106"/>
        <w:rPr>
          <w:color w:val="000000"/>
          <w:sz w:val="24"/>
          <w:szCs w:val="24"/>
        </w:rPr>
      </w:pPr>
      <w:r>
        <w:rPr>
          <w:color w:val="000000"/>
          <w:sz w:val="24"/>
          <w:szCs w:val="24"/>
        </w:rPr>
        <w:t>None of the above</w:t>
      </w:r>
    </w:p>
    <w:p w14:paraId="62404567" w14:textId="77777777" w:rsidR="00AB76FE" w:rsidRPr="00C61165" w:rsidRDefault="00AB76FE" w:rsidP="00AB76FE">
      <w:pPr>
        <w:pBdr>
          <w:top w:val="nil"/>
          <w:left w:val="nil"/>
          <w:bottom w:val="nil"/>
          <w:right w:val="nil"/>
          <w:between w:val="nil"/>
        </w:pBdr>
        <w:ind w:left="720" w:right="-106"/>
        <w:rPr>
          <w:color w:val="000000"/>
          <w:sz w:val="24"/>
          <w:szCs w:val="24"/>
        </w:rPr>
      </w:pPr>
    </w:p>
    <w:p w14:paraId="692AF329" w14:textId="77777777" w:rsidR="003C2FAA" w:rsidRDefault="00DB2958" w:rsidP="00B52062">
      <w:pPr>
        <w:numPr>
          <w:ilvl w:val="0"/>
          <w:numId w:val="11"/>
        </w:numPr>
        <w:pBdr>
          <w:top w:val="nil"/>
          <w:left w:val="nil"/>
          <w:bottom w:val="nil"/>
          <w:right w:val="nil"/>
          <w:between w:val="nil"/>
        </w:pBdr>
        <w:spacing w:after="74" w:line="240" w:lineRule="auto"/>
        <w:jc w:val="both"/>
        <w:rPr>
          <w:b/>
          <w:color w:val="000000"/>
          <w:sz w:val="24"/>
          <w:szCs w:val="24"/>
        </w:rPr>
      </w:pPr>
      <w:r>
        <w:rPr>
          <w:color w:val="000000"/>
          <w:sz w:val="24"/>
          <w:szCs w:val="24"/>
        </w:rPr>
        <w:t>Initial Investment in a project is Rs. 300 lakhs and Net Present Value is Rs. 75 lakhs considering 15% p.a. IRR. Amount of onetime inflow at end of year 1 will be:</w:t>
      </w:r>
    </w:p>
    <w:p w14:paraId="2FBF6847" w14:textId="77777777" w:rsidR="003C2FAA" w:rsidRDefault="00DB2958">
      <w:pPr>
        <w:numPr>
          <w:ilvl w:val="0"/>
          <w:numId w:val="3"/>
        </w:numPr>
        <w:pBdr>
          <w:top w:val="nil"/>
          <w:left w:val="nil"/>
          <w:bottom w:val="nil"/>
          <w:right w:val="nil"/>
          <w:between w:val="nil"/>
        </w:pBdr>
        <w:spacing w:after="0"/>
        <w:ind w:right="1107"/>
        <w:rPr>
          <w:color w:val="000000"/>
          <w:sz w:val="24"/>
          <w:szCs w:val="24"/>
        </w:rPr>
      </w:pPr>
      <w:r>
        <w:rPr>
          <w:color w:val="000000"/>
          <w:sz w:val="24"/>
          <w:szCs w:val="24"/>
        </w:rPr>
        <w:t>Rs. 225.00 lakhs</w:t>
      </w:r>
    </w:p>
    <w:p w14:paraId="5D103359" w14:textId="77777777" w:rsidR="003C2FAA" w:rsidRDefault="00DB2958">
      <w:pPr>
        <w:numPr>
          <w:ilvl w:val="0"/>
          <w:numId w:val="3"/>
        </w:numPr>
        <w:pBdr>
          <w:top w:val="nil"/>
          <w:left w:val="nil"/>
          <w:bottom w:val="nil"/>
          <w:right w:val="nil"/>
          <w:between w:val="nil"/>
        </w:pBdr>
        <w:spacing w:after="0"/>
        <w:ind w:right="1107"/>
        <w:rPr>
          <w:color w:val="000000"/>
          <w:sz w:val="24"/>
          <w:szCs w:val="24"/>
        </w:rPr>
      </w:pPr>
      <w:r>
        <w:rPr>
          <w:color w:val="000000"/>
          <w:sz w:val="24"/>
          <w:szCs w:val="24"/>
        </w:rPr>
        <w:t>Rs. 326.09 lakhs</w:t>
      </w:r>
    </w:p>
    <w:p w14:paraId="518EC914" w14:textId="77777777" w:rsidR="003C2FAA" w:rsidRDefault="00DB2958">
      <w:pPr>
        <w:numPr>
          <w:ilvl w:val="0"/>
          <w:numId w:val="3"/>
        </w:numPr>
        <w:pBdr>
          <w:top w:val="nil"/>
          <w:left w:val="nil"/>
          <w:bottom w:val="nil"/>
          <w:right w:val="nil"/>
          <w:between w:val="nil"/>
        </w:pBdr>
        <w:spacing w:after="0"/>
        <w:ind w:right="1107"/>
        <w:rPr>
          <w:color w:val="000000"/>
          <w:sz w:val="24"/>
          <w:szCs w:val="24"/>
        </w:rPr>
      </w:pPr>
      <w:r>
        <w:rPr>
          <w:color w:val="000000"/>
          <w:sz w:val="24"/>
          <w:szCs w:val="24"/>
        </w:rPr>
        <w:t>Rs. 431.25 lakhs</w:t>
      </w:r>
    </w:p>
    <w:p w14:paraId="6DC4E5BF" w14:textId="77777777" w:rsidR="003C2FAA" w:rsidRPr="0037391E" w:rsidRDefault="00DB2958" w:rsidP="0037391E">
      <w:pPr>
        <w:numPr>
          <w:ilvl w:val="0"/>
          <w:numId w:val="3"/>
        </w:numPr>
        <w:pBdr>
          <w:top w:val="nil"/>
          <w:left w:val="nil"/>
          <w:bottom w:val="nil"/>
          <w:right w:val="nil"/>
          <w:between w:val="nil"/>
        </w:pBdr>
        <w:spacing w:after="0"/>
        <w:ind w:right="1107"/>
        <w:rPr>
          <w:color w:val="000000"/>
          <w:sz w:val="24"/>
          <w:szCs w:val="24"/>
        </w:rPr>
      </w:pPr>
      <w:r>
        <w:rPr>
          <w:color w:val="000000"/>
          <w:sz w:val="24"/>
          <w:szCs w:val="24"/>
        </w:rPr>
        <w:t>Rs. 375.00 lakhs</w:t>
      </w:r>
    </w:p>
    <w:p w14:paraId="35AEB64A" w14:textId="77777777" w:rsidR="003C2FAA" w:rsidRDefault="00DB2958">
      <w:pPr>
        <w:numPr>
          <w:ilvl w:val="0"/>
          <w:numId w:val="11"/>
        </w:numPr>
        <w:pBdr>
          <w:top w:val="nil"/>
          <w:left w:val="nil"/>
          <w:bottom w:val="nil"/>
          <w:right w:val="nil"/>
          <w:between w:val="nil"/>
        </w:pBdr>
        <w:spacing w:after="74" w:line="240" w:lineRule="auto"/>
        <w:rPr>
          <w:b/>
          <w:color w:val="000000"/>
          <w:sz w:val="24"/>
          <w:szCs w:val="24"/>
        </w:rPr>
      </w:pPr>
      <w:r>
        <w:rPr>
          <w:color w:val="000000"/>
          <w:sz w:val="24"/>
          <w:szCs w:val="24"/>
        </w:rPr>
        <w:lastRenderedPageBreak/>
        <w:t>Which of the following is the component of Statement of Profit &amp; Loss account?</w:t>
      </w:r>
    </w:p>
    <w:p w14:paraId="0A940FED" w14:textId="77777777" w:rsidR="003C2FAA" w:rsidRDefault="00DB2958">
      <w:pPr>
        <w:numPr>
          <w:ilvl w:val="0"/>
          <w:numId w:val="6"/>
        </w:numPr>
        <w:pBdr>
          <w:top w:val="nil"/>
          <w:left w:val="nil"/>
          <w:bottom w:val="nil"/>
          <w:right w:val="nil"/>
          <w:between w:val="nil"/>
        </w:pBdr>
        <w:spacing w:after="0"/>
        <w:ind w:right="1107"/>
        <w:rPr>
          <w:color w:val="000000"/>
          <w:sz w:val="24"/>
          <w:szCs w:val="24"/>
        </w:rPr>
      </w:pPr>
      <w:r>
        <w:rPr>
          <w:color w:val="000000"/>
          <w:sz w:val="24"/>
          <w:szCs w:val="24"/>
        </w:rPr>
        <w:t>Asset</w:t>
      </w:r>
    </w:p>
    <w:p w14:paraId="6D339ECF" w14:textId="77777777" w:rsidR="003C2FAA" w:rsidRDefault="00DB2958">
      <w:pPr>
        <w:numPr>
          <w:ilvl w:val="0"/>
          <w:numId w:val="6"/>
        </w:numPr>
        <w:pBdr>
          <w:top w:val="nil"/>
          <w:left w:val="nil"/>
          <w:bottom w:val="nil"/>
          <w:right w:val="nil"/>
          <w:between w:val="nil"/>
        </w:pBdr>
        <w:spacing w:after="0"/>
        <w:ind w:right="1107"/>
        <w:rPr>
          <w:color w:val="000000"/>
          <w:sz w:val="24"/>
          <w:szCs w:val="24"/>
        </w:rPr>
      </w:pPr>
      <w:r>
        <w:rPr>
          <w:color w:val="000000"/>
          <w:sz w:val="24"/>
          <w:szCs w:val="24"/>
        </w:rPr>
        <w:t>Equity</w:t>
      </w:r>
    </w:p>
    <w:p w14:paraId="70604F60" w14:textId="77777777" w:rsidR="003C2FAA" w:rsidRDefault="00DB2958">
      <w:pPr>
        <w:numPr>
          <w:ilvl w:val="0"/>
          <w:numId w:val="6"/>
        </w:numPr>
        <w:pBdr>
          <w:top w:val="nil"/>
          <w:left w:val="nil"/>
          <w:bottom w:val="nil"/>
          <w:right w:val="nil"/>
          <w:between w:val="nil"/>
        </w:pBdr>
        <w:spacing w:after="0"/>
        <w:ind w:right="1107"/>
        <w:rPr>
          <w:color w:val="000000"/>
          <w:sz w:val="24"/>
          <w:szCs w:val="24"/>
        </w:rPr>
      </w:pPr>
      <w:r>
        <w:rPr>
          <w:color w:val="000000"/>
          <w:sz w:val="24"/>
          <w:szCs w:val="24"/>
        </w:rPr>
        <w:t>Liabilities</w:t>
      </w:r>
    </w:p>
    <w:p w14:paraId="39D21089" w14:textId="1659D993" w:rsidR="003C2FAA" w:rsidRDefault="00DB2958">
      <w:pPr>
        <w:numPr>
          <w:ilvl w:val="0"/>
          <w:numId w:val="6"/>
        </w:numPr>
        <w:pBdr>
          <w:top w:val="nil"/>
          <w:left w:val="nil"/>
          <w:bottom w:val="nil"/>
          <w:right w:val="nil"/>
          <w:between w:val="nil"/>
        </w:pBdr>
        <w:ind w:right="1107"/>
        <w:rPr>
          <w:color w:val="000000"/>
          <w:sz w:val="24"/>
          <w:szCs w:val="24"/>
        </w:rPr>
      </w:pPr>
      <w:r>
        <w:rPr>
          <w:color w:val="000000"/>
          <w:sz w:val="24"/>
          <w:szCs w:val="24"/>
        </w:rPr>
        <w:t>Income</w:t>
      </w:r>
    </w:p>
    <w:p w14:paraId="0FFC95CD" w14:textId="77777777" w:rsidR="00AB76FE" w:rsidRDefault="00AB76FE" w:rsidP="00AB76FE">
      <w:pPr>
        <w:pBdr>
          <w:top w:val="nil"/>
          <w:left w:val="nil"/>
          <w:bottom w:val="nil"/>
          <w:right w:val="nil"/>
          <w:between w:val="nil"/>
        </w:pBdr>
        <w:ind w:left="720" w:right="1107"/>
        <w:rPr>
          <w:color w:val="000000"/>
          <w:sz w:val="24"/>
          <w:szCs w:val="24"/>
        </w:rPr>
      </w:pPr>
    </w:p>
    <w:p w14:paraId="52A8EA8A" w14:textId="77777777" w:rsidR="003C2FAA" w:rsidRDefault="00DB2958">
      <w:pPr>
        <w:numPr>
          <w:ilvl w:val="0"/>
          <w:numId w:val="11"/>
        </w:numPr>
        <w:pBdr>
          <w:top w:val="nil"/>
          <w:left w:val="nil"/>
          <w:bottom w:val="nil"/>
          <w:right w:val="nil"/>
          <w:between w:val="nil"/>
        </w:pBdr>
        <w:spacing w:after="74" w:line="240" w:lineRule="auto"/>
        <w:rPr>
          <w:b/>
          <w:color w:val="000000"/>
          <w:sz w:val="24"/>
          <w:szCs w:val="24"/>
        </w:rPr>
      </w:pPr>
      <w:r>
        <w:rPr>
          <w:color w:val="000000"/>
          <w:sz w:val="24"/>
          <w:szCs w:val="24"/>
        </w:rPr>
        <w:t xml:space="preserve"> Number of years forecasted to recover an original investment is classified as:</w:t>
      </w:r>
    </w:p>
    <w:p w14:paraId="353A84E1" w14:textId="77777777" w:rsidR="003C2FAA" w:rsidRDefault="00DB2958">
      <w:pPr>
        <w:numPr>
          <w:ilvl w:val="0"/>
          <w:numId w:val="8"/>
        </w:numPr>
        <w:pBdr>
          <w:top w:val="nil"/>
          <w:left w:val="nil"/>
          <w:bottom w:val="nil"/>
          <w:right w:val="nil"/>
          <w:between w:val="nil"/>
        </w:pBdr>
        <w:spacing w:after="0"/>
        <w:ind w:right="-116"/>
        <w:rPr>
          <w:color w:val="000000"/>
          <w:sz w:val="24"/>
          <w:szCs w:val="24"/>
        </w:rPr>
      </w:pPr>
      <w:r>
        <w:rPr>
          <w:color w:val="000000"/>
          <w:sz w:val="24"/>
          <w:szCs w:val="24"/>
        </w:rPr>
        <w:t>forecasted period</w:t>
      </w:r>
    </w:p>
    <w:p w14:paraId="21086FED" w14:textId="77777777" w:rsidR="003C2FAA" w:rsidRDefault="00DB2958">
      <w:pPr>
        <w:numPr>
          <w:ilvl w:val="0"/>
          <w:numId w:val="8"/>
        </w:numPr>
        <w:pBdr>
          <w:top w:val="nil"/>
          <w:left w:val="nil"/>
          <w:bottom w:val="nil"/>
          <w:right w:val="nil"/>
          <w:between w:val="nil"/>
        </w:pBdr>
        <w:spacing w:after="0"/>
        <w:ind w:right="1107"/>
        <w:rPr>
          <w:color w:val="000000"/>
          <w:sz w:val="24"/>
          <w:szCs w:val="24"/>
        </w:rPr>
      </w:pPr>
      <w:r>
        <w:rPr>
          <w:color w:val="000000"/>
          <w:sz w:val="24"/>
          <w:szCs w:val="24"/>
        </w:rPr>
        <w:t>payback period</w:t>
      </w:r>
    </w:p>
    <w:p w14:paraId="5BBA95D0" w14:textId="77777777" w:rsidR="003C2FAA" w:rsidRDefault="00DB2958" w:rsidP="00170AA3">
      <w:pPr>
        <w:numPr>
          <w:ilvl w:val="0"/>
          <w:numId w:val="8"/>
        </w:numPr>
        <w:pBdr>
          <w:top w:val="nil"/>
          <w:left w:val="nil"/>
          <w:bottom w:val="nil"/>
          <w:right w:val="nil"/>
          <w:between w:val="nil"/>
        </w:pBdr>
        <w:spacing w:after="0"/>
        <w:ind w:right="-120"/>
        <w:rPr>
          <w:color w:val="000000"/>
          <w:sz w:val="24"/>
          <w:szCs w:val="24"/>
        </w:rPr>
      </w:pPr>
      <w:r>
        <w:rPr>
          <w:color w:val="000000"/>
          <w:sz w:val="24"/>
          <w:szCs w:val="24"/>
        </w:rPr>
        <w:t>original period</w:t>
      </w:r>
    </w:p>
    <w:p w14:paraId="201227AD" w14:textId="1D839304" w:rsidR="003C2FAA" w:rsidRDefault="00AB76FE" w:rsidP="00170AA3">
      <w:pPr>
        <w:numPr>
          <w:ilvl w:val="0"/>
          <w:numId w:val="8"/>
        </w:numPr>
        <w:pBdr>
          <w:top w:val="nil"/>
          <w:left w:val="nil"/>
          <w:bottom w:val="nil"/>
          <w:right w:val="nil"/>
          <w:between w:val="nil"/>
        </w:pBdr>
        <w:spacing w:after="0" w:line="240" w:lineRule="auto"/>
        <w:rPr>
          <w:color w:val="000000"/>
          <w:sz w:val="24"/>
          <w:szCs w:val="24"/>
        </w:rPr>
      </w:pPr>
      <w:r>
        <w:rPr>
          <w:color w:val="000000"/>
          <w:sz w:val="24"/>
          <w:szCs w:val="24"/>
        </w:rPr>
        <w:t>investment period</w:t>
      </w:r>
    </w:p>
    <w:p w14:paraId="5BABC28A" w14:textId="77777777" w:rsidR="00AB76FE" w:rsidRDefault="00AB76FE" w:rsidP="00AB76FE">
      <w:pPr>
        <w:pBdr>
          <w:top w:val="nil"/>
          <w:left w:val="nil"/>
          <w:bottom w:val="nil"/>
          <w:right w:val="nil"/>
          <w:between w:val="nil"/>
        </w:pBdr>
        <w:spacing w:after="0" w:line="240" w:lineRule="auto"/>
        <w:ind w:left="630"/>
        <w:rPr>
          <w:color w:val="000000"/>
          <w:sz w:val="24"/>
          <w:szCs w:val="24"/>
        </w:rPr>
      </w:pPr>
    </w:p>
    <w:p w14:paraId="7388ECE3" w14:textId="77777777" w:rsidR="003C2FAA" w:rsidRPr="00170AA3" w:rsidRDefault="003C2FAA" w:rsidP="00170AA3">
      <w:pPr>
        <w:pBdr>
          <w:top w:val="nil"/>
          <w:left w:val="nil"/>
          <w:bottom w:val="nil"/>
          <w:right w:val="nil"/>
          <w:between w:val="nil"/>
        </w:pBdr>
        <w:spacing w:after="0" w:line="240" w:lineRule="auto"/>
        <w:rPr>
          <w:b/>
          <w:color w:val="000000"/>
          <w:sz w:val="16"/>
          <w:szCs w:val="16"/>
        </w:rPr>
      </w:pPr>
    </w:p>
    <w:p w14:paraId="66F4C6E2" w14:textId="77777777" w:rsidR="003C2FAA" w:rsidRDefault="00DB2958" w:rsidP="00B52062">
      <w:pPr>
        <w:numPr>
          <w:ilvl w:val="0"/>
          <w:numId w:val="11"/>
        </w:numPr>
        <w:pBdr>
          <w:top w:val="nil"/>
          <w:left w:val="nil"/>
          <w:bottom w:val="nil"/>
          <w:right w:val="nil"/>
          <w:between w:val="nil"/>
        </w:pBdr>
        <w:spacing w:after="74" w:line="240" w:lineRule="auto"/>
        <w:jc w:val="both"/>
        <w:rPr>
          <w:b/>
          <w:color w:val="000000"/>
          <w:sz w:val="24"/>
          <w:szCs w:val="24"/>
        </w:rPr>
      </w:pPr>
      <w:r>
        <w:rPr>
          <w:color w:val="000000"/>
          <w:sz w:val="24"/>
          <w:szCs w:val="24"/>
        </w:rPr>
        <w:t>A businessman purchased goods for Rs. 25,00,000 and sold 80% of such goods during the accounting year ended 31st March 2022. The market value of the remaining goods was Rs. 4,00,000. He valued the closing Inventory at cost. Which of the following concept he violated?</w:t>
      </w:r>
    </w:p>
    <w:p w14:paraId="577EC735" w14:textId="77777777" w:rsidR="003C2FAA" w:rsidRDefault="00DB2958">
      <w:pPr>
        <w:numPr>
          <w:ilvl w:val="0"/>
          <w:numId w:val="9"/>
        </w:numPr>
        <w:pBdr>
          <w:top w:val="nil"/>
          <w:left w:val="nil"/>
          <w:bottom w:val="nil"/>
          <w:right w:val="nil"/>
          <w:between w:val="nil"/>
        </w:pBdr>
        <w:spacing w:after="0"/>
        <w:ind w:right="1107"/>
        <w:rPr>
          <w:color w:val="000000"/>
          <w:sz w:val="24"/>
          <w:szCs w:val="24"/>
        </w:rPr>
      </w:pPr>
      <w:r>
        <w:rPr>
          <w:color w:val="000000"/>
          <w:sz w:val="24"/>
          <w:szCs w:val="24"/>
        </w:rPr>
        <w:t xml:space="preserve">Materiality concept  </w:t>
      </w:r>
    </w:p>
    <w:p w14:paraId="35AD26CE" w14:textId="77777777" w:rsidR="003C2FAA" w:rsidRDefault="00DB2958">
      <w:pPr>
        <w:numPr>
          <w:ilvl w:val="0"/>
          <w:numId w:val="9"/>
        </w:numPr>
        <w:pBdr>
          <w:top w:val="nil"/>
          <w:left w:val="nil"/>
          <w:bottom w:val="nil"/>
          <w:right w:val="nil"/>
          <w:between w:val="nil"/>
        </w:pBdr>
        <w:spacing w:after="0"/>
        <w:ind w:right="1107"/>
        <w:rPr>
          <w:color w:val="000000"/>
          <w:sz w:val="24"/>
          <w:szCs w:val="24"/>
        </w:rPr>
      </w:pPr>
      <w:r>
        <w:rPr>
          <w:color w:val="000000"/>
          <w:sz w:val="24"/>
          <w:szCs w:val="24"/>
        </w:rPr>
        <w:t>Cost concept</w:t>
      </w:r>
    </w:p>
    <w:p w14:paraId="4EB66B8D" w14:textId="77777777" w:rsidR="003C2FAA" w:rsidRDefault="00DB2958">
      <w:pPr>
        <w:numPr>
          <w:ilvl w:val="0"/>
          <w:numId w:val="9"/>
        </w:numPr>
        <w:pBdr>
          <w:top w:val="nil"/>
          <w:left w:val="nil"/>
          <w:bottom w:val="nil"/>
          <w:right w:val="nil"/>
          <w:between w:val="nil"/>
        </w:pBdr>
        <w:spacing w:after="0"/>
        <w:ind w:right="1107"/>
        <w:rPr>
          <w:color w:val="000000"/>
          <w:sz w:val="24"/>
          <w:szCs w:val="24"/>
        </w:rPr>
      </w:pPr>
      <w:r>
        <w:rPr>
          <w:color w:val="000000"/>
          <w:sz w:val="24"/>
          <w:szCs w:val="24"/>
        </w:rPr>
        <w:t>Prudence concept</w:t>
      </w:r>
    </w:p>
    <w:p w14:paraId="4748DB56" w14:textId="675309EA" w:rsidR="003C2FAA" w:rsidRDefault="00DB2958" w:rsidP="00170AA3">
      <w:pPr>
        <w:numPr>
          <w:ilvl w:val="0"/>
          <w:numId w:val="9"/>
        </w:numPr>
        <w:pBdr>
          <w:top w:val="nil"/>
          <w:left w:val="nil"/>
          <w:bottom w:val="nil"/>
          <w:right w:val="nil"/>
          <w:between w:val="nil"/>
        </w:pBdr>
        <w:spacing w:after="0"/>
        <w:ind w:right="1107"/>
        <w:rPr>
          <w:color w:val="000000"/>
          <w:sz w:val="24"/>
          <w:szCs w:val="24"/>
        </w:rPr>
      </w:pPr>
      <w:r>
        <w:rPr>
          <w:color w:val="000000"/>
          <w:sz w:val="24"/>
          <w:szCs w:val="24"/>
        </w:rPr>
        <w:t>Realization concept</w:t>
      </w:r>
    </w:p>
    <w:p w14:paraId="77B0316B" w14:textId="77777777" w:rsidR="00AB76FE" w:rsidRDefault="00AB76FE" w:rsidP="00AB76FE">
      <w:pPr>
        <w:pBdr>
          <w:top w:val="nil"/>
          <w:left w:val="nil"/>
          <w:bottom w:val="nil"/>
          <w:right w:val="nil"/>
          <w:between w:val="nil"/>
        </w:pBdr>
        <w:spacing w:after="0"/>
        <w:ind w:left="720" w:right="1107"/>
        <w:rPr>
          <w:color w:val="000000"/>
          <w:sz w:val="24"/>
          <w:szCs w:val="24"/>
        </w:rPr>
      </w:pPr>
    </w:p>
    <w:p w14:paraId="51134749" w14:textId="77777777" w:rsidR="003C2FAA" w:rsidRPr="00170AA3" w:rsidRDefault="003C2FAA" w:rsidP="00170AA3">
      <w:pPr>
        <w:pBdr>
          <w:top w:val="nil"/>
          <w:left w:val="nil"/>
          <w:bottom w:val="nil"/>
          <w:right w:val="nil"/>
          <w:between w:val="nil"/>
        </w:pBdr>
        <w:spacing w:after="0" w:line="240" w:lineRule="auto"/>
        <w:rPr>
          <w:b/>
          <w:color w:val="000000"/>
          <w:sz w:val="16"/>
          <w:szCs w:val="16"/>
        </w:rPr>
      </w:pPr>
    </w:p>
    <w:p w14:paraId="6BA29B93" w14:textId="77777777" w:rsidR="003C2FAA" w:rsidRDefault="00DB2958">
      <w:pPr>
        <w:numPr>
          <w:ilvl w:val="0"/>
          <w:numId w:val="11"/>
        </w:numPr>
        <w:pBdr>
          <w:top w:val="nil"/>
          <w:left w:val="nil"/>
          <w:bottom w:val="nil"/>
          <w:right w:val="nil"/>
          <w:between w:val="nil"/>
        </w:pBdr>
        <w:spacing w:after="74" w:line="240" w:lineRule="auto"/>
        <w:rPr>
          <w:color w:val="000000"/>
          <w:sz w:val="24"/>
          <w:szCs w:val="24"/>
        </w:rPr>
      </w:pPr>
      <w:r>
        <w:rPr>
          <w:color w:val="000000"/>
          <w:sz w:val="24"/>
          <w:szCs w:val="24"/>
        </w:rPr>
        <w:t>Share premium account reflects the difference between</w:t>
      </w:r>
    </w:p>
    <w:p w14:paraId="5837515C" w14:textId="77777777" w:rsidR="003C2FAA" w:rsidRDefault="00DB2958">
      <w:pPr>
        <w:numPr>
          <w:ilvl w:val="0"/>
          <w:numId w:val="13"/>
        </w:numPr>
        <w:pBdr>
          <w:top w:val="nil"/>
          <w:left w:val="nil"/>
          <w:bottom w:val="nil"/>
          <w:right w:val="nil"/>
          <w:between w:val="nil"/>
        </w:pBdr>
        <w:spacing w:after="0"/>
        <w:ind w:right="1107"/>
        <w:rPr>
          <w:color w:val="000000"/>
          <w:sz w:val="24"/>
          <w:szCs w:val="24"/>
        </w:rPr>
      </w:pPr>
      <w:r>
        <w:rPr>
          <w:color w:val="000000"/>
          <w:sz w:val="24"/>
          <w:szCs w:val="24"/>
        </w:rPr>
        <w:t>the market price and the issue price of the share</w:t>
      </w:r>
    </w:p>
    <w:p w14:paraId="5D39131B" w14:textId="77777777" w:rsidR="003C2FAA" w:rsidRDefault="00DB2958">
      <w:pPr>
        <w:numPr>
          <w:ilvl w:val="0"/>
          <w:numId w:val="13"/>
        </w:numPr>
        <w:pBdr>
          <w:top w:val="nil"/>
          <w:left w:val="nil"/>
          <w:bottom w:val="nil"/>
          <w:right w:val="nil"/>
          <w:between w:val="nil"/>
        </w:pBdr>
        <w:spacing w:after="0"/>
        <w:ind w:right="1107"/>
        <w:rPr>
          <w:color w:val="000000"/>
          <w:sz w:val="24"/>
          <w:szCs w:val="24"/>
        </w:rPr>
      </w:pPr>
      <w:r>
        <w:rPr>
          <w:color w:val="000000"/>
          <w:sz w:val="24"/>
          <w:szCs w:val="24"/>
        </w:rPr>
        <w:t>the nominal value and the issue price of the share</w:t>
      </w:r>
    </w:p>
    <w:p w14:paraId="719EE718" w14:textId="77777777" w:rsidR="003C2FAA" w:rsidRDefault="00DB2958">
      <w:pPr>
        <w:numPr>
          <w:ilvl w:val="0"/>
          <w:numId w:val="13"/>
        </w:numPr>
        <w:pBdr>
          <w:top w:val="nil"/>
          <w:left w:val="nil"/>
          <w:bottom w:val="nil"/>
          <w:right w:val="nil"/>
          <w:between w:val="nil"/>
        </w:pBdr>
        <w:spacing w:after="0"/>
        <w:ind w:right="1107"/>
        <w:rPr>
          <w:color w:val="000000"/>
          <w:sz w:val="24"/>
          <w:szCs w:val="24"/>
        </w:rPr>
      </w:pPr>
      <w:r>
        <w:rPr>
          <w:color w:val="000000"/>
          <w:sz w:val="24"/>
          <w:szCs w:val="24"/>
        </w:rPr>
        <w:t>the market price and purchase price of the share</w:t>
      </w:r>
    </w:p>
    <w:p w14:paraId="78148052" w14:textId="5190A399" w:rsidR="003C2FAA" w:rsidRDefault="00DB2958" w:rsidP="00170AA3">
      <w:pPr>
        <w:numPr>
          <w:ilvl w:val="0"/>
          <w:numId w:val="13"/>
        </w:numPr>
        <w:pBdr>
          <w:top w:val="nil"/>
          <w:left w:val="nil"/>
          <w:bottom w:val="nil"/>
          <w:right w:val="nil"/>
          <w:between w:val="nil"/>
        </w:pBdr>
        <w:spacing w:after="0"/>
        <w:ind w:right="1107"/>
        <w:rPr>
          <w:color w:val="000000"/>
          <w:sz w:val="24"/>
          <w:szCs w:val="24"/>
        </w:rPr>
      </w:pPr>
      <w:r>
        <w:rPr>
          <w:color w:val="000000"/>
          <w:sz w:val="24"/>
          <w:szCs w:val="24"/>
        </w:rPr>
        <w:t xml:space="preserve">the market price and the nominal value of the share </w:t>
      </w:r>
    </w:p>
    <w:p w14:paraId="34E1088A" w14:textId="77777777" w:rsidR="00AB76FE" w:rsidRDefault="00AB76FE" w:rsidP="00AB76FE">
      <w:pPr>
        <w:pBdr>
          <w:top w:val="nil"/>
          <w:left w:val="nil"/>
          <w:bottom w:val="nil"/>
          <w:right w:val="nil"/>
          <w:between w:val="nil"/>
        </w:pBdr>
        <w:spacing w:after="0"/>
        <w:ind w:left="720" w:right="1107"/>
        <w:rPr>
          <w:color w:val="000000"/>
          <w:sz w:val="24"/>
          <w:szCs w:val="24"/>
        </w:rPr>
      </w:pPr>
    </w:p>
    <w:p w14:paraId="458BCCB0" w14:textId="5C3F66F9" w:rsidR="003C2FAA" w:rsidRPr="00170AA3" w:rsidRDefault="00170AA3" w:rsidP="00170AA3">
      <w:pPr>
        <w:pBdr>
          <w:top w:val="nil"/>
          <w:left w:val="nil"/>
          <w:bottom w:val="nil"/>
          <w:right w:val="nil"/>
          <w:between w:val="nil"/>
        </w:pBdr>
        <w:tabs>
          <w:tab w:val="left" w:pos="2160"/>
        </w:tabs>
        <w:spacing w:after="0" w:line="240" w:lineRule="auto"/>
        <w:rPr>
          <w:b/>
          <w:color w:val="000000"/>
          <w:sz w:val="16"/>
          <w:szCs w:val="16"/>
        </w:rPr>
      </w:pPr>
      <w:r>
        <w:rPr>
          <w:b/>
          <w:color w:val="000000"/>
          <w:sz w:val="24"/>
          <w:szCs w:val="24"/>
        </w:rPr>
        <w:tab/>
      </w:r>
    </w:p>
    <w:p w14:paraId="1F38625E" w14:textId="77777777" w:rsidR="003C2FAA" w:rsidRDefault="00DB2958">
      <w:pPr>
        <w:numPr>
          <w:ilvl w:val="0"/>
          <w:numId w:val="11"/>
        </w:numPr>
        <w:pBdr>
          <w:top w:val="nil"/>
          <w:left w:val="nil"/>
          <w:bottom w:val="nil"/>
          <w:right w:val="nil"/>
          <w:between w:val="nil"/>
        </w:pBdr>
        <w:spacing w:after="74" w:line="240" w:lineRule="auto"/>
        <w:rPr>
          <w:color w:val="000000"/>
          <w:sz w:val="24"/>
          <w:szCs w:val="24"/>
        </w:rPr>
      </w:pPr>
      <w:r>
        <w:rPr>
          <w:color w:val="000000"/>
          <w:sz w:val="24"/>
          <w:szCs w:val="24"/>
        </w:rPr>
        <w:t>A Zero-Coupon bond</w:t>
      </w:r>
    </w:p>
    <w:p w14:paraId="51226F3D" w14:textId="6CF244B5" w:rsidR="003C2FAA" w:rsidRDefault="00DB2958">
      <w:pPr>
        <w:numPr>
          <w:ilvl w:val="0"/>
          <w:numId w:val="14"/>
        </w:numPr>
        <w:pBdr>
          <w:top w:val="nil"/>
          <w:left w:val="nil"/>
          <w:bottom w:val="nil"/>
          <w:right w:val="nil"/>
          <w:between w:val="nil"/>
        </w:pBdr>
        <w:spacing w:after="0"/>
        <w:ind w:right="1107"/>
        <w:rPr>
          <w:color w:val="000000"/>
          <w:sz w:val="24"/>
          <w:szCs w:val="24"/>
        </w:rPr>
      </w:pPr>
      <w:r>
        <w:rPr>
          <w:color w:val="000000"/>
          <w:sz w:val="24"/>
          <w:szCs w:val="24"/>
        </w:rPr>
        <w:t>Does not earn</w:t>
      </w:r>
      <w:r w:rsidR="00AB76FE">
        <w:rPr>
          <w:color w:val="000000"/>
          <w:sz w:val="24"/>
          <w:szCs w:val="24"/>
        </w:rPr>
        <w:t xml:space="preserve"> interest on the money invested</w:t>
      </w:r>
    </w:p>
    <w:p w14:paraId="31124EC1" w14:textId="52B2BF8E" w:rsidR="003C2FAA" w:rsidRDefault="00DB2958">
      <w:pPr>
        <w:numPr>
          <w:ilvl w:val="0"/>
          <w:numId w:val="14"/>
        </w:numPr>
        <w:pBdr>
          <w:top w:val="nil"/>
          <w:left w:val="nil"/>
          <w:bottom w:val="nil"/>
          <w:right w:val="nil"/>
          <w:between w:val="nil"/>
        </w:pBdr>
        <w:spacing w:after="0"/>
        <w:ind w:right="1107"/>
        <w:rPr>
          <w:color w:val="000000"/>
          <w:sz w:val="24"/>
          <w:szCs w:val="24"/>
        </w:rPr>
      </w:pPr>
      <w:r>
        <w:rPr>
          <w:color w:val="000000"/>
          <w:sz w:val="24"/>
          <w:szCs w:val="24"/>
        </w:rPr>
        <w:t xml:space="preserve">Is issued at </w:t>
      </w:r>
      <w:r w:rsidR="00AB76FE">
        <w:rPr>
          <w:color w:val="000000"/>
          <w:sz w:val="24"/>
          <w:szCs w:val="24"/>
        </w:rPr>
        <w:t>a discount and redeemed at par</w:t>
      </w:r>
    </w:p>
    <w:p w14:paraId="2664028E" w14:textId="0ED01AEE" w:rsidR="003C2FAA" w:rsidRDefault="00DB2958">
      <w:pPr>
        <w:numPr>
          <w:ilvl w:val="0"/>
          <w:numId w:val="14"/>
        </w:numPr>
        <w:pBdr>
          <w:top w:val="nil"/>
          <w:left w:val="nil"/>
          <w:bottom w:val="nil"/>
          <w:right w:val="nil"/>
          <w:between w:val="nil"/>
        </w:pBdr>
        <w:spacing w:after="0"/>
        <w:ind w:right="1107"/>
        <w:rPr>
          <w:color w:val="000000"/>
          <w:sz w:val="24"/>
          <w:szCs w:val="24"/>
        </w:rPr>
      </w:pPr>
      <w:r>
        <w:rPr>
          <w:color w:val="000000"/>
          <w:sz w:val="24"/>
          <w:szCs w:val="24"/>
        </w:rPr>
        <w:t>Earn</w:t>
      </w:r>
      <w:r w:rsidR="00AB76FE">
        <w:rPr>
          <w:color w:val="000000"/>
          <w:sz w:val="24"/>
          <w:szCs w:val="24"/>
        </w:rPr>
        <w:t>s interest at regular intervals</w:t>
      </w:r>
    </w:p>
    <w:p w14:paraId="65C2BD27" w14:textId="60A5DCBF" w:rsidR="003C2FAA" w:rsidRDefault="00AB76FE">
      <w:pPr>
        <w:numPr>
          <w:ilvl w:val="0"/>
          <w:numId w:val="14"/>
        </w:numPr>
        <w:pBdr>
          <w:top w:val="nil"/>
          <w:left w:val="nil"/>
          <w:bottom w:val="nil"/>
          <w:right w:val="nil"/>
          <w:between w:val="nil"/>
        </w:pBdr>
        <w:ind w:right="1107"/>
        <w:rPr>
          <w:color w:val="000000"/>
          <w:sz w:val="24"/>
          <w:szCs w:val="24"/>
        </w:rPr>
      </w:pPr>
      <w:r>
        <w:rPr>
          <w:color w:val="000000"/>
          <w:sz w:val="24"/>
          <w:szCs w:val="24"/>
        </w:rPr>
        <w:t xml:space="preserve">None of the above </w:t>
      </w:r>
    </w:p>
    <w:p w14:paraId="561285BE" w14:textId="1FA1BB9E" w:rsidR="00AB76FE" w:rsidRDefault="00AB76FE" w:rsidP="00AB76FE">
      <w:pPr>
        <w:pBdr>
          <w:top w:val="nil"/>
          <w:left w:val="nil"/>
          <w:bottom w:val="nil"/>
          <w:right w:val="nil"/>
          <w:between w:val="nil"/>
        </w:pBdr>
        <w:ind w:left="720" w:right="1107"/>
        <w:rPr>
          <w:color w:val="000000"/>
          <w:sz w:val="24"/>
          <w:szCs w:val="24"/>
        </w:rPr>
      </w:pPr>
    </w:p>
    <w:p w14:paraId="1AA75DF7" w14:textId="21CC7DBC" w:rsidR="00AB76FE" w:rsidRDefault="00AB76FE" w:rsidP="00AB76FE">
      <w:pPr>
        <w:pBdr>
          <w:top w:val="nil"/>
          <w:left w:val="nil"/>
          <w:bottom w:val="nil"/>
          <w:right w:val="nil"/>
          <w:between w:val="nil"/>
        </w:pBdr>
        <w:ind w:left="720" w:right="1107"/>
        <w:rPr>
          <w:color w:val="000000"/>
          <w:sz w:val="24"/>
          <w:szCs w:val="24"/>
        </w:rPr>
      </w:pPr>
    </w:p>
    <w:p w14:paraId="3D006732" w14:textId="5383B118" w:rsidR="00AB76FE" w:rsidRDefault="00AB76FE" w:rsidP="00AB76FE">
      <w:pPr>
        <w:pBdr>
          <w:top w:val="nil"/>
          <w:left w:val="nil"/>
          <w:bottom w:val="nil"/>
          <w:right w:val="nil"/>
          <w:between w:val="nil"/>
        </w:pBdr>
        <w:ind w:left="720" w:right="1107"/>
        <w:rPr>
          <w:color w:val="000000"/>
          <w:sz w:val="24"/>
          <w:szCs w:val="24"/>
        </w:rPr>
      </w:pPr>
    </w:p>
    <w:p w14:paraId="7E2DCDF1" w14:textId="3E4289CA" w:rsidR="00AB76FE" w:rsidRDefault="00AB76FE" w:rsidP="00AB76FE">
      <w:pPr>
        <w:pBdr>
          <w:top w:val="nil"/>
          <w:left w:val="nil"/>
          <w:bottom w:val="nil"/>
          <w:right w:val="nil"/>
          <w:between w:val="nil"/>
        </w:pBdr>
        <w:ind w:left="720" w:right="1107"/>
        <w:rPr>
          <w:color w:val="000000"/>
          <w:sz w:val="24"/>
          <w:szCs w:val="24"/>
        </w:rPr>
      </w:pPr>
    </w:p>
    <w:p w14:paraId="024E9614" w14:textId="1BE01ED6" w:rsidR="00AB76FE" w:rsidRDefault="00AB76FE" w:rsidP="00AB76FE">
      <w:pPr>
        <w:pBdr>
          <w:top w:val="nil"/>
          <w:left w:val="nil"/>
          <w:bottom w:val="nil"/>
          <w:right w:val="nil"/>
          <w:between w:val="nil"/>
        </w:pBdr>
        <w:ind w:left="720" w:right="1107"/>
        <w:rPr>
          <w:color w:val="000000"/>
          <w:sz w:val="24"/>
          <w:szCs w:val="24"/>
        </w:rPr>
      </w:pPr>
    </w:p>
    <w:p w14:paraId="2A2494B5" w14:textId="77777777" w:rsidR="003C2FAA" w:rsidRDefault="00DB2958">
      <w:pPr>
        <w:numPr>
          <w:ilvl w:val="0"/>
          <w:numId w:val="11"/>
        </w:numPr>
        <w:pBdr>
          <w:top w:val="nil"/>
          <w:left w:val="nil"/>
          <w:bottom w:val="nil"/>
          <w:right w:val="nil"/>
          <w:between w:val="nil"/>
        </w:pBdr>
        <w:spacing w:after="74" w:line="240" w:lineRule="auto"/>
        <w:rPr>
          <w:b/>
          <w:color w:val="000000"/>
          <w:sz w:val="24"/>
          <w:szCs w:val="24"/>
        </w:rPr>
      </w:pPr>
      <w:r>
        <w:rPr>
          <w:color w:val="000000"/>
          <w:sz w:val="24"/>
          <w:szCs w:val="24"/>
        </w:rPr>
        <w:lastRenderedPageBreak/>
        <w:t>Obsolescence of a depreciable asset may be caused by___</w:t>
      </w:r>
    </w:p>
    <w:p w14:paraId="5869BF34" w14:textId="77777777" w:rsidR="003C2FAA" w:rsidRDefault="00DB2958">
      <w:pPr>
        <w:pBdr>
          <w:top w:val="nil"/>
          <w:left w:val="nil"/>
          <w:bottom w:val="nil"/>
          <w:right w:val="nil"/>
          <w:between w:val="nil"/>
        </w:pBdr>
        <w:spacing w:after="74" w:line="240" w:lineRule="auto"/>
        <w:ind w:left="450"/>
        <w:rPr>
          <w:color w:val="000000"/>
          <w:sz w:val="24"/>
          <w:szCs w:val="24"/>
        </w:rPr>
      </w:pPr>
      <w:r>
        <w:rPr>
          <w:color w:val="000000"/>
          <w:sz w:val="24"/>
          <w:szCs w:val="24"/>
        </w:rPr>
        <w:t>I Technological changes</w:t>
      </w:r>
    </w:p>
    <w:p w14:paraId="6BD90F1C" w14:textId="77777777" w:rsidR="003C2FAA" w:rsidRDefault="00DB2958">
      <w:pPr>
        <w:pBdr>
          <w:top w:val="nil"/>
          <w:left w:val="nil"/>
          <w:bottom w:val="nil"/>
          <w:right w:val="nil"/>
          <w:between w:val="nil"/>
        </w:pBdr>
        <w:spacing w:after="74" w:line="240" w:lineRule="auto"/>
        <w:ind w:left="450"/>
        <w:rPr>
          <w:color w:val="000000"/>
          <w:sz w:val="24"/>
          <w:szCs w:val="24"/>
        </w:rPr>
      </w:pPr>
      <w:r>
        <w:rPr>
          <w:color w:val="000000"/>
          <w:sz w:val="24"/>
          <w:szCs w:val="24"/>
        </w:rPr>
        <w:t>II Improvement in production method</w:t>
      </w:r>
    </w:p>
    <w:p w14:paraId="012585D5" w14:textId="77777777" w:rsidR="003C2FAA" w:rsidRDefault="00DB2958">
      <w:pPr>
        <w:pBdr>
          <w:top w:val="nil"/>
          <w:left w:val="nil"/>
          <w:bottom w:val="nil"/>
          <w:right w:val="nil"/>
          <w:between w:val="nil"/>
        </w:pBdr>
        <w:spacing w:after="74" w:line="240" w:lineRule="auto"/>
        <w:ind w:left="450"/>
        <w:rPr>
          <w:color w:val="000000"/>
          <w:sz w:val="24"/>
          <w:szCs w:val="24"/>
        </w:rPr>
      </w:pPr>
      <w:r>
        <w:rPr>
          <w:color w:val="000000"/>
          <w:sz w:val="24"/>
          <w:szCs w:val="24"/>
        </w:rPr>
        <w:t>III Change in market demand for the product or service output</w:t>
      </w:r>
    </w:p>
    <w:p w14:paraId="178BFC25" w14:textId="77777777" w:rsidR="003C2FAA" w:rsidRDefault="00DB2958">
      <w:pPr>
        <w:pBdr>
          <w:top w:val="nil"/>
          <w:left w:val="nil"/>
          <w:bottom w:val="nil"/>
          <w:right w:val="nil"/>
          <w:between w:val="nil"/>
        </w:pBdr>
        <w:spacing w:after="74" w:line="240" w:lineRule="auto"/>
        <w:ind w:left="450"/>
        <w:rPr>
          <w:b/>
          <w:color w:val="000000"/>
          <w:sz w:val="24"/>
          <w:szCs w:val="24"/>
        </w:rPr>
      </w:pPr>
      <w:r>
        <w:rPr>
          <w:color w:val="000000"/>
          <w:sz w:val="24"/>
          <w:szCs w:val="24"/>
        </w:rPr>
        <w:t>IV Legal or other restrictions</w:t>
      </w:r>
    </w:p>
    <w:p w14:paraId="7054E105" w14:textId="075E5599" w:rsidR="003C2FAA" w:rsidRPr="00170AA3" w:rsidRDefault="00170AA3" w:rsidP="00170AA3">
      <w:pPr>
        <w:pBdr>
          <w:top w:val="nil"/>
          <w:left w:val="nil"/>
          <w:bottom w:val="nil"/>
          <w:right w:val="nil"/>
          <w:between w:val="nil"/>
        </w:pBdr>
        <w:tabs>
          <w:tab w:val="left" w:pos="1935"/>
        </w:tabs>
        <w:spacing w:after="74" w:line="240" w:lineRule="auto"/>
        <w:ind w:left="450"/>
        <w:rPr>
          <w:b/>
          <w:color w:val="000000"/>
          <w:sz w:val="16"/>
          <w:szCs w:val="16"/>
        </w:rPr>
      </w:pPr>
      <w:r>
        <w:rPr>
          <w:b/>
          <w:color w:val="000000"/>
          <w:sz w:val="24"/>
          <w:szCs w:val="24"/>
        </w:rPr>
        <w:tab/>
      </w:r>
    </w:p>
    <w:p w14:paraId="03497066" w14:textId="77777777" w:rsidR="003C2FAA" w:rsidRDefault="00DB2958">
      <w:pPr>
        <w:ind w:left="284" w:right="-116"/>
        <w:rPr>
          <w:sz w:val="24"/>
          <w:szCs w:val="24"/>
        </w:rPr>
      </w:pPr>
      <w:r>
        <w:rPr>
          <w:sz w:val="24"/>
          <w:szCs w:val="24"/>
        </w:rPr>
        <w:t>A. Only (I) above</w:t>
      </w:r>
    </w:p>
    <w:p w14:paraId="3369A065" w14:textId="77777777" w:rsidR="003C2FAA" w:rsidRDefault="00DB2958">
      <w:pPr>
        <w:ind w:left="284" w:right="-116"/>
        <w:rPr>
          <w:sz w:val="24"/>
          <w:szCs w:val="24"/>
        </w:rPr>
      </w:pPr>
      <w:r>
        <w:rPr>
          <w:sz w:val="24"/>
          <w:szCs w:val="24"/>
        </w:rPr>
        <w:t>B. Both (I) and (II) above</w:t>
      </w:r>
    </w:p>
    <w:p w14:paraId="763B0407" w14:textId="77777777" w:rsidR="003C2FAA" w:rsidRDefault="00DB2958">
      <w:pPr>
        <w:ind w:left="284" w:right="-206"/>
        <w:rPr>
          <w:sz w:val="24"/>
          <w:szCs w:val="24"/>
        </w:rPr>
      </w:pPr>
      <w:r>
        <w:rPr>
          <w:sz w:val="24"/>
          <w:szCs w:val="24"/>
        </w:rPr>
        <w:t>C. Only (I) (II) (III)</w:t>
      </w:r>
    </w:p>
    <w:p w14:paraId="5116805F" w14:textId="7B6119CB" w:rsidR="003C2FAA" w:rsidRDefault="00DB2958">
      <w:pPr>
        <w:pBdr>
          <w:top w:val="nil"/>
          <w:left w:val="nil"/>
          <w:bottom w:val="nil"/>
          <w:right w:val="nil"/>
          <w:between w:val="nil"/>
        </w:pBdr>
        <w:spacing w:after="74" w:line="240" w:lineRule="auto"/>
        <w:ind w:left="284"/>
        <w:rPr>
          <w:color w:val="000000"/>
          <w:sz w:val="24"/>
          <w:szCs w:val="24"/>
        </w:rPr>
      </w:pPr>
      <w:r>
        <w:rPr>
          <w:color w:val="000000"/>
          <w:sz w:val="24"/>
          <w:szCs w:val="24"/>
        </w:rPr>
        <w:t>D. All (I), (II), (III) and (IV) above</w:t>
      </w:r>
    </w:p>
    <w:p w14:paraId="57276812" w14:textId="77777777" w:rsidR="00AB76FE" w:rsidRDefault="00AB76FE">
      <w:pPr>
        <w:pBdr>
          <w:top w:val="nil"/>
          <w:left w:val="nil"/>
          <w:bottom w:val="nil"/>
          <w:right w:val="nil"/>
          <w:between w:val="nil"/>
        </w:pBdr>
        <w:spacing w:after="74" w:line="240" w:lineRule="auto"/>
        <w:ind w:left="284"/>
        <w:rPr>
          <w:color w:val="000000"/>
          <w:sz w:val="24"/>
          <w:szCs w:val="24"/>
        </w:rPr>
      </w:pPr>
    </w:p>
    <w:p w14:paraId="3FB35421" w14:textId="77777777" w:rsidR="003C2FAA" w:rsidRDefault="00DB2958">
      <w:pPr>
        <w:pBdr>
          <w:top w:val="nil"/>
          <w:left w:val="nil"/>
          <w:bottom w:val="nil"/>
          <w:right w:val="nil"/>
          <w:between w:val="nil"/>
        </w:pBdr>
        <w:spacing w:after="74" w:line="240" w:lineRule="auto"/>
        <w:rPr>
          <w:b/>
          <w:color w:val="000000"/>
          <w:sz w:val="24"/>
          <w:szCs w:val="24"/>
        </w:rPr>
      </w:pPr>
      <w:r>
        <w:rPr>
          <w:b/>
          <w:color w:val="000000"/>
          <w:sz w:val="24"/>
          <w:szCs w:val="24"/>
        </w:rPr>
        <w:t xml:space="preserve">Q2. </w:t>
      </w:r>
    </w:p>
    <w:p w14:paraId="6988C166" w14:textId="1FFBA525" w:rsidR="003C2FAA" w:rsidRPr="00F25801" w:rsidRDefault="00DB2958" w:rsidP="00EE761E">
      <w:pPr>
        <w:numPr>
          <w:ilvl w:val="0"/>
          <w:numId w:val="1"/>
        </w:numPr>
        <w:pBdr>
          <w:top w:val="nil"/>
          <w:left w:val="nil"/>
          <w:bottom w:val="nil"/>
          <w:right w:val="nil"/>
          <w:between w:val="nil"/>
        </w:pBdr>
        <w:spacing w:after="74" w:line="240" w:lineRule="auto"/>
        <w:ind w:right="-64"/>
        <w:jc w:val="both"/>
        <w:rPr>
          <w:color w:val="000000"/>
          <w:sz w:val="24"/>
          <w:szCs w:val="24"/>
        </w:rPr>
      </w:pPr>
      <w:r w:rsidRPr="00F25801">
        <w:rPr>
          <w:color w:val="000000"/>
          <w:sz w:val="24"/>
          <w:szCs w:val="24"/>
        </w:rPr>
        <w:t>A newly formed country is debating whether it should mandate compliance with the International Accounting Standards i.e. IFRS. As a reputed member</w:t>
      </w:r>
      <w:r w:rsidR="00F25801" w:rsidRPr="00F25801">
        <w:rPr>
          <w:color w:val="000000"/>
          <w:sz w:val="24"/>
          <w:szCs w:val="24"/>
        </w:rPr>
        <w:t xml:space="preserve"> </w:t>
      </w:r>
      <w:r w:rsidRPr="00F25801">
        <w:rPr>
          <w:color w:val="000000"/>
          <w:sz w:val="24"/>
          <w:szCs w:val="24"/>
        </w:rPr>
        <w:t>of the accounting profession in a neighbouring country, you have been asked</w:t>
      </w:r>
      <w:r w:rsidR="00F25801" w:rsidRPr="00F25801">
        <w:rPr>
          <w:color w:val="000000"/>
          <w:sz w:val="24"/>
          <w:szCs w:val="24"/>
        </w:rPr>
        <w:t xml:space="preserve"> </w:t>
      </w:r>
      <w:r w:rsidRPr="00F25801">
        <w:rPr>
          <w:color w:val="000000"/>
          <w:sz w:val="24"/>
          <w:szCs w:val="24"/>
        </w:rPr>
        <w:t>for your advice to explain key accounting concepts of. Going Concern,</w:t>
      </w:r>
      <w:r w:rsidR="00170AA3" w:rsidRPr="00F25801">
        <w:rPr>
          <w:color w:val="000000"/>
          <w:sz w:val="24"/>
          <w:szCs w:val="24"/>
        </w:rPr>
        <w:t xml:space="preserve"> </w:t>
      </w:r>
      <w:r w:rsidRPr="00F25801">
        <w:rPr>
          <w:color w:val="000000"/>
          <w:sz w:val="24"/>
          <w:szCs w:val="24"/>
        </w:rPr>
        <w:t xml:space="preserve">Accrual, Prudence, Matching Concept with examples   </w:t>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Pr>
          <w:color w:val="000000"/>
          <w:sz w:val="24"/>
          <w:szCs w:val="24"/>
        </w:rPr>
        <w:tab/>
      </w:r>
      <w:r w:rsidR="00F25801" w:rsidRPr="00F25801">
        <w:rPr>
          <w:b/>
          <w:bCs/>
          <w:color w:val="000000"/>
          <w:sz w:val="24"/>
          <w:szCs w:val="24"/>
        </w:rPr>
        <w:t xml:space="preserve">       5 Marks</w:t>
      </w:r>
    </w:p>
    <w:p w14:paraId="3E706728" w14:textId="77777777" w:rsidR="003C2FAA" w:rsidRDefault="00DB2958" w:rsidP="00F25801">
      <w:pPr>
        <w:pBdr>
          <w:top w:val="nil"/>
          <w:left w:val="nil"/>
          <w:bottom w:val="nil"/>
          <w:right w:val="nil"/>
          <w:between w:val="nil"/>
        </w:pBdr>
        <w:spacing w:after="0" w:line="240" w:lineRule="auto"/>
        <w:rPr>
          <w:b/>
          <w:color w:val="000000"/>
          <w:sz w:val="24"/>
          <w:szCs w:val="24"/>
        </w:rPr>
      </w:pPr>
      <w:r>
        <w:rPr>
          <w:b/>
          <w:color w:val="000000"/>
          <w:sz w:val="24"/>
          <w:szCs w:val="24"/>
        </w:rPr>
        <w:t xml:space="preserve">                                                                                                                             </w:t>
      </w:r>
    </w:p>
    <w:p w14:paraId="79324218" w14:textId="13FB3C82" w:rsidR="003C2FAA" w:rsidRDefault="00DB2958">
      <w:pPr>
        <w:numPr>
          <w:ilvl w:val="0"/>
          <w:numId w:val="1"/>
        </w:numPr>
        <w:pBdr>
          <w:top w:val="nil"/>
          <w:left w:val="nil"/>
          <w:bottom w:val="nil"/>
          <w:right w:val="nil"/>
          <w:between w:val="nil"/>
        </w:pBdr>
        <w:spacing w:after="74" w:line="240" w:lineRule="auto"/>
        <w:ind w:right="-613"/>
        <w:rPr>
          <w:color w:val="000000"/>
          <w:sz w:val="24"/>
          <w:szCs w:val="24"/>
        </w:rPr>
      </w:pPr>
      <w:r>
        <w:rPr>
          <w:color w:val="000000"/>
          <w:sz w:val="24"/>
          <w:szCs w:val="24"/>
        </w:rPr>
        <w:t>Jain Bros. acquired a machine on 1st July 2020 at a cost of Rs. 14,00,000 and spent Rs. 1,00,000 on its installation.</w:t>
      </w:r>
    </w:p>
    <w:p w14:paraId="181E8763" w14:textId="77777777" w:rsidR="003C2FAA" w:rsidRDefault="00DB2958">
      <w:pPr>
        <w:pBdr>
          <w:top w:val="nil"/>
          <w:left w:val="nil"/>
          <w:bottom w:val="nil"/>
          <w:right w:val="nil"/>
          <w:between w:val="nil"/>
        </w:pBdr>
        <w:spacing w:after="74" w:line="240" w:lineRule="auto"/>
        <w:ind w:left="450" w:right="-613"/>
        <w:rPr>
          <w:b/>
          <w:color w:val="000000"/>
          <w:sz w:val="24"/>
          <w:szCs w:val="24"/>
        </w:rPr>
      </w:pPr>
      <w:r>
        <w:rPr>
          <w:color w:val="000000"/>
          <w:sz w:val="24"/>
          <w:szCs w:val="24"/>
        </w:rPr>
        <w:t>The books are closed on 31st December every year.</w:t>
      </w:r>
      <w:r>
        <w:rPr>
          <w:b/>
          <w:color w:val="000000"/>
          <w:sz w:val="24"/>
          <w:szCs w:val="24"/>
        </w:rPr>
        <w:t xml:space="preserve"> </w:t>
      </w:r>
    </w:p>
    <w:p w14:paraId="663C8D65" w14:textId="45E47429" w:rsidR="003C2FAA" w:rsidRDefault="00DB2958" w:rsidP="00F25801">
      <w:pPr>
        <w:pBdr>
          <w:top w:val="nil"/>
          <w:left w:val="nil"/>
          <w:bottom w:val="nil"/>
          <w:right w:val="nil"/>
          <w:between w:val="nil"/>
        </w:pBdr>
        <w:spacing w:after="74" w:line="240" w:lineRule="auto"/>
        <w:ind w:left="450" w:right="26"/>
        <w:jc w:val="both"/>
        <w:rPr>
          <w:b/>
          <w:color w:val="000000"/>
          <w:sz w:val="24"/>
          <w:szCs w:val="24"/>
        </w:rPr>
      </w:pPr>
      <w:r>
        <w:rPr>
          <w:color w:val="000000"/>
          <w:sz w:val="24"/>
          <w:szCs w:val="24"/>
        </w:rPr>
        <w:t xml:space="preserve"> </w:t>
      </w:r>
      <w:proofErr w:type="spellStart"/>
      <w:r>
        <w:rPr>
          <w:b/>
          <w:color w:val="000000"/>
          <w:sz w:val="24"/>
          <w:szCs w:val="24"/>
        </w:rPr>
        <w:t>i</w:t>
      </w:r>
      <w:proofErr w:type="spellEnd"/>
      <w:r>
        <w:rPr>
          <w:b/>
          <w:color w:val="000000"/>
          <w:sz w:val="24"/>
          <w:szCs w:val="24"/>
        </w:rPr>
        <w:t>)</w:t>
      </w:r>
      <w:r>
        <w:rPr>
          <w:color w:val="000000"/>
          <w:sz w:val="24"/>
          <w:szCs w:val="24"/>
        </w:rPr>
        <w:t xml:space="preserve"> You are required to show the depreciation chart as per reducing balance</w:t>
      </w:r>
      <w:r>
        <w:rPr>
          <w:color w:val="000000"/>
          <w:sz w:val="24"/>
          <w:szCs w:val="24"/>
        </w:rPr>
        <w:br/>
        <w:t xml:space="preserve">     method for the year 2020 and 2021. The firm writes off depreciation at </w:t>
      </w:r>
      <w:r>
        <w:rPr>
          <w:color w:val="000000"/>
          <w:sz w:val="24"/>
          <w:szCs w:val="24"/>
        </w:rPr>
        <w:br/>
        <w:t xml:space="preserve">     10% p.a. every year</w:t>
      </w:r>
      <w:r>
        <w:rPr>
          <w:b/>
          <w:color w:val="000000"/>
          <w:sz w:val="24"/>
          <w:szCs w:val="24"/>
        </w:rPr>
        <w:t>.                                                                                                         3 Marks</w:t>
      </w:r>
    </w:p>
    <w:p w14:paraId="3C0950E1" w14:textId="77777777" w:rsidR="003C2FAA" w:rsidRDefault="003C2FAA" w:rsidP="00F25801">
      <w:pPr>
        <w:pBdr>
          <w:top w:val="nil"/>
          <w:left w:val="nil"/>
          <w:bottom w:val="nil"/>
          <w:right w:val="nil"/>
          <w:between w:val="nil"/>
        </w:pBdr>
        <w:spacing w:after="0" w:line="240" w:lineRule="auto"/>
        <w:ind w:left="450" w:right="-613"/>
        <w:rPr>
          <w:color w:val="000000"/>
          <w:sz w:val="24"/>
          <w:szCs w:val="24"/>
        </w:rPr>
      </w:pPr>
    </w:p>
    <w:p w14:paraId="4C70A4E0" w14:textId="53F406EA" w:rsidR="003C2FAA" w:rsidRDefault="00DB2958" w:rsidP="0037391E">
      <w:pPr>
        <w:pBdr>
          <w:top w:val="nil"/>
          <w:left w:val="nil"/>
          <w:bottom w:val="nil"/>
          <w:right w:val="nil"/>
          <w:between w:val="nil"/>
        </w:pBdr>
        <w:spacing w:after="74" w:line="240" w:lineRule="auto"/>
        <w:ind w:left="450" w:right="-613"/>
        <w:rPr>
          <w:b/>
          <w:color w:val="000000"/>
          <w:sz w:val="24"/>
          <w:szCs w:val="24"/>
        </w:rPr>
      </w:pPr>
      <w:r>
        <w:rPr>
          <w:b/>
          <w:color w:val="000000"/>
          <w:sz w:val="24"/>
          <w:szCs w:val="24"/>
        </w:rPr>
        <w:t xml:space="preserve"> ii)</w:t>
      </w:r>
      <w:r>
        <w:rPr>
          <w:color w:val="000000"/>
          <w:sz w:val="24"/>
          <w:szCs w:val="24"/>
        </w:rPr>
        <w:t xml:space="preserve"> You are required to show the depreciation chart as per Straight line method for the year 2020 and 2021, considering this Asset have useful life of 10 years.     </w:t>
      </w:r>
      <w:r w:rsidR="00F25801">
        <w:rPr>
          <w:color w:val="000000"/>
          <w:sz w:val="24"/>
          <w:szCs w:val="24"/>
        </w:rPr>
        <w:tab/>
      </w:r>
      <w:r w:rsidR="00F25801">
        <w:rPr>
          <w:color w:val="000000"/>
          <w:sz w:val="24"/>
          <w:szCs w:val="24"/>
        </w:rPr>
        <w:tab/>
        <w:t xml:space="preserve">      </w:t>
      </w:r>
      <w:r w:rsidR="00F25801">
        <w:rPr>
          <w:b/>
          <w:color w:val="000000"/>
          <w:sz w:val="24"/>
          <w:szCs w:val="24"/>
        </w:rPr>
        <w:t xml:space="preserve">2 Marks     </w:t>
      </w:r>
      <w:r>
        <w:rPr>
          <w:color w:val="000000"/>
          <w:sz w:val="24"/>
          <w:szCs w:val="24"/>
        </w:rPr>
        <w:t xml:space="preserve">                                                         </w:t>
      </w:r>
    </w:p>
    <w:p w14:paraId="1871F6C0" w14:textId="77777777" w:rsidR="003C2FAA" w:rsidRDefault="003C2FAA">
      <w:pPr>
        <w:numPr>
          <w:ilvl w:val="0"/>
          <w:numId w:val="1"/>
        </w:numPr>
        <w:pBdr>
          <w:top w:val="nil"/>
          <w:left w:val="nil"/>
          <w:bottom w:val="nil"/>
          <w:right w:val="nil"/>
          <w:between w:val="nil"/>
        </w:pBdr>
        <w:spacing w:after="74" w:line="240" w:lineRule="auto"/>
        <w:ind w:right="-613"/>
        <w:rPr>
          <w:b/>
          <w:color w:val="000000"/>
          <w:sz w:val="24"/>
          <w:szCs w:val="24"/>
        </w:rPr>
      </w:pPr>
    </w:p>
    <w:p w14:paraId="6713E144" w14:textId="4E752482" w:rsidR="003C2FAA" w:rsidRDefault="00DB2958" w:rsidP="00F25801">
      <w:pPr>
        <w:pBdr>
          <w:top w:val="nil"/>
          <w:left w:val="nil"/>
          <w:bottom w:val="nil"/>
          <w:right w:val="nil"/>
          <w:between w:val="nil"/>
        </w:pBdr>
        <w:spacing w:after="74" w:line="240" w:lineRule="auto"/>
        <w:ind w:left="450" w:right="-64"/>
        <w:rPr>
          <w:b/>
          <w:color w:val="000000"/>
          <w:sz w:val="24"/>
          <w:szCs w:val="24"/>
        </w:rPr>
      </w:pPr>
      <w:proofErr w:type="spellStart"/>
      <w:r>
        <w:rPr>
          <w:b/>
          <w:color w:val="000000"/>
          <w:sz w:val="24"/>
          <w:szCs w:val="24"/>
        </w:rPr>
        <w:t>i</w:t>
      </w:r>
      <w:proofErr w:type="spellEnd"/>
      <w:r>
        <w:rPr>
          <w:b/>
          <w:color w:val="000000"/>
          <w:sz w:val="24"/>
          <w:szCs w:val="24"/>
        </w:rPr>
        <w:t>)</w:t>
      </w:r>
      <w:r>
        <w:rPr>
          <w:color w:val="000000"/>
          <w:sz w:val="24"/>
          <w:szCs w:val="24"/>
        </w:rPr>
        <w:t xml:space="preserve"> Who are they key stakeholders of the financial statements.                                  </w:t>
      </w:r>
      <w:r>
        <w:rPr>
          <w:b/>
          <w:color w:val="000000"/>
          <w:sz w:val="24"/>
          <w:szCs w:val="24"/>
        </w:rPr>
        <w:t>2 Marks</w:t>
      </w:r>
    </w:p>
    <w:p w14:paraId="00B5CC6B" w14:textId="77777777" w:rsidR="003C2FAA" w:rsidRDefault="003C2FAA" w:rsidP="00F25801">
      <w:pPr>
        <w:pBdr>
          <w:top w:val="nil"/>
          <w:left w:val="nil"/>
          <w:bottom w:val="nil"/>
          <w:right w:val="nil"/>
          <w:between w:val="nil"/>
        </w:pBdr>
        <w:spacing w:after="0" w:line="240" w:lineRule="auto"/>
        <w:ind w:left="450" w:right="-613"/>
        <w:rPr>
          <w:b/>
          <w:color w:val="000000"/>
          <w:sz w:val="24"/>
          <w:szCs w:val="24"/>
        </w:rPr>
      </w:pPr>
    </w:p>
    <w:p w14:paraId="596FC8C3" w14:textId="2C6865B5" w:rsidR="003C2FAA" w:rsidRDefault="00DB2958">
      <w:pPr>
        <w:pBdr>
          <w:top w:val="nil"/>
          <w:left w:val="nil"/>
          <w:bottom w:val="nil"/>
          <w:right w:val="nil"/>
          <w:between w:val="nil"/>
        </w:pBdr>
        <w:spacing w:after="74" w:line="240" w:lineRule="auto"/>
        <w:ind w:left="450" w:right="-613"/>
        <w:rPr>
          <w:b/>
          <w:color w:val="000000"/>
          <w:sz w:val="24"/>
          <w:szCs w:val="24"/>
        </w:rPr>
      </w:pPr>
      <w:r>
        <w:rPr>
          <w:b/>
          <w:color w:val="000000"/>
          <w:sz w:val="24"/>
          <w:szCs w:val="24"/>
        </w:rPr>
        <w:t xml:space="preserve">ii) </w:t>
      </w:r>
      <w:r>
        <w:rPr>
          <w:color w:val="000000"/>
          <w:sz w:val="24"/>
          <w:szCs w:val="24"/>
        </w:rPr>
        <w:t xml:space="preserve">Calculate the missing amount for the following: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b/>
          <w:color w:val="000000"/>
          <w:sz w:val="24"/>
          <w:szCs w:val="24"/>
        </w:rPr>
        <w:t>3 Marks</w:t>
      </w:r>
    </w:p>
    <w:p w14:paraId="3075BAE8" w14:textId="77777777" w:rsidR="003C2FAA" w:rsidRDefault="003C2FAA" w:rsidP="00F25801">
      <w:pPr>
        <w:pBdr>
          <w:top w:val="nil"/>
          <w:left w:val="nil"/>
          <w:bottom w:val="nil"/>
          <w:right w:val="nil"/>
          <w:between w:val="nil"/>
        </w:pBdr>
        <w:spacing w:after="0" w:line="240" w:lineRule="auto"/>
        <w:ind w:left="450" w:right="-613"/>
        <w:rPr>
          <w:color w:val="000000"/>
          <w:sz w:val="24"/>
          <w:szCs w:val="24"/>
        </w:rPr>
      </w:pPr>
    </w:p>
    <w:tbl>
      <w:tblPr>
        <w:tblStyle w:val="a"/>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1"/>
        <w:gridCol w:w="2098"/>
        <w:gridCol w:w="2089"/>
        <w:gridCol w:w="2098"/>
      </w:tblGrid>
      <w:tr w:rsidR="003C2FAA" w14:paraId="0F091045" w14:textId="77777777">
        <w:tc>
          <w:tcPr>
            <w:tcW w:w="2011" w:type="dxa"/>
          </w:tcPr>
          <w:p w14:paraId="2F9021F6"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S.N.</w:t>
            </w:r>
          </w:p>
        </w:tc>
        <w:tc>
          <w:tcPr>
            <w:tcW w:w="2098" w:type="dxa"/>
          </w:tcPr>
          <w:p w14:paraId="47739F60"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Assets</w:t>
            </w:r>
          </w:p>
        </w:tc>
        <w:tc>
          <w:tcPr>
            <w:tcW w:w="2089" w:type="dxa"/>
          </w:tcPr>
          <w:p w14:paraId="39B60AE1"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Liabilities</w:t>
            </w:r>
          </w:p>
        </w:tc>
        <w:tc>
          <w:tcPr>
            <w:tcW w:w="2098" w:type="dxa"/>
          </w:tcPr>
          <w:p w14:paraId="17CC2DE3"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Capital</w:t>
            </w:r>
          </w:p>
        </w:tc>
      </w:tr>
      <w:tr w:rsidR="003C2FAA" w14:paraId="1A6745F6" w14:textId="77777777">
        <w:tc>
          <w:tcPr>
            <w:tcW w:w="2011" w:type="dxa"/>
          </w:tcPr>
          <w:p w14:paraId="69C1E062"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A</w:t>
            </w:r>
          </w:p>
        </w:tc>
        <w:tc>
          <w:tcPr>
            <w:tcW w:w="2098" w:type="dxa"/>
          </w:tcPr>
          <w:p w14:paraId="4DCA0E14"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15,00,000</w:t>
            </w:r>
          </w:p>
        </w:tc>
        <w:tc>
          <w:tcPr>
            <w:tcW w:w="2089" w:type="dxa"/>
          </w:tcPr>
          <w:p w14:paraId="5B8B067B"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2,50,000</w:t>
            </w:r>
          </w:p>
        </w:tc>
        <w:tc>
          <w:tcPr>
            <w:tcW w:w="2098" w:type="dxa"/>
          </w:tcPr>
          <w:p w14:paraId="7F848821"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w:t>
            </w:r>
          </w:p>
        </w:tc>
      </w:tr>
      <w:tr w:rsidR="003C2FAA" w14:paraId="1E5AB700" w14:textId="77777777">
        <w:tc>
          <w:tcPr>
            <w:tcW w:w="2011" w:type="dxa"/>
          </w:tcPr>
          <w:p w14:paraId="06F3BE78"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B</w:t>
            </w:r>
          </w:p>
        </w:tc>
        <w:tc>
          <w:tcPr>
            <w:tcW w:w="2098" w:type="dxa"/>
          </w:tcPr>
          <w:p w14:paraId="4FDEBBBD"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w:t>
            </w:r>
          </w:p>
        </w:tc>
        <w:tc>
          <w:tcPr>
            <w:tcW w:w="2089" w:type="dxa"/>
          </w:tcPr>
          <w:p w14:paraId="2ED519B4"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1,50,000</w:t>
            </w:r>
          </w:p>
        </w:tc>
        <w:tc>
          <w:tcPr>
            <w:tcW w:w="2098" w:type="dxa"/>
          </w:tcPr>
          <w:p w14:paraId="4047D247"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75,000</w:t>
            </w:r>
          </w:p>
        </w:tc>
      </w:tr>
      <w:tr w:rsidR="003C2FAA" w14:paraId="2B6FB8C1" w14:textId="77777777">
        <w:tc>
          <w:tcPr>
            <w:tcW w:w="2011" w:type="dxa"/>
          </w:tcPr>
          <w:p w14:paraId="192B403D"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C</w:t>
            </w:r>
          </w:p>
        </w:tc>
        <w:tc>
          <w:tcPr>
            <w:tcW w:w="2098" w:type="dxa"/>
          </w:tcPr>
          <w:p w14:paraId="2B4C1158"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14,50,000</w:t>
            </w:r>
          </w:p>
        </w:tc>
        <w:tc>
          <w:tcPr>
            <w:tcW w:w="2089" w:type="dxa"/>
          </w:tcPr>
          <w:p w14:paraId="204224C1"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w:t>
            </w:r>
          </w:p>
        </w:tc>
        <w:tc>
          <w:tcPr>
            <w:tcW w:w="2098" w:type="dxa"/>
          </w:tcPr>
          <w:p w14:paraId="2488B40A" w14:textId="77777777" w:rsidR="003C2FAA" w:rsidRDefault="00DB2958">
            <w:pPr>
              <w:pBdr>
                <w:top w:val="nil"/>
                <w:left w:val="nil"/>
                <w:bottom w:val="nil"/>
                <w:right w:val="nil"/>
                <w:between w:val="nil"/>
              </w:pBdr>
              <w:spacing w:after="74"/>
              <w:rPr>
                <w:color w:val="000000"/>
                <w:sz w:val="24"/>
                <w:szCs w:val="24"/>
              </w:rPr>
            </w:pPr>
            <w:r>
              <w:rPr>
                <w:color w:val="000000"/>
                <w:sz w:val="24"/>
                <w:szCs w:val="24"/>
              </w:rPr>
              <w:t>13,75,000</w:t>
            </w:r>
          </w:p>
        </w:tc>
      </w:tr>
    </w:tbl>
    <w:p w14:paraId="5CDC5330" w14:textId="77777777" w:rsidR="00AB76FE" w:rsidRDefault="00AB76FE">
      <w:pPr>
        <w:pBdr>
          <w:top w:val="nil"/>
          <w:left w:val="nil"/>
          <w:bottom w:val="nil"/>
          <w:right w:val="nil"/>
          <w:between w:val="nil"/>
        </w:pBdr>
        <w:spacing w:after="74" w:line="240" w:lineRule="auto"/>
        <w:rPr>
          <w:b/>
          <w:color w:val="000000"/>
          <w:sz w:val="24"/>
          <w:szCs w:val="24"/>
        </w:rPr>
      </w:pPr>
    </w:p>
    <w:p w14:paraId="6B0084B1" w14:textId="77777777" w:rsidR="00AB76FE" w:rsidRDefault="00AB76FE">
      <w:pPr>
        <w:pBdr>
          <w:top w:val="nil"/>
          <w:left w:val="nil"/>
          <w:bottom w:val="nil"/>
          <w:right w:val="nil"/>
          <w:between w:val="nil"/>
        </w:pBdr>
        <w:spacing w:after="74" w:line="240" w:lineRule="auto"/>
        <w:rPr>
          <w:b/>
          <w:color w:val="000000"/>
          <w:sz w:val="24"/>
          <w:szCs w:val="24"/>
        </w:rPr>
      </w:pPr>
    </w:p>
    <w:p w14:paraId="24B8BED0" w14:textId="0B608AA9" w:rsidR="00AB76FE" w:rsidRDefault="00AB76FE">
      <w:pPr>
        <w:pBdr>
          <w:top w:val="nil"/>
          <w:left w:val="nil"/>
          <w:bottom w:val="nil"/>
          <w:right w:val="nil"/>
          <w:between w:val="nil"/>
        </w:pBdr>
        <w:spacing w:after="74" w:line="240" w:lineRule="auto"/>
        <w:rPr>
          <w:b/>
          <w:color w:val="000000"/>
          <w:sz w:val="24"/>
          <w:szCs w:val="24"/>
        </w:rPr>
      </w:pPr>
    </w:p>
    <w:p w14:paraId="780F84C6" w14:textId="369F9F8D" w:rsidR="003C2FAA" w:rsidRDefault="00DB2958">
      <w:pPr>
        <w:pBdr>
          <w:top w:val="nil"/>
          <w:left w:val="nil"/>
          <w:bottom w:val="nil"/>
          <w:right w:val="nil"/>
          <w:between w:val="nil"/>
        </w:pBdr>
        <w:spacing w:after="74" w:line="240" w:lineRule="auto"/>
        <w:rPr>
          <w:b/>
          <w:color w:val="000000"/>
          <w:sz w:val="24"/>
          <w:szCs w:val="24"/>
        </w:rPr>
      </w:pPr>
      <w:r>
        <w:rPr>
          <w:b/>
          <w:color w:val="000000"/>
          <w:sz w:val="24"/>
          <w:szCs w:val="24"/>
        </w:rPr>
        <w:lastRenderedPageBreak/>
        <w:t>Q3.</w:t>
      </w:r>
    </w:p>
    <w:p w14:paraId="0255BA58" w14:textId="77777777" w:rsidR="003C2FAA" w:rsidRDefault="003C2FAA">
      <w:pPr>
        <w:numPr>
          <w:ilvl w:val="0"/>
          <w:numId w:val="2"/>
        </w:numPr>
        <w:pBdr>
          <w:top w:val="nil"/>
          <w:left w:val="nil"/>
          <w:bottom w:val="nil"/>
          <w:right w:val="nil"/>
          <w:between w:val="nil"/>
        </w:pBdr>
        <w:spacing w:after="74" w:line="240" w:lineRule="auto"/>
        <w:ind w:right="-755"/>
        <w:rPr>
          <w:color w:val="000000"/>
          <w:sz w:val="24"/>
          <w:szCs w:val="24"/>
        </w:rPr>
      </w:pPr>
    </w:p>
    <w:tbl>
      <w:tblPr>
        <w:tblStyle w:val="a0"/>
        <w:tblW w:w="9090" w:type="dxa"/>
        <w:tblLayout w:type="fixed"/>
        <w:tblLook w:val="0400" w:firstRow="0" w:lastRow="0" w:firstColumn="0" w:lastColumn="0" w:noHBand="0" w:noVBand="1"/>
      </w:tblPr>
      <w:tblGrid>
        <w:gridCol w:w="2218"/>
        <w:gridCol w:w="2646"/>
        <w:gridCol w:w="1840"/>
        <w:gridCol w:w="2386"/>
      </w:tblGrid>
      <w:tr w:rsidR="003C2FAA" w14:paraId="2F9396B4" w14:textId="77777777" w:rsidTr="00F25801">
        <w:trPr>
          <w:trHeight w:val="300"/>
        </w:trPr>
        <w:tc>
          <w:tcPr>
            <w:tcW w:w="9090" w:type="dxa"/>
            <w:gridSpan w:val="4"/>
            <w:tcBorders>
              <w:top w:val="nil"/>
              <w:left w:val="nil"/>
              <w:bottom w:val="nil"/>
              <w:right w:val="nil"/>
            </w:tcBorders>
            <w:shd w:val="clear" w:color="auto" w:fill="auto"/>
            <w:vAlign w:val="center"/>
          </w:tcPr>
          <w:p w14:paraId="2DDA6CFB" w14:textId="77777777" w:rsidR="003C2FAA" w:rsidRDefault="00DB2958">
            <w:pPr>
              <w:spacing w:after="0" w:line="240" w:lineRule="auto"/>
              <w:jc w:val="both"/>
              <w:rPr>
                <w:color w:val="000000"/>
                <w:sz w:val="24"/>
                <w:szCs w:val="24"/>
              </w:rPr>
            </w:pPr>
            <w:r>
              <w:rPr>
                <w:color w:val="000000"/>
                <w:sz w:val="24"/>
                <w:szCs w:val="24"/>
              </w:rPr>
              <w:t xml:space="preserve"> Following information are available for </w:t>
            </w:r>
            <w:proofErr w:type="spellStart"/>
            <w:r>
              <w:rPr>
                <w:color w:val="000000"/>
                <w:sz w:val="24"/>
                <w:szCs w:val="24"/>
              </w:rPr>
              <w:t>Navya</w:t>
            </w:r>
            <w:proofErr w:type="spellEnd"/>
            <w:r>
              <w:rPr>
                <w:color w:val="000000"/>
                <w:sz w:val="24"/>
                <w:szCs w:val="24"/>
              </w:rPr>
              <w:t xml:space="preserve"> Ltd. For the financial year 2021-22: </w:t>
            </w:r>
          </w:p>
        </w:tc>
      </w:tr>
      <w:tr w:rsidR="003C2FAA" w14:paraId="1AEBA837" w14:textId="77777777" w:rsidTr="00F25801">
        <w:trPr>
          <w:trHeight w:val="735"/>
        </w:trPr>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0946BD" w14:textId="77777777" w:rsidR="003C2FAA" w:rsidRDefault="00DB2958">
            <w:pPr>
              <w:spacing w:after="0" w:line="240" w:lineRule="auto"/>
              <w:jc w:val="center"/>
              <w:rPr>
                <w:color w:val="000000"/>
                <w:sz w:val="24"/>
                <w:szCs w:val="24"/>
              </w:rPr>
            </w:pPr>
            <w:r>
              <w:rPr>
                <w:color w:val="000000"/>
                <w:sz w:val="24"/>
                <w:szCs w:val="24"/>
              </w:rPr>
              <w:t xml:space="preserve"> </w:t>
            </w:r>
            <w:proofErr w:type="spellStart"/>
            <w:r>
              <w:rPr>
                <w:color w:val="000000"/>
                <w:sz w:val="24"/>
                <w:szCs w:val="24"/>
              </w:rPr>
              <w:t>Navya</w:t>
            </w:r>
            <w:proofErr w:type="spellEnd"/>
            <w:r>
              <w:rPr>
                <w:color w:val="000000"/>
                <w:sz w:val="24"/>
                <w:szCs w:val="24"/>
              </w:rPr>
              <w:t xml:space="preserve"> Ltd.</w:t>
            </w:r>
            <w:r>
              <w:rPr>
                <w:color w:val="000000"/>
                <w:sz w:val="24"/>
                <w:szCs w:val="24"/>
              </w:rPr>
              <w:br/>
              <w:t xml:space="preserve">Balance Sheet as at 31.3.2022 </w:t>
            </w:r>
          </w:p>
        </w:tc>
      </w:tr>
      <w:tr w:rsidR="003C2FAA" w14:paraId="1309D163"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5DA0FA81" w14:textId="77777777" w:rsidR="003C2FAA" w:rsidRDefault="00DB2958">
            <w:pPr>
              <w:spacing w:after="0" w:line="240" w:lineRule="auto"/>
              <w:rPr>
                <w:color w:val="000000"/>
                <w:sz w:val="24"/>
                <w:szCs w:val="24"/>
              </w:rPr>
            </w:pPr>
            <w:r>
              <w:rPr>
                <w:color w:val="000000"/>
                <w:sz w:val="24"/>
                <w:szCs w:val="24"/>
              </w:rPr>
              <w:t>Liabilities</w:t>
            </w:r>
          </w:p>
        </w:tc>
        <w:tc>
          <w:tcPr>
            <w:tcW w:w="2646" w:type="dxa"/>
            <w:tcBorders>
              <w:top w:val="nil"/>
              <w:left w:val="nil"/>
              <w:bottom w:val="single" w:sz="4" w:space="0" w:color="000000"/>
              <w:right w:val="single" w:sz="4" w:space="0" w:color="000000"/>
            </w:tcBorders>
            <w:shd w:val="clear" w:color="auto" w:fill="auto"/>
            <w:vAlign w:val="center"/>
          </w:tcPr>
          <w:p w14:paraId="03B70D5F" w14:textId="77777777" w:rsidR="003C2FAA" w:rsidRDefault="00DB2958">
            <w:pPr>
              <w:spacing w:after="0" w:line="240" w:lineRule="auto"/>
              <w:rPr>
                <w:color w:val="000000"/>
                <w:sz w:val="24"/>
                <w:szCs w:val="24"/>
              </w:rPr>
            </w:pPr>
            <w:r>
              <w:rPr>
                <w:color w:val="000000"/>
                <w:sz w:val="24"/>
                <w:szCs w:val="24"/>
              </w:rPr>
              <w:t xml:space="preserve"> Amount </w:t>
            </w:r>
          </w:p>
        </w:tc>
        <w:tc>
          <w:tcPr>
            <w:tcW w:w="1840" w:type="dxa"/>
            <w:tcBorders>
              <w:top w:val="nil"/>
              <w:left w:val="nil"/>
              <w:bottom w:val="single" w:sz="4" w:space="0" w:color="000000"/>
              <w:right w:val="single" w:sz="4" w:space="0" w:color="000000"/>
            </w:tcBorders>
            <w:shd w:val="clear" w:color="auto" w:fill="auto"/>
            <w:vAlign w:val="center"/>
          </w:tcPr>
          <w:p w14:paraId="20889535" w14:textId="77777777" w:rsidR="003C2FAA" w:rsidRDefault="00DB2958">
            <w:pPr>
              <w:spacing w:after="0" w:line="240" w:lineRule="auto"/>
              <w:rPr>
                <w:color w:val="000000"/>
                <w:sz w:val="24"/>
                <w:szCs w:val="24"/>
              </w:rPr>
            </w:pPr>
            <w:r>
              <w:rPr>
                <w:color w:val="000000"/>
                <w:sz w:val="24"/>
                <w:szCs w:val="24"/>
              </w:rPr>
              <w:t xml:space="preserve"> Assets </w:t>
            </w:r>
          </w:p>
        </w:tc>
        <w:tc>
          <w:tcPr>
            <w:tcW w:w="2386" w:type="dxa"/>
            <w:tcBorders>
              <w:top w:val="nil"/>
              <w:left w:val="nil"/>
              <w:bottom w:val="single" w:sz="4" w:space="0" w:color="000000"/>
              <w:right w:val="single" w:sz="4" w:space="0" w:color="000000"/>
            </w:tcBorders>
            <w:shd w:val="clear" w:color="auto" w:fill="auto"/>
            <w:vAlign w:val="center"/>
          </w:tcPr>
          <w:p w14:paraId="32D0E5BA" w14:textId="77777777" w:rsidR="003C2FAA" w:rsidRDefault="00DB2958">
            <w:pPr>
              <w:spacing w:after="0" w:line="240" w:lineRule="auto"/>
              <w:rPr>
                <w:color w:val="000000"/>
                <w:sz w:val="24"/>
                <w:szCs w:val="24"/>
              </w:rPr>
            </w:pPr>
            <w:r>
              <w:rPr>
                <w:color w:val="000000"/>
                <w:sz w:val="24"/>
                <w:szCs w:val="24"/>
              </w:rPr>
              <w:t xml:space="preserve"> Amount </w:t>
            </w:r>
          </w:p>
        </w:tc>
      </w:tr>
      <w:tr w:rsidR="003C2FAA" w14:paraId="3AE8335A"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7AB27B02" w14:textId="77777777" w:rsidR="003C2FAA" w:rsidRDefault="00DB2958">
            <w:pPr>
              <w:spacing w:after="0" w:line="240" w:lineRule="auto"/>
              <w:rPr>
                <w:color w:val="000000"/>
                <w:sz w:val="24"/>
                <w:szCs w:val="24"/>
              </w:rPr>
            </w:pPr>
            <w:r>
              <w:rPr>
                <w:color w:val="000000"/>
                <w:sz w:val="24"/>
                <w:szCs w:val="24"/>
              </w:rPr>
              <w:t>Equity Share Capital</w:t>
            </w:r>
          </w:p>
        </w:tc>
        <w:tc>
          <w:tcPr>
            <w:tcW w:w="2646" w:type="dxa"/>
            <w:tcBorders>
              <w:top w:val="nil"/>
              <w:left w:val="nil"/>
              <w:bottom w:val="single" w:sz="4" w:space="0" w:color="000000"/>
              <w:right w:val="single" w:sz="4" w:space="0" w:color="000000"/>
            </w:tcBorders>
            <w:shd w:val="clear" w:color="auto" w:fill="auto"/>
            <w:vAlign w:val="center"/>
          </w:tcPr>
          <w:p w14:paraId="2C25F6D6" w14:textId="77777777" w:rsidR="003C2FAA" w:rsidRDefault="00DB2958">
            <w:pPr>
              <w:spacing w:after="0" w:line="240" w:lineRule="auto"/>
              <w:jc w:val="center"/>
              <w:rPr>
                <w:color w:val="000000"/>
                <w:sz w:val="24"/>
                <w:szCs w:val="24"/>
              </w:rPr>
            </w:pPr>
            <w:r>
              <w:rPr>
                <w:color w:val="000000"/>
                <w:sz w:val="24"/>
                <w:szCs w:val="24"/>
              </w:rPr>
              <w:t>48,00,000</w:t>
            </w:r>
          </w:p>
        </w:tc>
        <w:tc>
          <w:tcPr>
            <w:tcW w:w="1840" w:type="dxa"/>
            <w:tcBorders>
              <w:top w:val="nil"/>
              <w:left w:val="nil"/>
              <w:bottom w:val="single" w:sz="4" w:space="0" w:color="000000"/>
              <w:right w:val="single" w:sz="4" w:space="0" w:color="000000"/>
            </w:tcBorders>
            <w:shd w:val="clear" w:color="auto" w:fill="auto"/>
            <w:vAlign w:val="center"/>
          </w:tcPr>
          <w:p w14:paraId="477B3400" w14:textId="77777777" w:rsidR="003C2FAA" w:rsidRDefault="00DB2958">
            <w:pPr>
              <w:spacing w:after="0" w:line="240" w:lineRule="auto"/>
              <w:rPr>
                <w:color w:val="000000"/>
                <w:sz w:val="24"/>
                <w:szCs w:val="24"/>
              </w:rPr>
            </w:pPr>
            <w:r>
              <w:rPr>
                <w:color w:val="000000"/>
                <w:sz w:val="24"/>
                <w:szCs w:val="24"/>
              </w:rPr>
              <w:t>Fixed Assets</w:t>
            </w:r>
          </w:p>
        </w:tc>
        <w:tc>
          <w:tcPr>
            <w:tcW w:w="2386" w:type="dxa"/>
            <w:tcBorders>
              <w:top w:val="nil"/>
              <w:left w:val="nil"/>
              <w:bottom w:val="single" w:sz="4" w:space="0" w:color="000000"/>
              <w:right w:val="single" w:sz="4" w:space="0" w:color="000000"/>
            </w:tcBorders>
            <w:shd w:val="clear" w:color="auto" w:fill="auto"/>
            <w:vAlign w:val="center"/>
          </w:tcPr>
          <w:p w14:paraId="5C86D00C" w14:textId="77777777" w:rsidR="003C2FAA" w:rsidRDefault="00DB2958">
            <w:pPr>
              <w:spacing w:after="0" w:line="240" w:lineRule="auto"/>
              <w:jc w:val="center"/>
              <w:rPr>
                <w:color w:val="000000"/>
                <w:sz w:val="24"/>
                <w:szCs w:val="24"/>
              </w:rPr>
            </w:pPr>
            <w:r>
              <w:rPr>
                <w:color w:val="000000"/>
                <w:sz w:val="24"/>
                <w:szCs w:val="24"/>
              </w:rPr>
              <w:t>24,20,000</w:t>
            </w:r>
          </w:p>
        </w:tc>
      </w:tr>
      <w:tr w:rsidR="003C2FAA" w14:paraId="66E611D0"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7906D91C" w14:textId="77777777" w:rsidR="003C2FAA" w:rsidRDefault="00DB2958">
            <w:pPr>
              <w:spacing w:after="0" w:line="240" w:lineRule="auto"/>
              <w:rPr>
                <w:color w:val="000000"/>
                <w:sz w:val="24"/>
                <w:szCs w:val="24"/>
              </w:rPr>
            </w:pPr>
            <w:r>
              <w:rPr>
                <w:color w:val="000000"/>
                <w:sz w:val="24"/>
                <w:szCs w:val="24"/>
              </w:rPr>
              <w:t>10% Debentures</w:t>
            </w:r>
          </w:p>
        </w:tc>
        <w:tc>
          <w:tcPr>
            <w:tcW w:w="2646" w:type="dxa"/>
            <w:tcBorders>
              <w:top w:val="nil"/>
              <w:left w:val="nil"/>
              <w:bottom w:val="single" w:sz="4" w:space="0" w:color="000000"/>
              <w:right w:val="single" w:sz="4" w:space="0" w:color="000000"/>
            </w:tcBorders>
            <w:shd w:val="clear" w:color="auto" w:fill="auto"/>
            <w:vAlign w:val="center"/>
          </w:tcPr>
          <w:p w14:paraId="16C40A13" w14:textId="77777777" w:rsidR="003C2FAA" w:rsidRDefault="00DB2958">
            <w:pPr>
              <w:spacing w:after="0" w:line="240" w:lineRule="auto"/>
              <w:jc w:val="center"/>
              <w:rPr>
                <w:color w:val="000000"/>
                <w:sz w:val="24"/>
                <w:szCs w:val="24"/>
              </w:rPr>
            </w:pPr>
            <w:r>
              <w:rPr>
                <w:color w:val="000000"/>
                <w:sz w:val="24"/>
                <w:szCs w:val="24"/>
              </w:rPr>
              <w:t>9,20,000</w:t>
            </w:r>
          </w:p>
        </w:tc>
        <w:tc>
          <w:tcPr>
            <w:tcW w:w="1840" w:type="dxa"/>
            <w:tcBorders>
              <w:top w:val="nil"/>
              <w:left w:val="nil"/>
              <w:bottom w:val="single" w:sz="4" w:space="0" w:color="000000"/>
              <w:right w:val="single" w:sz="4" w:space="0" w:color="000000"/>
            </w:tcBorders>
            <w:shd w:val="clear" w:color="auto" w:fill="auto"/>
            <w:vAlign w:val="center"/>
          </w:tcPr>
          <w:p w14:paraId="79C33AF6" w14:textId="77777777" w:rsidR="003C2FAA" w:rsidRDefault="00DB2958">
            <w:pPr>
              <w:spacing w:after="0" w:line="240" w:lineRule="auto"/>
              <w:rPr>
                <w:color w:val="000000"/>
                <w:sz w:val="24"/>
                <w:szCs w:val="24"/>
              </w:rPr>
            </w:pPr>
            <w:r>
              <w:rPr>
                <w:color w:val="000000"/>
                <w:sz w:val="24"/>
                <w:szCs w:val="24"/>
              </w:rPr>
              <w:t>Cash</w:t>
            </w:r>
          </w:p>
        </w:tc>
        <w:tc>
          <w:tcPr>
            <w:tcW w:w="2386" w:type="dxa"/>
            <w:tcBorders>
              <w:top w:val="nil"/>
              <w:left w:val="nil"/>
              <w:bottom w:val="single" w:sz="4" w:space="0" w:color="000000"/>
              <w:right w:val="single" w:sz="4" w:space="0" w:color="000000"/>
            </w:tcBorders>
            <w:shd w:val="clear" w:color="auto" w:fill="auto"/>
            <w:vAlign w:val="center"/>
          </w:tcPr>
          <w:p w14:paraId="51B9FB2F" w14:textId="77777777" w:rsidR="003C2FAA" w:rsidRDefault="00DB2958">
            <w:pPr>
              <w:spacing w:after="0" w:line="240" w:lineRule="auto"/>
              <w:jc w:val="center"/>
              <w:rPr>
                <w:color w:val="000000"/>
                <w:sz w:val="24"/>
                <w:szCs w:val="24"/>
              </w:rPr>
            </w:pPr>
            <w:r>
              <w:rPr>
                <w:color w:val="000000"/>
                <w:sz w:val="24"/>
                <w:szCs w:val="24"/>
              </w:rPr>
              <w:t>8,80,000</w:t>
            </w:r>
          </w:p>
        </w:tc>
      </w:tr>
      <w:tr w:rsidR="003C2FAA" w14:paraId="1ED8EB42"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23464D4E" w14:textId="77777777" w:rsidR="003C2FAA" w:rsidRDefault="00DB2958">
            <w:pPr>
              <w:spacing w:after="0" w:line="240" w:lineRule="auto"/>
              <w:rPr>
                <w:color w:val="000000"/>
                <w:sz w:val="24"/>
                <w:szCs w:val="24"/>
              </w:rPr>
            </w:pPr>
            <w:r>
              <w:rPr>
                <w:color w:val="000000"/>
                <w:sz w:val="24"/>
                <w:szCs w:val="24"/>
              </w:rPr>
              <w:t>Sundry Creditors</w:t>
            </w:r>
          </w:p>
        </w:tc>
        <w:tc>
          <w:tcPr>
            <w:tcW w:w="2646" w:type="dxa"/>
            <w:tcBorders>
              <w:top w:val="nil"/>
              <w:left w:val="nil"/>
              <w:bottom w:val="single" w:sz="4" w:space="0" w:color="000000"/>
              <w:right w:val="single" w:sz="4" w:space="0" w:color="000000"/>
            </w:tcBorders>
            <w:shd w:val="clear" w:color="auto" w:fill="auto"/>
            <w:vAlign w:val="center"/>
          </w:tcPr>
          <w:p w14:paraId="5B105CA9" w14:textId="77777777" w:rsidR="003C2FAA" w:rsidRDefault="00DB2958">
            <w:pPr>
              <w:spacing w:after="0" w:line="240" w:lineRule="auto"/>
              <w:jc w:val="center"/>
              <w:rPr>
                <w:color w:val="000000"/>
                <w:sz w:val="24"/>
                <w:szCs w:val="24"/>
              </w:rPr>
            </w:pPr>
            <w:r>
              <w:rPr>
                <w:color w:val="000000"/>
                <w:sz w:val="24"/>
                <w:szCs w:val="24"/>
              </w:rPr>
              <w:t>6,60,000</w:t>
            </w:r>
          </w:p>
        </w:tc>
        <w:tc>
          <w:tcPr>
            <w:tcW w:w="1840" w:type="dxa"/>
            <w:tcBorders>
              <w:top w:val="nil"/>
              <w:left w:val="nil"/>
              <w:bottom w:val="single" w:sz="4" w:space="0" w:color="000000"/>
              <w:right w:val="single" w:sz="4" w:space="0" w:color="000000"/>
            </w:tcBorders>
            <w:shd w:val="clear" w:color="auto" w:fill="auto"/>
            <w:vAlign w:val="center"/>
          </w:tcPr>
          <w:p w14:paraId="1DBFA97F" w14:textId="77777777" w:rsidR="003C2FAA" w:rsidRDefault="00DB2958">
            <w:pPr>
              <w:spacing w:after="0" w:line="240" w:lineRule="auto"/>
              <w:rPr>
                <w:color w:val="000000"/>
                <w:sz w:val="24"/>
                <w:szCs w:val="24"/>
              </w:rPr>
            </w:pPr>
            <w:r>
              <w:rPr>
                <w:color w:val="000000"/>
                <w:sz w:val="24"/>
                <w:szCs w:val="24"/>
              </w:rPr>
              <w:t>Sundry debtors</w:t>
            </w:r>
          </w:p>
        </w:tc>
        <w:tc>
          <w:tcPr>
            <w:tcW w:w="2386" w:type="dxa"/>
            <w:tcBorders>
              <w:top w:val="nil"/>
              <w:left w:val="nil"/>
              <w:bottom w:val="single" w:sz="4" w:space="0" w:color="000000"/>
              <w:right w:val="single" w:sz="4" w:space="0" w:color="000000"/>
            </w:tcBorders>
            <w:shd w:val="clear" w:color="auto" w:fill="auto"/>
            <w:vAlign w:val="center"/>
          </w:tcPr>
          <w:p w14:paraId="5CD62867" w14:textId="77777777" w:rsidR="003C2FAA" w:rsidRDefault="00DB2958">
            <w:pPr>
              <w:spacing w:after="0" w:line="240" w:lineRule="auto"/>
              <w:jc w:val="center"/>
              <w:rPr>
                <w:color w:val="000000"/>
                <w:sz w:val="24"/>
                <w:szCs w:val="24"/>
              </w:rPr>
            </w:pPr>
            <w:r>
              <w:rPr>
                <w:color w:val="000000"/>
                <w:sz w:val="24"/>
                <w:szCs w:val="24"/>
              </w:rPr>
              <w:t>11,00,000</w:t>
            </w:r>
          </w:p>
        </w:tc>
      </w:tr>
      <w:tr w:rsidR="003C2FAA" w14:paraId="48ACF3ED"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02C615C7" w14:textId="77777777" w:rsidR="003C2FAA" w:rsidRDefault="00DB2958">
            <w:pPr>
              <w:spacing w:after="0" w:line="240" w:lineRule="auto"/>
              <w:rPr>
                <w:color w:val="000000"/>
                <w:sz w:val="24"/>
                <w:szCs w:val="24"/>
              </w:rPr>
            </w:pPr>
            <w:r>
              <w:rPr>
                <w:color w:val="000000"/>
                <w:sz w:val="24"/>
                <w:szCs w:val="24"/>
              </w:rPr>
              <w:t>Bills Payable</w:t>
            </w:r>
          </w:p>
        </w:tc>
        <w:tc>
          <w:tcPr>
            <w:tcW w:w="2646" w:type="dxa"/>
            <w:tcBorders>
              <w:top w:val="nil"/>
              <w:left w:val="nil"/>
              <w:bottom w:val="single" w:sz="4" w:space="0" w:color="000000"/>
              <w:right w:val="single" w:sz="4" w:space="0" w:color="000000"/>
            </w:tcBorders>
            <w:shd w:val="clear" w:color="auto" w:fill="auto"/>
            <w:vAlign w:val="center"/>
          </w:tcPr>
          <w:p w14:paraId="043E1BC2" w14:textId="77777777" w:rsidR="003C2FAA" w:rsidRDefault="00DB2958">
            <w:pPr>
              <w:spacing w:after="0" w:line="240" w:lineRule="auto"/>
              <w:jc w:val="center"/>
              <w:rPr>
                <w:color w:val="000000"/>
                <w:sz w:val="24"/>
                <w:szCs w:val="24"/>
              </w:rPr>
            </w:pPr>
            <w:r>
              <w:rPr>
                <w:color w:val="000000"/>
                <w:sz w:val="24"/>
                <w:szCs w:val="24"/>
              </w:rPr>
              <w:t>8,80,000</w:t>
            </w:r>
          </w:p>
        </w:tc>
        <w:tc>
          <w:tcPr>
            <w:tcW w:w="1840" w:type="dxa"/>
            <w:tcBorders>
              <w:top w:val="nil"/>
              <w:left w:val="nil"/>
              <w:bottom w:val="single" w:sz="4" w:space="0" w:color="000000"/>
              <w:right w:val="single" w:sz="4" w:space="0" w:color="000000"/>
            </w:tcBorders>
            <w:shd w:val="clear" w:color="auto" w:fill="auto"/>
            <w:vAlign w:val="center"/>
          </w:tcPr>
          <w:p w14:paraId="5DBB9840" w14:textId="77777777" w:rsidR="003C2FAA" w:rsidRDefault="00DB2958">
            <w:pPr>
              <w:spacing w:after="0" w:line="240" w:lineRule="auto"/>
              <w:rPr>
                <w:color w:val="000000"/>
                <w:sz w:val="24"/>
                <w:szCs w:val="24"/>
              </w:rPr>
            </w:pPr>
            <w:r>
              <w:rPr>
                <w:color w:val="000000"/>
                <w:sz w:val="24"/>
                <w:szCs w:val="24"/>
              </w:rPr>
              <w:t>Stock</w:t>
            </w:r>
          </w:p>
        </w:tc>
        <w:tc>
          <w:tcPr>
            <w:tcW w:w="2386" w:type="dxa"/>
            <w:tcBorders>
              <w:top w:val="nil"/>
              <w:left w:val="nil"/>
              <w:bottom w:val="single" w:sz="4" w:space="0" w:color="000000"/>
              <w:right w:val="single" w:sz="4" w:space="0" w:color="000000"/>
            </w:tcBorders>
            <w:shd w:val="clear" w:color="auto" w:fill="auto"/>
            <w:vAlign w:val="center"/>
          </w:tcPr>
          <w:p w14:paraId="00CCB79F" w14:textId="77777777" w:rsidR="003C2FAA" w:rsidRDefault="00DB2958">
            <w:pPr>
              <w:spacing w:after="0" w:line="240" w:lineRule="auto"/>
              <w:jc w:val="center"/>
              <w:rPr>
                <w:color w:val="000000"/>
                <w:sz w:val="24"/>
                <w:szCs w:val="24"/>
              </w:rPr>
            </w:pPr>
            <w:r>
              <w:rPr>
                <w:color w:val="000000"/>
                <w:sz w:val="24"/>
                <w:szCs w:val="24"/>
              </w:rPr>
              <w:t>33,00,000</w:t>
            </w:r>
          </w:p>
        </w:tc>
      </w:tr>
      <w:tr w:rsidR="003C2FAA" w14:paraId="29F1D75F"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2E16A889" w14:textId="77777777" w:rsidR="003C2FAA" w:rsidRDefault="00DB2958">
            <w:pPr>
              <w:spacing w:after="0" w:line="240" w:lineRule="auto"/>
              <w:rPr>
                <w:color w:val="000000"/>
                <w:sz w:val="24"/>
                <w:szCs w:val="24"/>
              </w:rPr>
            </w:pPr>
            <w:r>
              <w:rPr>
                <w:color w:val="000000"/>
                <w:sz w:val="24"/>
                <w:szCs w:val="24"/>
              </w:rPr>
              <w:t>Other current Liabilities</w:t>
            </w:r>
          </w:p>
        </w:tc>
        <w:tc>
          <w:tcPr>
            <w:tcW w:w="2646" w:type="dxa"/>
            <w:tcBorders>
              <w:top w:val="nil"/>
              <w:left w:val="nil"/>
              <w:bottom w:val="single" w:sz="4" w:space="0" w:color="000000"/>
              <w:right w:val="single" w:sz="4" w:space="0" w:color="000000"/>
            </w:tcBorders>
            <w:shd w:val="clear" w:color="auto" w:fill="auto"/>
            <w:vAlign w:val="center"/>
          </w:tcPr>
          <w:p w14:paraId="364C621E" w14:textId="77777777" w:rsidR="003C2FAA" w:rsidRDefault="00DB2958">
            <w:pPr>
              <w:spacing w:after="0" w:line="240" w:lineRule="auto"/>
              <w:jc w:val="center"/>
              <w:rPr>
                <w:color w:val="000000"/>
                <w:sz w:val="24"/>
                <w:szCs w:val="24"/>
              </w:rPr>
            </w:pPr>
            <w:r>
              <w:rPr>
                <w:color w:val="000000"/>
                <w:sz w:val="24"/>
                <w:szCs w:val="24"/>
              </w:rPr>
              <w:t>4,40,000</w:t>
            </w:r>
          </w:p>
        </w:tc>
        <w:tc>
          <w:tcPr>
            <w:tcW w:w="1840" w:type="dxa"/>
            <w:tcBorders>
              <w:top w:val="nil"/>
              <w:left w:val="nil"/>
              <w:bottom w:val="single" w:sz="4" w:space="0" w:color="000000"/>
              <w:right w:val="single" w:sz="4" w:space="0" w:color="000000"/>
            </w:tcBorders>
            <w:shd w:val="clear" w:color="auto" w:fill="auto"/>
            <w:vAlign w:val="center"/>
          </w:tcPr>
          <w:p w14:paraId="2B5CE447"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4" w:space="0" w:color="000000"/>
              <w:right w:val="single" w:sz="4" w:space="0" w:color="000000"/>
            </w:tcBorders>
            <w:shd w:val="clear" w:color="auto" w:fill="auto"/>
            <w:vAlign w:val="center"/>
          </w:tcPr>
          <w:p w14:paraId="25AE474B" w14:textId="77777777" w:rsidR="003C2FAA" w:rsidRDefault="00DB2958">
            <w:pPr>
              <w:spacing w:after="0" w:line="240" w:lineRule="auto"/>
              <w:jc w:val="center"/>
              <w:rPr>
                <w:color w:val="000000"/>
                <w:sz w:val="24"/>
                <w:szCs w:val="24"/>
              </w:rPr>
            </w:pPr>
            <w:r>
              <w:rPr>
                <w:color w:val="000000"/>
                <w:sz w:val="24"/>
                <w:szCs w:val="24"/>
              </w:rPr>
              <w:t>-</w:t>
            </w:r>
          </w:p>
        </w:tc>
      </w:tr>
      <w:tr w:rsidR="003C2FAA" w14:paraId="24270BC1" w14:textId="77777777" w:rsidTr="00F25801">
        <w:trPr>
          <w:trHeight w:val="300"/>
        </w:trPr>
        <w:tc>
          <w:tcPr>
            <w:tcW w:w="2218" w:type="dxa"/>
            <w:tcBorders>
              <w:top w:val="nil"/>
              <w:left w:val="single" w:sz="4" w:space="0" w:color="000000"/>
              <w:bottom w:val="single" w:sz="4" w:space="0" w:color="000000"/>
              <w:right w:val="single" w:sz="4" w:space="0" w:color="000000"/>
            </w:tcBorders>
            <w:shd w:val="clear" w:color="auto" w:fill="auto"/>
            <w:vAlign w:val="bottom"/>
          </w:tcPr>
          <w:p w14:paraId="3DE02A28" w14:textId="77777777" w:rsidR="003C2FAA" w:rsidRDefault="00DB2958">
            <w:pPr>
              <w:spacing w:after="0" w:line="240" w:lineRule="auto"/>
              <w:rPr>
                <w:b/>
                <w:color w:val="000000"/>
                <w:sz w:val="24"/>
                <w:szCs w:val="24"/>
              </w:rPr>
            </w:pPr>
            <w:r>
              <w:rPr>
                <w:b/>
                <w:color w:val="000000"/>
                <w:sz w:val="24"/>
                <w:szCs w:val="24"/>
              </w:rPr>
              <w:t>Total</w:t>
            </w:r>
          </w:p>
        </w:tc>
        <w:tc>
          <w:tcPr>
            <w:tcW w:w="2646" w:type="dxa"/>
            <w:tcBorders>
              <w:top w:val="nil"/>
              <w:left w:val="nil"/>
              <w:bottom w:val="single" w:sz="4" w:space="0" w:color="000000"/>
              <w:right w:val="single" w:sz="4" w:space="0" w:color="000000"/>
            </w:tcBorders>
            <w:shd w:val="clear" w:color="auto" w:fill="auto"/>
            <w:vAlign w:val="center"/>
          </w:tcPr>
          <w:p w14:paraId="5BBE27C8" w14:textId="77777777" w:rsidR="003C2FAA" w:rsidRDefault="00DB2958">
            <w:pPr>
              <w:spacing w:after="0" w:line="240" w:lineRule="auto"/>
              <w:jc w:val="center"/>
              <w:rPr>
                <w:b/>
                <w:color w:val="000000"/>
                <w:sz w:val="24"/>
                <w:szCs w:val="24"/>
              </w:rPr>
            </w:pPr>
            <w:r>
              <w:rPr>
                <w:b/>
                <w:color w:val="000000"/>
                <w:sz w:val="24"/>
                <w:szCs w:val="24"/>
              </w:rPr>
              <w:t>77,00,000</w:t>
            </w:r>
          </w:p>
        </w:tc>
        <w:tc>
          <w:tcPr>
            <w:tcW w:w="1840" w:type="dxa"/>
            <w:tcBorders>
              <w:top w:val="nil"/>
              <w:left w:val="nil"/>
              <w:bottom w:val="single" w:sz="4" w:space="0" w:color="000000"/>
              <w:right w:val="single" w:sz="4" w:space="0" w:color="000000"/>
            </w:tcBorders>
            <w:shd w:val="clear" w:color="auto" w:fill="auto"/>
            <w:vAlign w:val="center"/>
          </w:tcPr>
          <w:p w14:paraId="29090909" w14:textId="77777777" w:rsidR="003C2FAA" w:rsidRDefault="00DB2958">
            <w:pPr>
              <w:spacing w:after="0" w:line="240" w:lineRule="auto"/>
              <w:rPr>
                <w:b/>
                <w:color w:val="000000"/>
                <w:sz w:val="24"/>
                <w:szCs w:val="24"/>
              </w:rPr>
            </w:pPr>
            <w:r>
              <w:rPr>
                <w:b/>
                <w:color w:val="000000"/>
                <w:sz w:val="24"/>
                <w:szCs w:val="24"/>
              </w:rPr>
              <w:t xml:space="preserve"> Total </w:t>
            </w:r>
          </w:p>
        </w:tc>
        <w:tc>
          <w:tcPr>
            <w:tcW w:w="2386" w:type="dxa"/>
            <w:tcBorders>
              <w:top w:val="nil"/>
              <w:left w:val="nil"/>
              <w:bottom w:val="single" w:sz="4" w:space="0" w:color="000000"/>
              <w:right w:val="single" w:sz="4" w:space="0" w:color="000000"/>
            </w:tcBorders>
            <w:shd w:val="clear" w:color="auto" w:fill="auto"/>
            <w:vAlign w:val="center"/>
          </w:tcPr>
          <w:p w14:paraId="5AAC6EE4" w14:textId="77777777" w:rsidR="003C2FAA" w:rsidRDefault="00DB2958">
            <w:pPr>
              <w:spacing w:after="0" w:line="240" w:lineRule="auto"/>
              <w:jc w:val="center"/>
              <w:rPr>
                <w:b/>
                <w:color w:val="000000"/>
                <w:sz w:val="24"/>
                <w:szCs w:val="24"/>
              </w:rPr>
            </w:pPr>
            <w:r>
              <w:rPr>
                <w:b/>
                <w:color w:val="000000"/>
                <w:sz w:val="24"/>
                <w:szCs w:val="24"/>
              </w:rPr>
              <w:t>77,00,000</w:t>
            </w:r>
          </w:p>
        </w:tc>
      </w:tr>
      <w:tr w:rsidR="003C2FAA" w14:paraId="3BD52FFB" w14:textId="77777777" w:rsidTr="00F25801">
        <w:trPr>
          <w:trHeight w:val="300"/>
        </w:trPr>
        <w:tc>
          <w:tcPr>
            <w:tcW w:w="2218" w:type="dxa"/>
            <w:tcBorders>
              <w:top w:val="nil"/>
              <w:left w:val="nil"/>
              <w:bottom w:val="nil"/>
              <w:right w:val="nil"/>
            </w:tcBorders>
            <w:shd w:val="clear" w:color="auto" w:fill="auto"/>
            <w:vAlign w:val="center"/>
          </w:tcPr>
          <w:p w14:paraId="3AC1D8F8" w14:textId="77777777" w:rsidR="003C2FAA" w:rsidRDefault="003C2FAA">
            <w:pPr>
              <w:spacing w:after="0" w:line="240" w:lineRule="auto"/>
              <w:jc w:val="center"/>
              <w:rPr>
                <w:b/>
                <w:color w:val="000000"/>
                <w:sz w:val="24"/>
                <w:szCs w:val="24"/>
              </w:rPr>
            </w:pPr>
          </w:p>
          <w:p w14:paraId="08FAA64F" w14:textId="7DCCF437" w:rsidR="006D7913" w:rsidRDefault="006D7913">
            <w:pPr>
              <w:spacing w:after="0" w:line="240" w:lineRule="auto"/>
              <w:jc w:val="center"/>
              <w:rPr>
                <w:b/>
                <w:color w:val="000000"/>
                <w:sz w:val="24"/>
                <w:szCs w:val="24"/>
              </w:rPr>
            </w:pPr>
          </w:p>
        </w:tc>
        <w:tc>
          <w:tcPr>
            <w:tcW w:w="2646" w:type="dxa"/>
            <w:tcBorders>
              <w:top w:val="nil"/>
              <w:left w:val="nil"/>
              <w:bottom w:val="nil"/>
              <w:right w:val="nil"/>
            </w:tcBorders>
            <w:shd w:val="clear" w:color="auto" w:fill="auto"/>
            <w:vAlign w:val="center"/>
          </w:tcPr>
          <w:p w14:paraId="12CAEB36" w14:textId="5F4EAEED" w:rsidR="00F25801" w:rsidRDefault="00F25801">
            <w:pPr>
              <w:spacing w:after="0" w:line="240" w:lineRule="auto"/>
              <w:rPr>
                <w:sz w:val="24"/>
                <w:szCs w:val="24"/>
              </w:rPr>
            </w:pPr>
          </w:p>
        </w:tc>
        <w:tc>
          <w:tcPr>
            <w:tcW w:w="1840" w:type="dxa"/>
            <w:tcBorders>
              <w:top w:val="nil"/>
              <w:left w:val="nil"/>
              <w:bottom w:val="nil"/>
              <w:right w:val="nil"/>
            </w:tcBorders>
            <w:shd w:val="clear" w:color="auto" w:fill="auto"/>
            <w:vAlign w:val="center"/>
          </w:tcPr>
          <w:p w14:paraId="0DAE272D" w14:textId="77777777" w:rsidR="003C2FAA" w:rsidRDefault="003C2FAA">
            <w:pPr>
              <w:spacing w:after="0" w:line="240" w:lineRule="auto"/>
              <w:rPr>
                <w:sz w:val="24"/>
                <w:szCs w:val="24"/>
              </w:rPr>
            </w:pPr>
          </w:p>
        </w:tc>
        <w:tc>
          <w:tcPr>
            <w:tcW w:w="2386" w:type="dxa"/>
            <w:tcBorders>
              <w:top w:val="nil"/>
              <w:left w:val="nil"/>
              <w:bottom w:val="nil"/>
              <w:right w:val="nil"/>
            </w:tcBorders>
            <w:shd w:val="clear" w:color="auto" w:fill="auto"/>
            <w:vAlign w:val="center"/>
          </w:tcPr>
          <w:p w14:paraId="6D21916F" w14:textId="77777777" w:rsidR="003C2FAA" w:rsidRDefault="003C2FAA">
            <w:pPr>
              <w:spacing w:after="0" w:line="240" w:lineRule="auto"/>
              <w:rPr>
                <w:sz w:val="24"/>
                <w:szCs w:val="24"/>
              </w:rPr>
            </w:pPr>
          </w:p>
        </w:tc>
      </w:tr>
      <w:tr w:rsidR="003C2FAA" w14:paraId="6AF944A4" w14:textId="77777777" w:rsidTr="00F25801">
        <w:trPr>
          <w:trHeight w:val="660"/>
        </w:trPr>
        <w:tc>
          <w:tcPr>
            <w:tcW w:w="9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C9E964F" w14:textId="77777777" w:rsidR="003C2FAA" w:rsidRDefault="00DB2958">
            <w:pPr>
              <w:spacing w:after="0" w:line="240" w:lineRule="auto"/>
              <w:jc w:val="center"/>
              <w:rPr>
                <w:color w:val="000000"/>
                <w:sz w:val="24"/>
                <w:szCs w:val="24"/>
              </w:rPr>
            </w:pPr>
            <w:r>
              <w:rPr>
                <w:color w:val="000000"/>
                <w:sz w:val="24"/>
                <w:szCs w:val="24"/>
              </w:rPr>
              <w:t xml:space="preserve"> Statement of Profitability</w:t>
            </w:r>
            <w:r>
              <w:rPr>
                <w:color w:val="000000"/>
                <w:sz w:val="24"/>
                <w:szCs w:val="24"/>
              </w:rPr>
              <w:br/>
              <w:t xml:space="preserve">For the year ending 31.3.2022 </w:t>
            </w:r>
          </w:p>
        </w:tc>
      </w:tr>
      <w:tr w:rsidR="003C2FAA" w14:paraId="55F6EB62" w14:textId="77777777" w:rsidTr="00F25801">
        <w:trPr>
          <w:trHeight w:val="300"/>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2FCD" w14:textId="77777777" w:rsidR="003C2FAA" w:rsidRDefault="00DB2958">
            <w:pPr>
              <w:spacing w:after="0" w:line="240" w:lineRule="auto"/>
              <w:rPr>
                <w:color w:val="000000"/>
                <w:sz w:val="24"/>
                <w:szCs w:val="24"/>
              </w:rPr>
            </w:pPr>
            <w:r>
              <w:rPr>
                <w:color w:val="000000"/>
                <w:sz w:val="24"/>
                <w:szCs w:val="24"/>
              </w:rPr>
              <w:t xml:space="preserve"> Particulars </w:t>
            </w:r>
          </w:p>
        </w:tc>
        <w:tc>
          <w:tcPr>
            <w:tcW w:w="1840" w:type="dxa"/>
            <w:tcBorders>
              <w:top w:val="nil"/>
              <w:left w:val="nil"/>
              <w:bottom w:val="single" w:sz="4" w:space="0" w:color="000000"/>
              <w:right w:val="single" w:sz="4" w:space="0" w:color="000000"/>
            </w:tcBorders>
            <w:shd w:val="clear" w:color="auto" w:fill="auto"/>
            <w:vAlign w:val="center"/>
          </w:tcPr>
          <w:p w14:paraId="48F5BEC9" w14:textId="522DDC15" w:rsidR="003C2FAA" w:rsidRPr="00F25801" w:rsidRDefault="00DB2958" w:rsidP="00F25801">
            <w:pPr>
              <w:spacing w:after="0" w:line="240" w:lineRule="auto"/>
              <w:jc w:val="center"/>
              <w:rPr>
                <w:b/>
                <w:bCs/>
                <w:color w:val="000000"/>
                <w:sz w:val="24"/>
                <w:szCs w:val="24"/>
              </w:rPr>
            </w:pPr>
            <w:r w:rsidRPr="00F25801">
              <w:rPr>
                <w:b/>
                <w:bCs/>
                <w:color w:val="000000"/>
                <w:sz w:val="24"/>
                <w:szCs w:val="24"/>
              </w:rPr>
              <w:t>Amount</w:t>
            </w:r>
          </w:p>
        </w:tc>
        <w:tc>
          <w:tcPr>
            <w:tcW w:w="2386" w:type="dxa"/>
            <w:tcBorders>
              <w:top w:val="nil"/>
              <w:left w:val="nil"/>
              <w:bottom w:val="single" w:sz="4" w:space="0" w:color="000000"/>
              <w:right w:val="single" w:sz="4" w:space="0" w:color="000000"/>
            </w:tcBorders>
            <w:shd w:val="clear" w:color="auto" w:fill="auto"/>
            <w:vAlign w:val="center"/>
          </w:tcPr>
          <w:p w14:paraId="16A513D7" w14:textId="560DC291" w:rsidR="003C2FAA" w:rsidRPr="00F25801" w:rsidRDefault="00DB2958" w:rsidP="00F25801">
            <w:pPr>
              <w:spacing w:after="0" w:line="240" w:lineRule="auto"/>
              <w:jc w:val="center"/>
              <w:rPr>
                <w:b/>
                <w:bCs/>
                <w:color w:val="000000"/>
                <w:sz w:val="24"/>
                <w:szCs w:val="24"/>
              </w:rPr>
            </w:pPr>
            <w:r w:rsidRPr="00F25801">
              <w:rPr>
                <w:b/>
                <w:bCs/>
                <w:color w:val="000000"/>
                <w:sz w:val="24"/>
                <w:szCs w:val="24"/>
              </w:rPr>
              <w:t>Amount</w:t>
            </w:r>
          </w:p>
        </w:tc>
      </w:tr>
      <w:tr w:rsidR="003C2FAA" w14:paraId="44A6A47B" w14:textId="77777777" w:rsidTr="00F25801">
        <w:trPr>
          <w:trHeight w:val="300"/>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0E4FE" w14:textId="77777777" w:rsidR="003C2FAA" w:rsidRDefault="00DB2958">
            <w:pPr>
              <w:spacing w:after="0" w:line="240" w:lineRule="auto"/>
              <w:rPr>
                <w:color w:val="000000"/>
                <w:sz w:val="24"/>
                <w:szCs w:val="24"/>
              </w:rPr>
            </w:pPr>
            <w:r>
              <w:rPr>
                <w:color w:val="000000"/>
                <w:sz w:val="24"/>
                <w:szCs w:val="24"/>
              </w:rPr>
              <w:t xml:space="preserve"> Sales </w:t>
            </w:r>
          </w:p>
        </w:tc>
        <w:tc>
          <w:tcPr>
            <w:tcW w:w="1840" w:type="dxa"/>
            <w:tcBorders>
              <w:top w:val="nil"/>
              <w:left w:val="nil"/>
              <w:bottom w:val="single" w:sz="4" w:space="0" w:color="000000"/>
              <w:right w:val="single" w:sz="4" w:space="0" w:color="000000"/>
            </w:tcBorders>
            <w:shd w:val="clear" w:color="auto" w:fill="auto"/>
            <w:vAlign w:val="center"/>
          </w:tcPr>
          <w:p w14:paraId="294DCEAC" w14:textId="68EE0BE4" w:rsidR="003C2FAA" w:rsidRDefault="003C2FAA" w:rsidP="00F25801">
            <w:pPr>
              <w:spacing w:after="0" w:line="240" w:lineRule="auto"/>
              <w:jc w:val="center"/>
              <w:rPr>
                <w:color w:val="000000"/>
                <w:sz w:val="24"/>
                <w:szCs w:val="24"/>
              </w:rPr>
            </w:pPr>
          </w:p>
        </w:tc>
        <w:tc>
          <w:tcPr>
            <w:tcW w:w="2386" w:type="dxa"/>
            <w:tcBorders>
              <w:top w:val="nil"/>
              <w:left w:val="nil"/>
              <w:bottom w:val="single" w:sz="4" w:space="0" w:color="000000"/>
              <w:right w:val="single" w:sz="4" w:space="0" w:color="000000"/>
            </w:tcBorders>
            <w:shd w:val="clear" w:color="auto" w:fill="auto"/>
            <w:vAlign w:val="center"/>
          </w:tcPr>
          <w:p w14:paraId="28FE73A1" w14:textId="77777777" w:rsidR="003C2FAA" w:rsidRDefault="00DB2958">
            <w:pPr>
              <w:spacing w:after="0" w:line="240" w:lineRule="auto"/>
              <w:rPr>
                <w:color w:val="000000"/>
                <w:sz w:val="24"/>
                <w:szCs w:val="24"/>
              </w:rPr>
            </w:pPr>
            <w:r>
              <w:rPr>
                <w:color w:val="000000"/>
                <w:sz w:val="24"/>
                <w:szCs w:val="24"/>
              </w:rPr>
              <w:t xml:space="preserve">     1,10,00,000 </w:t>
            </w:r>
          </w:p>
        </w:tc>
      </w:tr>
      <w:tr w:rsidR="003C2FAA" w14:paraId="00DD0B37" w14:textId="77777777" w:rsidTr="00F25801">
        <w:trPr>
          <w:trHeight w:val="300"/>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00D6FA" w14:textId="77777777" w:rsidR="003C2FAA" w:rsidRDefault="00DB2958">
            <w:pPr>
              <w:spacing w:after="0" w:line="240" w:lineRule="auto"/>
              <w:rPr>
                <w:color w:val="000000"/>
                <w:sz w:val="24"/>
                <w:szCs w:val="24"/>
              </w:rPr>
            </w:pPr>
            <w:r>
              <w:rPr>
                <w:color w:val="000000"/>
                <w:sz w:val="24"/>
                <w:szCs w:val="24"/>
              </w:rPr>
              <w:t xml:space="preserve"> Less: Cost of goods sold: </w:t>
            </w:r>
          </w:p>
        </w:tc>
        <w:tc>
          <w:tcPr>
            <w:tcW w:w="1840" w:type="dxa"/>
            <w:tcBorders>
              <w:top w:val="nil"/>
              <w:left w:val="nil"/>
              <w:bottom w:val="single" w:sz="4" w:space="0" w:color="000000"/>
              <w:right w:val="single" w:sz="4" w:space="0" w:color="000000"/>
            </w:tcBorders>
            <w:shd w:val="clear" w:color="auto" w:fill="auto"/>
            <w:vAlign w:val="center"/>
          </w:tcPr>
          <w:p w14:paraId="63441BEB" w14:textId="0F4B1428" w:rsidR="003C2FAA" w:rsidRDefault="003C2FAA" w:rsidP="00F25801">
            <w:pPr>
              <w:spacing w:after="0" w:line="240" w:lineRule="auto"/>
              <w:jc w:val="center"/>
              <w:rPr>
                <w:color w:val="000000"/>
                <w:sz w:val="24"/>
                <w:szCs w:val="24"/>
              </w:rPr>
            </w:pPr>
          </w:p>
        </w:tc>
        <w:tc>
          <w:tcPr>
            <w:tcW w:w="2386" w:type="dxa"/>
            <w:tcBorders>
              <w:top w:val="nil"/>
              <w:left w:val="nil"/>
              <w:bottom w:val="single" w:sz="4" w:space="0" w:color="000000"/>
              <w:right w:val="single" w:sz="4" w:space="0" w:color="000000"/>
            </w:tcBorders>
            <w:shd w:val="clear" w:color="auto" w:fill="auto"/>
            <w:vAlign w:val="center"/>
          </w:tcPr>
          <w:p w14:paraId="46F0042D" w14:textId="77777777" w:rsidR="003C2FAA" w:rsidRDefault="00DB2958">
            <w:pPr>
              <w:spacing w:after="0" w:line="240" w:lineRule="auto"/>
              <w:rPr>
                <w:color w:val="000000"/>
                <w:sz w:val="24"/>
                <w:szCs w:val="24"/>
              </w:rPr>
            </w:pPr>
            <w:r>
              <w:rPr>
                <w:color w:val="000000"/>
                <w:sz w:val="24"/>
                <w:szCs w:val="24"/>
              </w:rPr>
              <w:t> </w:t>
            </w:r>
          </w:p>
        </w:tc>
      </w:tr>
      <w:tr w:rsidR="003C2FAA" w14:paraId="0E3F6E4E"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0400CB" w14:textId="77777777" w:rsidR="003C2FAA" w:rsidRDefault="00DB2958">
            <w:pPr>
              <w:spacing w:after="0" w:line="240" w:lineRule="auto"/>
              <w:rPr>
                <w:color w:val="000000"/>
                <w:sz w:val="24"/>
                <w:szCs w:val="24"/>
              </w:rPr>
            </w:pPr>
            <w:r>
              <w:rPr>
                <w:color w:val="000000"/>
                <w:sz w:val="24"/>
                <w:szCs w:val="24"/>
              </w:rPr>
              <w:t xml:space="preserve"> Material </w:t>
            </w:r>
          </w:p>
        </w:tc>
        <w:tc>
          <w:tcPr>
            <w:tcW w:w="1840" w:type="dxa"/>
            <w:tcBorders>
              <w:top w:val="nil"/>
              <w:left w:val="nil"/>
              <w:bottom w:val="single" w:sz="4" w:space="0" w:color="000000"/>
              <w:right w:val="single" w:sz="4" w:space="0" w:color="000000"/>
            </w:tcBorders>
            <w:shd w:val="clear" w:color="auto" w:fill="auto"/>
            <w:vAlign w:val="center"/>
          </w:tcPr>
          <w:p w14:paraId="239F2DFC" w14:textId="4E50EC57" w:rsidR="003C2FAA" w:rsidRDefault="00DB2958" w:rsidP="00F25801">
            <w:pPr>
              <w:spacing w:after="0" w:line="240" w:lineRule="auto"/>
              <w:jc w:val="center"/>
              <w:rPr>
                <w:color w:val="000000"/>
                <w:sz w:val="24"/>
                <w:szCs w:val="24"/>
              </w:rPr>
            </w:pPr>
            <w:r>
              <w:rPr>
                <w:color w:val="000000"/>
                <w:sz w:val="24"/>
                <w:szCs w:val="24"/>
              </w:rPr>
              <w:t>41,80,000</w:t>
            </w:r>
          </w:p>
        </w:tc>
        <w:tc>
          <w:tcPr>
            <w:tcW w:w="2386" w:type="dxa"/>
            <w:tcBorders>
              <w:top w:val="nil"/>
              <w:left w:val="nil"/>
              <w:bottom w:val="single" w:sz="4" w:space="0" w:color="000000"/>
              <w:right w:val="single" w:sz="4" w:space="0" w:color="000000"/>
            </w:tcBorders>
            <w:shd w:val="clear" w:color="auto" w:fill="auto"/>
            <w:vAlign w:val="center"/>
          </w:tcPr>
          <w:p w14:paraId="2CB3F15E" w14:textId="77777777" w:rsidR="003C2FAA" w:rsidRDefault="00DB2958">
            <w:pPr>
              <w:spacing w:after="0" w:line="240" w:lineRule="auto"/>
              <w:rPr>
                <w:color w:val="000000"/>
                <w:sz w:val="24"/>
                <w:szCs w:val="24"/>
              </w:rPr>
            </w:pPr>
            <w:r>
              <w:rPr>
                <w:color w:val="000000"/>
                <w:sz w:val="24"/>
                <w:szCs w:val="24"/>
              </w:rPr>
              <w:t> </w:t>
            </w:r>
          </w:p>
        </w:tc>
      </w:tr>
      <w:tr w:rsidR="003C2FAA" w14:paraId="106E3FEE"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7760EE" w14:textId="77777777" w:rsidR="003C2FAA" w:rsidRDefault="00DB2958">
            <w:pPr>
              <w:spacing w:after="0" w:line="240" w:lineRule="auto"/>
              <w:rPr>
                <w:color w:val="000000"/>
                <w:sz w:val="24"/>
                <w:szCs w:val="24"/>
              </w:rPr>
            </w:pPr>
            <w:r>
              <w:rPr>
                <w:color w:val="000000"/>
                <w:sz w:val="24"/>
                <w:szCs w:val="24"/>
              </w:rPr>
              <w:t xml:space="preserve"> Wages </w:t>
            </w:r>
          </w:p>
        </w:tc>
        <w:tc>
          <w:tcPr>
            <w:tcW w:w="1840" w:type="dxa"/>
            <w:tcBorders>
              <w:top w:val="nil"/>
              <w:left w:val="nil"/>
              <w:bottom w:val="single" w:sz="4" w:space="0" w:color="000000"/>
              <w:right w:val="single" w:sz="4" w:space="0" w:color="000000"/>
            </w:tcBorders>
            <w:shd w:val="clear" w:color="auto" w:fill="auto"/>
            <w:vAlign w:val="center"/>
          </w:tcPr>
          <w:p w14:paraId="28CE65F3" w14:textId="1187AD16" w:rsidR="003C2FAA" w:rsidRDefault="00DB2958" w:rsidP="00F25801">
            <w:pPr>
              <w:spacing w:after="0" w:line="240" w:lineRule="auto"/>
              <w:jc w:val="center"/>
              <w:rPr>
                <w:color w:val="000000"/>
                <w:sz w:val="24"/>
                <w:szCs w:val="24"/>
              </w:rPr>
            </w:pPr>
            <w:r>
              <w:rPr>
                <w:color w:val="000000"/>
                <w:sz w:val="24"/>
                <w:szCs w:val="24"/>
              </w:rPr>
              <w:t>26,40,000</w:t>
            </w:r>
          </w:p>
        </w:tc>
        <w:tc>
          <w:tcPr>
            <w:tcW w:w="2386" w:type="dxa"/>
            <w:tcBorders>
              <w:top w:val="nil"/>
              <w:left w:val="nil"/>
              <w:bottom w:val="single" w:sz="4" w:space="0" w:color="000000"/>
              <w:right w:val="single" w:sz="4" w:space="0" w:color="000000"/>
            </w:tcBorders>
            <w:shd w:val="clear" w:color="auto" w:fill="auto"/>
            <w:vAlign w:val="center"/>
          </w:tcPr>
          <w:p w14:paraId="1129ECCD" w14:textId="77777777" w:rsidR="003C2FAA" w:rsidRDefault="00DB2958">
            <w:pPr>
              <w:spacing w:after="0" w:line="240" w:lineRule="auto"/>
              <w:rPr>
                <w:color w:val="000000"/>
                <w:sz w:val="24"/>
                <w:szCs w:val="24"/>
              </w:rPr>
            </w:pPr>
            <w:r>
              <w:rPr>
                <w:color w:val="000000"/>
                <w:sz w:val="24"/>
                <w:szCs w:val="24"/>
              </w:rPr>
              <w:t> </w:t>
            </w:r>
          </w:p>
        </w:tc>
      </w:tr>
      <w:tr w:rsidR="003C2FAA" w14:paraId="6545C71B"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973D90" w14:textId="77777777" w:rsidR="003C2FAA" w:rsidRDefault="00DB2958">
            <w:pPr>
              <w:spacing w:after="0" w:line="240" w:lineRule="auto"/>
              <w:rPr>
                <w:color w:val="000000"/>
                <w:sz w:val="24"/>
                <w:szCs w:val="24"/>
              </w:rPr>
            </w:pPr>
            <w:r>
              <w:rPr>
                <w:color w:val="000000"/>
                <w:sz w:val="24"/>
                <w:szCs w:val="24"/>
              </w:rPr>
              <w:t xml:space="preserve"> Factory Overhead </w:t>
            </w:r>
          </w:p>
        </w:tc>
        <w:tc>
          <w:tcPr>
            <w:tcW w:w="1840" w:type="dxa"/>
            <w:tcBorders>
              <w:top w:val="nil"/>
              <w:left w:val="nil"/>
              <w:bottom w:val="single" w:sz="8" w:space="0" w:color="000000"/>
              <w:right w:val="single" w:sz="4" w:space="0" w:color="000000"/>
            </w:tcBorders>
            <w:shd w:val="clear" w:color="auto" w:fill="auto"/>
            <w:vAlign w:val="center"/>
          </w:tcPr>
          <w:p w14:paraId="7521AEAD" w14:textId="1D07D28D" w:rsidR="003C2FAA" w:rsidRDefault="00DB2958" w:rsidP="00F25801">
            <w:pPr>
              <w:spacing w:after="0" w:line="240" w:lineRule="auto"/>
              <w:jc w:val="center"/>
              <w:rPr>
                <w:color w:val="000000"/>
                <w:sz w:val="24"/>
                <w:szCs w:val="24"/>
              </w:rPr>
            </w:pPr>
            <w:r>
              <w:rPr>
                <w:color w:val="000000"/>
                <w:sz w:val="24"/>
                <w:szCs w:val="24"/>
              </w:rPr>
              <w:t>12,98,000</w:t>
            </w:r>
          </w:p>
        </w:tc>
        <w:tc>
          <w:tcPr>
            <w:tcW w:w="2386" w:type="dxa"/>
            <w:tcBorders>
              <w:top w:val="nil"/>
              <w:left w:val="nil"/>
              <w:bottom w:val="single" w:sz="8" w:space="0" w:color="000000"/>
              <w:right w:val="single" w:sz="4" w:space="0" w:color="000000"/>
            </w:tcBorders>
            <w:shd w:val="clear" w:color="auto" w:fill="auto"/>
            <w:vAlign w:val="center"/>
          </w:tcPr>
          <w:p w14:paraId="28371C4F" w14:textId="77777777" w:rsidR="003C2FAA" w:rsidRDefault="00DB2958">
            <w:pPr>
              <w:spacing w:after="0" w:line="240" w:lineRule="auto"/>
              <w:rPr>
                <w:color w:val="000000"/>
                <w:sz w:val="24"/>
                <w:szCs w:val="24"/>
              </w:rPr>
            </w:pPr>
            <w:r>
              <w:rPr>
                <w:color w:val="000000"/>
                <w:sz w:val="24"/>
                <w:szCs w:val="24"/>
              </w:rPr>
              <w:t xml:space="preserve">         81,18,000 </w:t>
            </w:r>
          </w:p>
        </w:tc>
      </w:tr>
      <w:tr w:rsidR="003C2FAA" w14:paraId="48A845FB"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F450CB" w14:textId="77777777" w:rsidR="003C2FAA" w:rsidRDefault="00DB2958">
            <w:pPr>
              <w:spacing w:after="0" w:line="240" w:lineRule="auto"/>
              <w:rPr>
                <w:color w:val="000000"/>
                <w:sz w:val="24"/>
                <w:szCs w:val="24"/>
              </w:rPr>
            </w:pPr>
            <w:r>
              <w:rPr>
                <w:color w:val="000000"/>
                <w:sz w:val="24"/>
                <w:szCs w:val="24"/>
              </w:rPr>
              <w:t xml:space="preserve"> Gross Profit </w:t>
            </w:r>
          </w:p>
        </w:tc>
        <w:tc>
          <w:tcPr>
            <w:tcW w:w="1840" w:type="dxa"/>
            <w:tcBorders>
              <w:top w:val="nil"/>
              <w:left w:val="nil"/>
              <w:bottom w:val="single" w:sz="4" w:space="0" w:color="000000"/>
              <w:right w:val="single" w:sz="4" w:space="0" w:color="000000"/>
            </w:tcBorders>
            <w:shd w:val="clear" w:color="auto" w:fill="auto"/>
            <w:vAlign w:val="center"/>
          </w:tcPr>
          <w:p w14:paraId="77CC4A7E" w14:textId="50252F7B" w:rsidR="003C2FAA" w:rsidRDefault="003C2FAA" w:rsidP="00F25801">
            <w:pPr>
              <w:spacing w:after="0" w:line="240" w:lineRule="auto"/>
              <w:jc w:val="center"/>
              <w:rPr>
                <w:color w:val="000000"/>
                <w:sz w:val="24"/>
                <w:szCs w:val="24"/>
              </w:rPr>
            </w:pPr>
          </w:p>
        </w:tc>
        <w:tc>
          <w:tcPr>
            <w:tcW w:w="2386" w:type="dxa"/>
            <w:tcBorders>
              <w:top w:val="nil"/>
              <w:left w:val="nil"/>
              <w:bottom w:val="single" w:sz="4" w:space="0" w:color="000000"/>
              <w:right w:val="single" w:sz="4" w:space="0" w:color="000000"/>
            </w:tcBorders>
            <w:shd w:val="clear" w:color="auto" w:fill="auto"/>
            <w:vAlign w:val="center"/>
          </w:tcPr>
          <w:p w14:paraId="7352C04D" w14:textId="77777777" w:rsidR="003C2FAA" w:rsidRDefault="00DB2958">
            <w:pPr>
              <w:spacing w:after="0" w:line="240" w:lineRule="auto"/>
              <w:rPr>
                <w:color w:val="000000"/>
                <w:sz w:val="24"/>
                <w:szCs w:val="24"/>
              </w:rPr>
            </w:pPr>
            <w:r>
              <w:rPr>
                <w:color w:val="000000"/>
                <w:sz w:val="24"/>
                <w:szCs w:val="24"/>
              </w:rPr>
              <w:t xml:space="preserve">         28,82,000 </w:t>
            </w:r>
          </w:p>
        </w:tc>
      </w:tr>
      <w:tr w:rsidR="003C2FAA" w14:paraId="4BD3EBB7"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917955" w14:textId="77777777" w:rsidR="003C2FAA" w:rsidRDefault="00DB2958">
            <w:pPr>
              <w:spacing w:after="0" w:line="240" w:lineRule="auto"/>
              <w:rPr>
                <w:color w:val="000000"/>
                <w:sz w:val="24"/>
                <w:szCs w:val="24"/>
              </w:rPr>
            </w:pPr>
            <w:r>
              <w:rPr>
                <w:color w:val="000000"/>
                <w:sz w:val="24"/>
                <w:szCs w:val="24"/>
              </w:rPr>
              <w:t xml:space="preserve"> Less: Selling and Distribution Cost </w:t>
            </w:r>
          </w:p>
        </w:tc>
        <w:tc>
          <w:tcPr>
            <w:tcW w:w="1840" w:type="dxa"/>
            <w:tcBorders>
              <w:top w:val="nil"/>
              <w:left w:val="nil"/>
              <w:bottom w:val="single" w:sz="4" w:space="0" w:color="000000"/>
              <w:right w:val="single" w:sz="4" w:space="0" w:color="000000"/>
            </w:tcBorders>
            <w:shd w:val="clear" w:color="auto" w:fill="auto"/>
            <w:vAlign w:val="center"/>
          </w:tcPr>
          <w:p w14:paraId="39E8B933" w14:textId="0ECD75EE" w:rsidR="003C2FAA" w:rsidRDefault="00DB2958" w:rsidP="00F25801">
            <w:pPr>
              <w:spacing w:after="0" w:line="240" w:lineRule="auto"/>
              <w:jc w:val="center"/>
              <w:rPr>
                <w:color w:val="000000"/>
                <w:sz w:val="24"/>
                <w:szCs w:val="24"/>
              </w:rPr>
            </w:pPr>
            <w:r>
              <w:rPr>
                <w:color w:val="000000"/>
                <w:sz w:val="24"/>
                <w:szCs w:val="24"/>
              </w:rPr>
              <w:t>11,00,000</w:t>
            </w:r>
          </w:p>
        </w:tc>
        <w:tc>
          <w:tcPr>
            <w:tcW w:w="2386" w:type="dxa"/>
            <w:tcBorders>
              <w:top w:val="nil"/>
              <w:left w:val="nil"/>
              <w:bottom w:val="single" w:sz="4" w:space="0" w:color="000000"/>
              <w:right w:val="single" w:sz="4" w:space="0" w:color="000000"/>
            </w:tcBorders>
            <w:shd w:val="clear" w:color="auto" w:fill="auto"/>
            <w:vAlign w:val="center"/>
          </w:tcPr>
          <w:p w14:paraId="3015B52A" w14:textId="77777777" w:rsidR="003C2FAA" w:rsidRDefault="00DB2958">
            <w:pPr>
              <w:spacing w:after="0" w:line="240" w:lineRule="auto"/>
              <w:rPr>
                <w:color w:val="000000"/>
                <w:sz w:val="24"/>
                <w:szCs w:val="24"/>
              </w:rPr>
            </w:pPr>
            <w:r>
              <w:rPr>
                <w:color w:val="000000"/>
                <w:sz w:val="24"/>
                <w:szCs w:val="24"/>
              </w:rPr>
              <w:t> </w:t>
            </w:r>
          </w:p>
        </w:tc>
      </w:tr>
      <w:tr w:rsidR="003C2FAA" w14:paraId="62A650C8"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6B50F" w14:textId="77777777" w:rsidR="003C2FAA" w:rsidRDefault="00DB2958">
            <w:pPr>
              <w:spacing w:after="0" w:line="240" w:lineRule="auto"/>
              <w:rPr>
                <w:color w:val="000000"/>
                <w:sz w:val="24"/>
                <w:szCs w:val="24"/>
              </w:rPr>
            </w:pPr>
            <w:r>
              <w:rPr>
                <w:color w:val="000000"/>
                <w:sz w:val="24"/>
                <w:szCs w:val="24"/>
              </w:rPr>
              <w:t xml:space="preserve"> Administrative Cost </w:t>
            </w:r>
          </w:p>
        </w:tc>
        <w:tc>
          <w:tcPr>
            <w:tcW w:w="1840" w:type="dxa"/>
            <w:tcBorders>
              <w:top w:val="nil"/>
              <w:left w:val="nil"/>
              <w:bottom w:val="single" w:sz="8" w:space="0" w:color="000000"/>
              <w:right w:val="single" w:sz="4" w:space="0" w:color="000000"/>
            </w:tcBorders>
            <w:shd w:val="clear" w:color="auto" w:fill="auto"/>
            <w:vAlign w:val="center"/>
          </w:tcPr>
          <w:p w14:paraId="485CB14D" w14:textId="4298D67D" w:rsidR="003C2FAA" w:rsidRDefault="00DB2958" w:rsidP="00F25801">
            <w:pPr>
              <w:spacing w:after="0" w:line="240" w:lineRule="auto"/>
              <w:jc w:val="center"/>
              <w:rPr>
                <w:color w:val="000000"/>
                <w:sz w:val="24"/>
                <w:szCs w:val="24"/>
              </w:rPr>
            </w:pPr>
            <w:r>
              <w:rPr>
                <w:color w:val="000000"/>
                <w:sz w:val="24"/>
                <w:szCs w:val="24"/>
              </w:rPr>
              <w:t>12,28,000</w:t>
            </w:r>
          </w:p>
        </w:tc>
        <w:tc>
          <w:tcPr>
            <w:tcW w:w="2386" w:type="dxa"/>
            <w:tcBorders>
              <w:top w:val="nil"/>
              <w:left w:val="nil"/>
              <w:bottom w:val="single" w:sz="8" w:space="0" w:color="000000"/>
              <w:right w:val="single" w:sz="4" w:space="0" w:color="000000"/>
            </w:tcBorders>
            <w:shd w:val="clear" w:color="auto" w:fill="auto"/>
            <w:vAlign w:val="center"/>
          </w:tcPr>
          <w:p w14:paraId="270AC14C" w14:textId="77777777" w:rsidR="003C2FAA" w:rsidRDefault="00DB2958">
            <w:pPr>
              <w:spacing w:after="0" w:line="240" w:lineRule="auto"/>
              <w:rPr>
                <w:color w:val="000000"/>
                <w:sz w:val="24"/>
                <w:szCs w:val="24"/>
              </w:rPr>
            </w:pPr>
            <w:r>
              <w:rPr>
                <w:color w:val="000000"/>
                <w:sz w:val="24"/>
                <w:szCs w:val="24"/>
              </w:rPr>
              <w:t xml:space="preserve">         23,28,000 </w:t>
            </w:r>
          </w:p>
        </w:tc>
      </w:tr>
      <w:tr w:rsidR="003C2FAA" w14:paraId="115BE4FD"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75F022" w14:textId="77777777" w:rsidR="003C2FAA" w:rsidRDefault="00DB2958">
            <w:pPr>
              <w:spacing w:after="0" w:line="240" w:lineRule="auto"/>
              <w:rPr>
                <w:color w:val="000000"/>
                <w:sz w:val="24"/>
                <w:szCs w:val="24"/>
              </w:rPr>
            </w:pPr>
            <w:r>
              <w:rPr>
                <w:color w:val="000000"/>
                <w:sz w:val="24"/>
                <w:szCs w:val="24"/>
              </w:rPr>
              <w:t xml:space="preserve"> Earnings before Interest and Taxes </w:t>
            </w:r>
          </w:p>
        </w:tc>
        <w:tc>
          <w:tcPr>
            <w:tcW w:w="1840" w:type="dxa"/>
            <w:tcBorders>
              <w:top w:val="nil"/>
              <w:left w:val="nil"/>
              <w:bottom w:val="single" w:sz="4" w:space="0" w:color="000000"/>
              <w:right w:val="single" w:sz="4" w:space="0" w:color="000000"/>
            </w:tcBorders>
            <w:shd w:val="clear" w:color="auto" w:fill="auto"/>
            <w:vAlign w:val="center"/>
          </w:tcPr>
          <w:p w14:paraId="448A1C45"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4" w:space="0" w:color="000000"/>
              <w:right w:val="single" w:sz="4" w:space="0" w:color="000000"/>
            </w:tcBorders>
            <w:shd w:val="clear" w:color="auto" w:fill="auto"/>
            <w:vAlign w:val="center"/>
          </w:tcPr>
          <w:p w14:paraId="016B6DB2" w14:textId="77777777" w:rsidR="003C2FAA" w:rsidRDefault="00DB2958">
            <w:pPr>
              <w:spacing w:after="0" w:line="240" w:lineRule="auto"/>
              <w:rPr>
                <w:color w:val="000000"/>
                <w:sz w:val="24"/>
                <w:szCs w:val="24"/>
              </w:rPr>
            </w:pPr>
            <w:r>
              <w:rPr>
                <w:color w:val="000000"/>
                <w:sz w:val="24"/>
                <w:szCs w:val="24"/>
              </w:rPr>
              <w:t xml:space="preserve">           5,54,000 </w:t>
            </w:r>
          </w:p>
        </w:tc>
      </w:tr>
      <w:tr w:rsidR="003C2FAA" w14:paraId="0C5E610D"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6C6E8B" w14:textId="77777777" w:rsidR="003C2FAA" w:rsidRDefault="00DB2958">
            <w:pPr>
              <w:spacing w:after="0" w:line="240" w:lineRule="auto"/>
              <w:rPr>
                <w:color w:val="000000"/>
                <w:sz w:val="24"/>
                <w:szCs w:val="24"/>
              </w:rPr>
            </w:pPr>
            <w:r>
              <w:rPr>
                <w:color w:val="000000"/>
                <w:sz w:val="24"/>
                <w:szCs w:val="24"/>
              </w:rPr>
              <w:t xml:space="preserve"> Less: Interest Charges </w:t>
            </w:r>
          </w:p>
        </w:tc>
        <w:tc>
          <w:tcPr>
            <w:tcW w:w="1840" w:type="dxa"/>
            <w:tcBorders>
              <w:top w:val="nil"/>
              <w:left w:val="nil"/>
              <w:bottom w:val="single" w:sz="4" w:space="0" w:color="000000"/>
              <w:right w:val="single" w:sz="4" w:space="0" w:color="000000"/>
            </w:tcBorders>
            <w:shd w:val="clear" w:color="auto" w:fill="auto"/>
            <w:vAlign w:val="center"/>
          </w:tcPr>
          <w:p w14:paraId="13D9850E"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8" w:space="0" w:color="000000"/>
              <w:right w:val="single" w:sz="4" w:space="0" w:color="000000"/>
            </w:tcBorders>
            <w:shd w:val="clear" w:color="auto" w:fill="auto"/>
            <w:vAlign w:val="center"/>
          </w:tcPr>
          <w:p w14:paraId="1AD22EE9" w14:textId="77777777" w:rsidR="003C2FAA" w:rsidRDefault="00DB2958">
            <w:pPr>
              <w:spacing w:after="0" w:line="240" w:lineRule="auto"/>
              <w:rPr>
                <w:color w:val="000000"/>
                <w:sz w:val="24"/>
                <w:szCs w:val="24"/>
              </w:rPr>
            </w:pPr>
            <w:r>
              <w:rPr>
                <w:color w:val="000000"/>
                <w:sz w:val="24"/>
                <w:szCs w:val="24"/>
              </w:rPr>
              <w:t xml:space="preserve">               92,000 </w:t>
            </w:r>
          </w:p>
        </w:tc>
      </w:tr>
      <w:tr w:rsidR="003C2FAA" w14:paraId="1FF09433"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BDD4A1" w14:textId="77777777" w:rsidR="003C2FAA" w:rsidRDefault="00DB2958">
            <w:pPr>
              <w:spacing w:after="0" w:line="240" w:lineRule="auto"/>
              <w:rPr>
                <w:color w:val="000000"/>
                <w:sz w:val="24"/>
                <w:szCs w:val="24"/>
              </w:rPr>
            </w:pPr>
            <w:r>
              <w:rPr>
                <w:color w:val="000000"/>
                <w:sz w:val="24"/>
                <w:szCs w:val="24"/>
              </w:rPr>
              <w:t xml:space="preserve"> Earning before Tax </w:t>
            </w:r>
          </w:p>
        </w:tc>
        <w:tc>
          <w:tcPr>
            <w:tcW w:w="1840" w:type="dxa"/>
            <w:tcBorders>
              <w:top w:val="nil"/>
              <w:left w:val="nil"/>
              <w:bottom w:val="single" w:sz="4" w:space="0" w:color="000000"/>
              <w:right w:val="single" w:sz="4" w:space="0" w:color="000000"/>
            </w:tcBorders>
            <w:shd w:val="clear" w:color="auto" w:fill="auto"/>
            <w:vAlign w:val="center"/>
          </w:tcPr>
          <w:p w14:paraId="5C92D65A"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4" w:space="0" w:color="000000"/>
              <w:right w:val="single" w:sz="4" w:space="0" w:color="000000"/>
            </w:tcBorders>
            <w:shd w:val="clear" w:color="auto" w:fill="auto"/>
            <w:vAlign w:val="center"/>
          </w:tcPr>
          <w:p w14:paraId="08362330" w14:textId="77777777" w:rsidR="003C2FAA" w:rsidRDefault="00DB2958">
            <w:pPr>
              <w:spacing w:after="0" w:line="240" w:lineRule="auto"/>
              <w:rPr>
                <w:color w:val="000000"/>
                <w:sz w:val="24"/>
                <w:szCs w:val="24"/>
              </w:rPr>
            </w:pPr>
            <w:r>
              <w:rPr>
                <w:color w:val="000000"/>
                <w:sz w:val="24"/>
                <w:szCs w:val="24"/>
              </w:rPr>
              <w:t xml:space="preserve">           4,62,000 </w:t>
            </w:r>
          </w:p>
        </w:tc>
      </w:tr>
      <w:tr w:rsidR="003C2FAA" w14:paraId="3A0DD779"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21EFF" w14:textId="77777777" w:rsidR="003C2FAA" w:rsidRDefault="00DB2958">
            <w:pPr>
              <w:spacing w:after="0" w:line="240" w:lineRule="auto"/>
              <w:rPr>
                <w:color w:val="000000"/>
                <w:sz w:val="24"/>
                <w:szCs w:val="24"/>
              </w:rPr>
            </w:pPr>
            <w:r>
              <w:rPr>
                <w:color w:val="000000"/>
                <w:sz w:val="24"/>
                <w:szCs w:val="24"/>
              </w:rPr>
              <w:t xml:space="preserve"> Less: Taxes @ 50% </w:t>
            </w:r>
          </w:p>
        </w:tc>
        <w:tc>
          <w:tcPr>
            <w:tcW w:w="1840" w:type="dxa"/>
            <w:tcBorders>
              <w:top w:val="nil"/>
              <w:left w:val="nil"/>
              <w:bottom w:val="single" w:sz="4" w:space="0" w:color="000000"/>
              <w:right w:val="single" w:sz="4" w:space="0" w:color="000000"/>
            </w:tcBorders>
            <w:shd w:val="clear" w:color="auto" w:fill="auto"/>
            <w:vAlign w:val="center"/>
          </w:tcPr>
          <w:p w14:paraId="141C1EDD"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8" w:space="0" w:color="000000"/>
              <w:right w:val="single" w:sz="4" w:space="0" w:color="000000"/>
            </w:tcBorders>
            <w:shd w:val="clear" w:color="auto" w:fill="auto"/>
            <w:vAlign w:val="center"/>
          </w:tcPr>
          <w:p w14:paraId="15D8D270" w14:textId="77777777" w:rsidR="003C2FAA" w:rsidRDefault="00DB2958">
            <w:pPr>
              <w:spacing w:after="0" w:line="240" w:lineRule="auto"/>
              <w:rPr>
                <w:color w:val="000000"/>
                <w:sz w:val="24"/>
                <w:szCs w:val="24"/>
              </w:rPr>
            </w:pPr>
            <w:r>
              <w:rPr>
                <w:color w:val="000000"/>
                <w:sz w:val="24"/>
                <w:szCs w:val="24"/>
              </w:rPr>
              <w:t xml:space="preserve">           2,31,000 </w:t>
            </w:r>
          </w:p>
        </w:tc>
      </w:tr>
      <w:tr w:rsidR="003C2FAA" w14:paraId="55B05339" w14:textId="77777777" w:rsidTr="00F25801">
        <w:trPr>
          <w:trHeight w:val="288"/>
        </w:trPr>
        <w:tc>
          <w:tcPr>
            <w:tcW w:w="48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100D0E" w14:textId="77777777" w:rsidR="003C2FAA" w:rsidRDefault="00DB2958">
            <w:pPr>
              <w:spacing w:after="0" w:line="240" w:lineRule="auto"/>
              <w:rPr>
                <w:color w:val="000000"/>
                <w:sz w:val="24"/>
                <w:szCs w:val="24"/>
              </w:rPr>
            </w:pPr>
            <w:r>
              <w:rPr>
                <w:color w:val="000000"/>
                <w:sz w:val="24"/>
                <w:szCs w:val="24"/>
              </w:rPr>
              <w:t xml:space="preserve"> Net Profit (PAT) </w:t>
            </w:r>
          </w:p>
        </w:tc>
        <w:tc>
          <w:tcPr>
            <w:tcW w:w="1840" w:type="dxa"/>
            <w:tcBorders>
              <w:top w:val="nil"/>
              <w:left w:val="nil"/>
              <w:bottom w:val="single" w:sz="4" w:space="0" w:color="000000"/>
              <w:right w:val="single" w:sz="4" w:space="0" w:color="000000"/>
            </w:tcBorders>
            <w:shd w:val="clear" w:color="auto" w:fill="auto"/>
            <w:vAlign w:val="center"/>
          </w:tcPr>
          <w:p w14:paraId="42D1B298" w14:textId="77777777" w:rsidR="003C2FAA" w:rsidRDefault="00DB2958">
            <w:pPr>
              <w:spacing w:after="0" w:line="240" w:lineRule="auto"/>
              <w:rPr>
                <w:color w:val="000000"/>
                <w:sz w:val="24"/>
                <w:szCs w:val="24"/>
              </w:rPr>
            </w:pPr>
            <w:r>
              <w:rPr>
                <w:color w:val="000000"/>
                <w:sz w:val="24"/>
                <w:szCs w:val="24"/>
              </w:rPr>
              <w:t> </w:t>
            </w:r>
          </w:p>
        </w:tc>
        <w:tc>
          <w:tcPr>
            <w:tcW w:w="2386" w:type="dxa"/>
            <w:tcBorders>
              <w:top w:val="nil"/>
              <w:left w:val="nil"/>
              <w:bottom w:val="single" w:sz="4" w:space="0" w:color="000000"/>
              <w:right w:val="single" w:sz="4" w:space="0" w:color="000000"/>
            </w:tcBorders>
            <w:shd w:val="clear" w:color="auto" w:fill="auto"/>
            <w:vAlign w:val="center"/>
          </w:tcPr>
          <w:p w14:paraId="01BD4943" w14:textId="77777777" w:rsidR="003C2FAA" w:rsidRDefault="00DB2958">
            <w:pPr>
              <w:spacing w:after="0" w:line="240" w:lineRule="auto"/>
              <w:rPr>
                <w:color w:val="000000"/>
                <w:sz w:val="24"/>
                <w:szCs w:val="24"/>
              </w:rPr>
            </w:pPr>
            <w:r>
              <w:rPr>
                <w:color w:val="000000"/>
                <w:sz w:val="24"/>
                <w:szCs w:val="24"/>
              </w:rPr>
              <w:t xml:space="preserve">           2,31,000 </w:t>
            </w:r>
          </w:p>
        </w:tc>
      </w:tr>
    </w:tbl>
    <w:p w14:paraId="6875A147" w14:textId="77777777" w:rsidR="003C2FAA" w:rsidRPr="00F25801" w:rsidRDefault="003C2FAA" w:rsidP="00F25801">
      <w:pPr>
        <w:pBdr>
          <w:top w:val="nil"/>
          <w:left w:val="nil"/>
          <w:bottom w:val="nil"/>
          <w:right w:val="nil"/>
          <w:between w:val="nil"/>
        </w:pBdr>
        <w:spacing w:after="0" w:line="240" w:lineRule="auto"/>
        <w:ind w:right="-755"/>
        <w:rPr>
          <w:b/>
          <w:sz w:val="16"/>
          <w:szCs w:val="16"/>
        </w:rPr>
      </w:pPr>
    </w:p>
    <w:p w14:paraId="03B8FD09" w14:textId="77777777" w:rsidR="003C2FAA" w:rsidRDefault="00DB2958">
      <w:pPr>
        <w:pBdr>
          <w:top w:val="nil"/>
          <w:left w:val="nil"/>
          <w:bottom w:val="nil"/>
          <w:right w:val="nil"/>
          <w:between w:val="nil"/>
        </w:pBdr>
        <w:spacing w:after="74" w:line="240" w:lineRule="auto"/>
        <w:ind w:right="-755"/>
        <w:rPr>
          <w:b/>
          <w:color w:val="000000"/>
          <w:sz w:val="24"/>
          <w:szCs w:val="24"/>
        </w:rPr>
      </w:pPr>
      <w:r>
        <w:rPr>
          <w:b/>
          <w:color w:val="000000"/>
          <w:sz w:val="24"/>
          <w:szCs w:val="24"/>
        </w:rPr>
        <w:t>You are required to calculate:</w:t>
      </w:r>
      <w:r>
        <w:rPr>
          <w:b/>
          <w:color w:val="000000"/>
          <w:sz w:val="24"/>
          <w:szCs w:val="24"/>
        </w:rPr>
        <w:tab/>
      </w:r>
      <w:r>
        <w:rPr>
          <w:b/>
          <w:color w:val="000000"/>
          <w:sz w:val="24"/>
          <w:szCs w:val="24"/>
        </w:rPr>
        <w:tab/>
      </w:r>
    </w:p>
    <w:p w14:paraId="6ACFE662" w14:textId="77777777" w:rsidR="003C2FAA" w:rsidRDefault="00DB2958">
      <w:pPr>
        <w:pBdr>
          <w:top w:val="nil"/>
          <w:left w:val="nil"/>
          <w:bottom w:val="nil"/>
          <w:right w:val="nil"/>
          <w:between w:val="nil"/>
        </w:pBdr>
        <w:spacing w:after="74" w:line="240" w:lineRule="auto"/>
        <w:ind w:right="-755"/>
        <w:rPr>
          <w:color w:val="000000"/>
          <w:sz w:val="24"/>
          <w:szCs w:val="24"/>
        </w:rPr>
      </w:pPr>
      <w:r>
        <w:rPr>
          <w:color w:val="000000"/>
          <w:sz w:val="24"/>
          <w:szCs w:val="24"/>
        </w:rPr>
        <w:t xml:space="preserve"> (</w:t>
      </w:r>
      <w:proofErr w:type="spellStart"/>
      <w:r>
        <w:rPr>
          <w:color w:val="000000"/>
          <w:sz w:val="24"/>
          <w:szCs w:val="24"/>
        </w:rPr>
        <w:t>i</w:t>
      </w:r>
      <w:proofErr w:type="spellEnd"/>
      <w:r>
        <w:rPr>
          <w:color w:val="000000"/>
          <w:sz w:val="24"/>
          <w:szCs w:val="24"/>
        </w:rPr>
        <w:t xml:space="preserve">) Current Ratio </w:t>
      </w:r>
      <w:r>
        <w:rPr>
          <w:color w:val="000000"/>
          <w:sz w:val="24"/>
          <w:szCs w:val="24"/>
        </w:rPr>
        <w:tab/>
      </w:r>
      <w:r>
        <w:rPr>
          <w:color w:val="000000"/>
          <w:sz w:val="24"/>
          <w:szCs w:val="24"/>
        </w:rPr>
        <w:tab/>
      </w:r>
      <w:r>
        <w:rPr>
          <w:color w:val="000000"/>
          <w:sz w:val="24"/>
          <w:szCs w:val="24"/>
        </w:rPr>
        <w:tab/>
        <w:t xml:space="preserve">                                                                                      </w:t>
      </w:r>
      <w:r>
        <w:rPr>
          <w:b/>
          <w:color w:val="000000"/>
          <w:sz w:val="24"/>
          <w:szCs w:val="24"/>
        </w:rPr>
        <w:t>1 Marks</w:t>
      </w:r>
    </w:p>
    <w:p w14:paraId="44C62C92" w14:textId="77777777" w:rsidR="003C2FAA" w:rsidRDefault="00DB2958">
      <w:pPr>
        <w:pBdr>
          <w:top w:val="nil"/>
          <w:left w:val="nil"/>
          <w:bottom w:val="nil"/>
          <w:right w:val="nil"/>
          <w:between w:val="nil"/>
        </w:pBdr>
        <w:spacing w:after="74" w:line="240" w:lineRule="auto"/>
        <w:ind w:right="-755"/>
        <w:rPr>
          <w:color w:val="000000"/>
          <w:sz w:val="24"/>
          <w:szCs w:val="24"/>
        </w:rPr>
      </w:pPr>
      <w:r>
        <w:rPr>
          <w:color w:val="000000"/>
          <w:sz w:val="24"/>
          <w:szCs w:val="24"/>
        </w:rPr>
        <w:t xml:space="preserve"> (ii) Quick ratio </w:t>
      </w:r>
      <w:r>
        <w:rPr>
          <w:color w:val="000000"/>
          <w:sz w:val="24"/>
          <w:szCs w:val="24"/>
        </w:rPr>
        <w:tab/>
      </w:r>
      <w:r>
        <w:rPr>
          <w:color w:val="000000"/>
          <w:sz w:val="24"/>
          <w:szCs w:val="24"/>
        </w:rPr>
        <w:tab/>
      </w:r>
      <w:r>
        <w:rPr>
          <w:color w:val="000000"/>
          <w:sz w:val="24"/>
          <w:szCs w:val="24"/>
        </w:rPr>
        <w:tab/>
        <w:t xml:space="preserve">                                                                                      </w:t>
      </w:r>
      <w:r>
        <w:rPr>
          <w:b/>
          <w:color w:val="000000"/>
          <w:sz w:val="24"/>
          <w:szCs w:val="24"/>
        </w:rPr>
        <w:t>1 Marks</w:t>
      </w:r>
    </w:p>
    <w:p w14:paraId="01A8B755" w14:textId="77777777" w:rsidR="003C2FAA" w:rsidRDefault="00DB2958">
      <w:pPr>
        <w:pBdr>
          <w:top w:val="nil"/>
          <w:left w:val="nil"/>
          <w:bottom w:val="nil"/>
          <w:right w:val="nil"/>
          <w:between w:val="nil"/>
        </w:pBdr>
        <w:spacing w:after="74" w:line="240" w:lineRule="auto"/>
        <w:ind w:right="-755"/>
        <w:rPr>
          <w:color w:val="000000"/>
          <w:sz w:val="24"/>
          <w:szCs w:val="24"/>
        </w:rPr>
      </w:pPr>
      <w:r>
        <w:rPr>
          <w:color w:val="000000"/>
          <w:sz w:val="24"/>
          <w:szCs w:val="24"/>
        </w:rPr>
        <w:t xml:space="preserve"> (iii) Return on capital employed </w:t>
      </w:r>
      <w:r>
        <w:rPr>
          <w:color w:val="000000"/>
          <w:sz w:val="24"/>
          <w:szCs w:val="24"/>
        </w:rPr>
        <w:tab/>
      </w:r>
      <w:r>
        <w:rPr>
          <w:color w:val="000000"/>
          <w:sz w:val="24"/>
          <w:szCs w:val="24"/>
        </w:rPr>
        <w:tab/>
      </w:r>
      <w:r>
        <w:rPr>
          <w:color w:val="000000"/>
          <w:sz w:val="24"/>
          <w:szCs w:val="24"/>
        </w:rPr>
        <w:tab/>
      </w:r>
      <w:r>
        <w:rPr>
          <w:b/>
          <w:color w:val="000000"/>
          <w:sz w:val="24"/>
          <w:szCs w:val="24"/>
        </w:rPr>
        <w:t xml:space="preserve">                                                           1 Marks</w:t>
      </w:r>
      <w:r>
        <w:rPr>
          <w:color w:val="000000"/>
          <w:sz w:val="24"/>
          <w:szCs w:val="24"/>
        </w:rPr>
        <w:t xml:space="preserve"> </w:t>
      </w:r>
    </w:p>
    <w:p w14:paraId="408DE6A2" w14:textId="77777777" w:rsidR="003C2FAA" w:rsidRDefault="00DB2958">
      <w:pPr>
        <w:pBdr>
          <w:top w:val="nil"/>
          <w:left w:val="nil"/>
          <w:bottom w:val="nil"/>
          <w:right w:val="nil"/>
          <w:between w:val="nil"/>
        </w:pBdr>
        <w:spacing w:after="74" w:line="240" w:lineRule="auto"/>
        <w:ind w:right="-755"/>
        <w:rPr>
          <w:color w:val="000000"/>
          <w:sz w:val="24"/>
          <w:szCs w:val="24"/>
        </w:rPr>
      </w:pPr>
      <w:r>
        <w:rPr>
          <w:color w:val="000000"/>
          <w:sz w:val="24"/>
          <w:szCs w:val="24"/>
        </w:rPr>
        <w:t xml:space="preserve"> (iv) Profit margin Ratio (or return on sales ratio) </w:t>
      </w:r>
      <w:r>
        <w:rPr>
          <w:color w:val="000000"/>
          <w:sz w:val="24"/>
          <w:szCs w:val="24"/>
        </w:rPr>
        <w:tab/>
      </w:r>
      <w:r>
        <w:rPr>
          <w:color w:val="000000"/>
          <w:sz w:val="24"/>
          <w:szCs w:val="24"/>
        </w:rPr>
        <w:tab/>
      </w:r>
      <w:r>
        <w:rPr>
          <w:color w:val="000000"/>
          <w:sz w:val="24"/>
          <w:szCs w:val="24"/>
        </w:rPr>
        <w:tab/>
        <w:t xml:space="preserve">                                </w:t>
      </w:r>
      <w:r>
        <w:rPr>
          <w:b/>
          <w:color w:val="000000"/>
          <w:sz w:val="24"/>
          <w:szCs w:val="24"/>
        </w:rPr>
        <w:t>1 Marks</w:t>
      </w:r>
    </w:p>
    <w:p w14:paraId="1ED5BBE2" w14:textId="77777777" w:rsidR="003C2FAA" w:rsidRDefault="00DB2958">
      <w:pPr>
        <w:pBdr>
          <w:top w:val="nil"/>
          <w:left w:val="nil"/>
          <w:bottom w:val="nil"/>
          <w:right w:val="nil"/>
          <w:between w:val="nil"/>
        </w:pBdr>
        <w:spacing w:after="74" w:line="240" w:lineRule="auto"/>
        <w:ind w:right="-755"/>
        <w:rPr>
          <w:color w:val="000000"/>
          <w:sz w:val="24"/>
          <w:szCs w:val="24"/>
        </w:rPr>
      </w:pPr>
      <w:r>
        <w:rPr>
          <w:color w:val="000000"/>
          <w:sz w:val="24"/>
          <w:szCs w:val="24"/>
        </w:rPr>
        <w:t xml:space="preserve"> (v) Asset utilisation ratio </w:t>
      </w:r>
      <w:r>
        <w:rPr>
          <w:color w:val="000000"/>
          <w:sz w:val="24"/>
          <w:szCs w:val="24"/>
        </w:rPr>
        <w:tab/>
      </w:r>
      <w:r>
        <w:rPr>
          <w:color w:val="000000"/>
          <w:sz w:val="24"/>
          <w:szCs w:val="24"/>
        </w:rPr>
        <w:tab/>
      </w:r>
      <w:r>
        <w:rPr>
          <w:color w:val="000000"/>
          <w:sz w:val="24"/>
          <w:szCs w:val="24"/>
        </w:rPr>
        <w:tab/>
      </w:r>
      <w:r>
        <w:rPr>
          <w:b/>
          <w:color w:val="000000"/>
          <w:sz w:val="24"/>
          <w:szCs w:val="24"/>
        </w:rPr>
        <w:t xml:space="preserve">                                                                        1 Marks</w:t>
      </w:r>
    </w:p>
    <w:p w14:paraId="089582AE" w14:textId="5E7CFC31" w:rsidR="003C2FAA" w:rsidRDefault="003C2FAA" w:rsidP="00F25801">
      <w:pPr>
        <w:pBdr>
          <w:top w:val="nil"/>
          <w:left w:val="nil"/>
          <w:bottom w:val="nil"/>
          <w:right w:val="nil"/>
          <w:between w:val="nil"/>
        </w:pBdr>
        <w:spacing w:after="0" w:line="240" w:lineRule="auto"/>
        <w:ind w:left="450" w:right="-755" w:firstLine="720"/>
        <w:rPr>
          <w:b/>
          <w:color w:val="000000"/>
          <w:sz w:val="16"/>
          <w:szCs w:val="16"/>
        </w:rPr>
      </w:pPr>
    </w:p>
    <w:p w14:paraId="7BE3BA57" w14:textId="6A7093F0" w:rsidR="00AB76FE" w:rsidRDefault="00AB76FE" w:rsidP="00F25801">
      <w:pPr>
        <w:pBdr>
          <w:top w:val="nil"/>
          <w:left w:val="nil"/>
          <w:bottom w:val="nil"/>
          <w:right w:val="nil"/>
          <w:between w:val="nil"/>
        </w:pBdr>
        <w:spacing w:after="0" w:line="240" w:lineRule="auto"/>
        <w:ind w:left="450" w:right="-755" w:firstLine="720"/>
        <w:rPr>
          <w:b/>
          <w:color w:val="000000"/>
          <w:sz w:val="16"/>
          <w:szCs w:val="16"/>
        </w:rPr>
      </w:pPr>
    </w:p>
    <w:p w14:paraId="7BE85399" w14:textId="1ADC06A0" w:rsidR="00AB76FE" w:rsidRDefault="00AB76FE" w:rsidP="00F25801">
      <w:pPr>
        <w:pBdr>
          <w:top w:val="nil"/>
          <w:left w:val="nil"/>
          <w:bottom w:val="nil"/>
          <w:right w:val="nil"/>
          <w:between w:val="nil"/>
        </w:pBdr>
        <w:spacing w:after="0" w:line="240" w:lineRule="auto"/>
        <w:ind w:left="450" w:right="-755" w:firstLine="720"/>
        <w:rPr>
          <w:b/>
          <w:color w:val="000000"/>
          <w:sz w:val="16"/>
          <w:szCs w:val="16"/>
        </w:rPr>
      </w:pPr>
    </w:p>
    <w:p w14:paraId="05F6ED4A" w14:textId="6CF9D618" w:rsidR="00AB76FE" w:rsidRDefault="00AB76FE" w:rsidP="00F25801">
      <w:pPr>
        <w:pBdr>
          <w:top w:val="nil"/>
          <w:left w:val="nil"/>
          <w:bottom w:val="nil"/>
          <w:right w:val="nil"/>
          <w:between w:val="nil"/>
        </w:pBdr>
        <w:spacing w:after="0" w:line="240" w:lineRule="auto"/>
        <w:ind w:left="450" w:right="-755" w:firstLine="720"/>
        <w:rPr>
          <w:b/>
          <w:color w:val="000000"/>
          <w:sz w:val="16"/>
          <w:szCs w:val="16"/>
        </w:rPr>
      </w:pPr>
    </w:p>
    <w:p w14:paraId="479748FC" w14:textId="39AD66A7" w:rsidR="00AB76FE" w:rsidRDefault="00AB76FE" w:rsidP="00F25801">
      <w:pPr>
        <w:pBdr>
          <w:top w:val="nil"/>
          <w:left w:val="nil"/>
          <w:bottom w:val="nil"/>
          <w:right w:val="nil"/>
          <w:between w:val="nil"/>
        </w:pBdr>
        <w:spacing w:after="0" w:line="240" w:lineRule="auto"/>
        <w:ind w:left="450" w:right="-755" w:firstLine="720"/>
        <w:rPr>
          <w:b/>
          <w:color w:val="000000"/>
          <w:sz w:val="16"/>
          <w:szCs w:val="16"/>
        </w:rPr>
      </w:pPr>
    </w:p>
    <w:p w14:paraId="4C47F639" w14:textId="7FBDD593" w:rsidR="006D7913" w:rsidRDefault="006D7913" w:rsidP="00F25801">
      <w:pPr>
        <w:pBdr>
          <w:top w:val="nil"/>
          <w:left w:val="nil"/>
          <w:bottom w:val="nil"/>
          <w:right w:val="nil"/>
          <w:between w:val="nil"/>
        </w:pBdr>
        <w:spacing w:after="0" w:line="240" w:lineRule="auto"/>
        <w:ind w:left="450" w:right="-755" w:firstLine="720"/>
        <w:rPr>
          <w:b/>
          <w:color w:val="000000"/>
          <w:sz w:val="16"/>
          <w:szCs w:val="16"/>
        </w:rPr>
      </w:pPr>
    </w:p>
    <w:p w14:paraId="30B765AF" w14:textId="77777777" w:rsidR="006D7913" w:rsidRDefault="006D7913" w:rsidP="00F25801">
      <w:pPr>
        <w:pBdr>
          <w:top w:val="nil"/>
          <w:left w:val="nil"/>
          <w:bottom w:val="nil"/>
          <w:right w:val="nil"/>
          <w:between w:val="nil"/>
        </w:pBdr>
        <w:spacing w:after="0" w:line="240" w:lineRule="auto"/>
        <w:ind w:left="450" w:right="-755" w:firstLine="720"/>
        <w:rPr>
          <w:b/>
          <w:color w:val="000000"/>
          <w:sz w:val="16"/>
          <w:szCs w:val="16"/>
        </w:rPr>
      </w:pPr>
    </w:p>
    <w:p w14:paraId="1DC1F861" w14:textId="77777777" w:rsidR="00AB76FE" w:rsidRPr="00F25801" w:rsidRDefault="00AB76FE" w:rsidP="00F25801">
      <w:pPr>
        <w:pBdr>
          <w:top w:val="nil"/>
          <w:left w:val="nil"/>
          <w:bottom w:val="nil"/>
          <w:right w:val="nil"/>
          <w:between w:val="nil"/>
        </w:pBdr>
        <w:spacing w:after="0" w:line="240" w:lineRule="auto"/>
        <w:ind w:left="450" w:right="-755" w:firstLine="720"/>
        <w:rPr>
          <w:b/>
          <w:color w:val="000000"/>
          <w:sz w:val="16"/>
          <w:szCs w:val="16"/>
        </w:rPr>
      </w:pPr>
    </w:p>
    <w:p w14:paraId="6AC2FBD0" w14:textId="40214301" w:rsidR="003C2FAA" w:rsidRDefault="00AB76FE">
      <w:pPr>
        <w:pBdr>
          <w:top w:val="nil"/>
          <w:left w:val="nil"/>
          <w:bottom w:val="nil"/>
          <w:right w:val="nil"/>
          <w:between w:val="nil"/>
        </w:pBdr>
        <w:spacing w:after="74" w:line="240" w:lineRule="auto"/>
        <w:rPr>
          <w:b/>
          <w:color w:val="000000"/>
          <w:sz w:val="24"/>
          <w:szCs w:val="24"/>
        </w:rPr>
      </w:pPr>
      <w:r>
        <w:rPr>
          <w:b/>
          <w:color w:val="000000"/>
          <w:sz w:val="24"/>
          <w:szCs w:val="24"/>
        </w:rPr>
        <w:lastRenderedPageBreak/>
        <w:t xml:space="preserve">    </w:t>
      </w:r>
    </w:p>
    <w:p w14:paraId="13E1242C" w14:textId="77777777" w:rsidR="003C2FAA" w:rsidRDefault="00DB2958" w:rsidP="00F25801">
      <w:pPr>
        <w:numPr>
          <w:ilvl w:val="0"/>
          <w:numId w:val="2"/>
        </w:numPr>
        <w:pBdr>
          <w:top w:val="nil"/>
          <w:left w:val="nil"/>
          <w:bottom w:val="nil"/>
          <w:right w:val="nil"/>
          <w:between w:val="nil"/>
        </w:pBdr>
        <w:spacing w:after="0" w:line="240" w:lineRule="auto"/>
        <w:ind w:right="-46"/>
        <w:rPr>
          <w:b/>
          <w:color w:val="000000"/>
          <w:sz w:val="24"/>
          <w:szCs w:val="24"/>
        </w:rPr>
      </w:pPr>
      <w:r>
        <w:rPr>
          <w:color w:val="000000"/>
          <w:sz w:val="24"/>
          <w:szCs w:val="24"/>
        </w:rPr>
        <w:t xml:space="preserve">As </w:t>
      </w:r>
      <w:proofErr w:type="gramStart"/>
      <w:r>
        <w:rPr>
          <w:color w:val="000000"/>
          <w:sz w:val="24"/>
          <w:szCs w:val="24"/>
        </w:rPr>
        <w:t>an</w:t>
      </w:r>
      <w:proofErr w:type="gramEnd"/>
      <w:r>
        <w:rPr>
          <w:color w:val="000000"/>
          <w:sz w:val="24"/>
          <w:szCs w:val="24"/>
        </w:rPr>
        <w:t xml:space="preserve"> Financial Analyst of the company you are asked to compute following:                                                                                                                </w:t>
      </w:r>
    </w:p>
    <w:p w14:paraId="3F3561DC" w14:textId="77777777" w:rsidR="003C2FAA" w:rsidRPr="00F25801" w:rsidRDefault="003C2FAA" w:rsidP="00F25801">
      <w:pPr>
        <w:pBdr>
          <w:top w:val="nil"/>
          <w:left w:val="nil"/>
          <w:bottom w:val="nil"/>
          <w:right w:val="nil"/>
          <w:between w:val="nil"/>
        </w:pBdr>
        <w:spacing w:after="0" w:line="240" w:lineRule="auto"/>
        <w:rPr>
          <w:color w:val="000000"/>
          <w:sz w:val="16"/>
          <w:szCs w:val="16"/>
        </w:rPr>
      </w:pPr>
    </w:p>
    <w:p w14:paraId="7DF7FF66" w14:textId="77777777" w:rsidR="003C2FAA" w:rsidRDefault="00DB2958" w:rsidP="00F25801">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If the risk-free rate of return is 7% and the equity risk premium is 5% what is the cost of equity for a company with Beta (ungeared) of 1.5?     </w:t>
      </w:r>
      <w:r>
        <w:rPr>
          <w:color w:val="000000"/>
          <w:sz w:val="24"/>
          <w:szCs w:val="24"/>
        </w:rPr>
        <w:tab/>
      </w:r>
      <w:r>
        <w:rPr>
          <w:color w:val="000000"/>
          <w:sz w:val="24"/>
          <w:szCs w:val="24"/>
        </w:rPr>
        <w:tab/>
      </w:r>
      <w:r>
        <w:rPr>
          <w:color w:val="000000"/>
          <w:sz w:val="24"/>
          <w:szCs w:val="24"/>
        </w:rPr>
        <w:tab/>
        <w:t xml:space="preserve">     </w:t>
      </w:r>
      <w:r>
        <w:rPr>
          <w:b/>
          <w:color w:val="000000"/>
          <w:sz w:val="24"/>
          <w:szCs w:val="24"/>
        </w:rPr>
        <w:t>2 Marks</w:t>
      </w:r>
    </w:p>
    <w:p w14:paraId="2E0DDB06" w14:textId="77777777" w:rsidR="003C2FAA" w:rsidRDefault="00DB2958" w:rsidP="00F25801">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The total market capitalisation of a company is 120m whose debt has a market value of 60m. The tax rate is 25%. Determine the geared beta of the company.</w:t>
      </w:r>
      <w:r>
        <w:rPr>
          <w:b/>
          <w:color w:val="000000"/>
          <w:sz w:val="24"/>
          <w:szCs w:val="24"/>
        </w:rPr>
        <w:t xml:space="preserve"> </w:t>
      </w:r>
      <w:r>
        <w:rPr>
          <w:b/>
          <w:color w:val="000000"/>
          <w:sz w:val="24"/>
          <w:szCs w:val="24"/>
        </w:rPr>
        <w:tab/>
        <w:t xml:space="preserve">    2 Marks</w:t>
      </w:r>
    </w:p>
    <w:p w14:paraId="64984F77" w14:textId="77777777" w:rsidR="003C2FAA" w:rsidRDefault="00DB2958" w:rsidP="00F25801">
      <w:pPr>
        <w:numPr>
          <w:ilvl w:val="0"/>
          <w:numId w:val="15"/>
        </w:numPr>
        <w:pBdr>
          <w:top w:val="nil"/>
          <w:left w:val="nil"/>
          <w:bottom w:val="nil"/>
          <w:right w:val="nil"/>
          <w:between w:val="nil"/>
        </w:pBdr>
        <w:spacing w:after="0" w:line="240" w:lineRule="auto"/>
        <w:jc w:val="both"/>
        <w:rPr>
          <w:color w:val="000000"/>
          <w:sz w:val="24"/>
          <w:szCs w:val="24"/>
        </w:rPr>
      </w:pPr>
      <w:r>
        <w:rPr>
          <w:color w:val="000000"/>
          <w:sz w:val="24"/>
          <w:szCs w:val="24"/>
        </w:rPr>
        <w:t xml:space="preserve">Determine the cost of equity of the company. </w:t>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b/>
          <w:color w:val="000000"/>
          <w:sz w:val="24"/>
          <w:szCs w:val="24"/>
        </w:rPr>
        <w:t>1 Marks</w:t>
      </w:r>
    </w:p>
    <w:p w14:paraId="422D83B6" w14:textId="77777777" w:rsidR="003C2FAA" w:rsidRDefault="003C2FAA" w:rsidP="00F25801">
      <w:pPr>
        <w:pBdr>
          <w:top w:val="nil"/>
          <w:left w:val="nil"/>
          <w:bottom w:val="nil"/>
          <w:right w:val="nil"/>
          <w:between w:val="nil"/>
        </w:pBdr>
        <w:spacing w:after="0" w:line="240" w:lineRule="auto"/>
        <w:rPr>
          <w:b/>
          <w:color w:val="000000"/>
          <w:sz w:val="24"/>
          <w:szCs w:val="24"/>
        </w:rPr>
      </w:pPr>
    </w:p>
    <w:p w14:paraId="6722C424" w14:textId="77777777" w:rsidR="003C2FAA" w:rsidRDefault="00DB2958" w:rsidP="00F25801">
      <w:pPr>
        <w:numPr>
          <w:ilvl w:val="0"/>
          <w:numId w:val="2"/>
        </w:numPr>
        <w:pBdr>
          <w:top w:val="nil"/>
          <w:left w:val="nil"/>
          <w:bottom w:val="nil"/>
          <w:right w:val="nil"/>
          <w:between w:val="nil"/>
        </w:pBdr>
        <w:spacing w:after="0" w:line="240" w:lineRule="auto"/>
        <w:rPr>
          <w:b/>
          <w:color w:val="000000"/>
          <w:sz w:val="24"/>
          <w:szCs w:val="24"/>
        </w:rPr>
      </w:pPr>
      <w:r>
        <w:rPr>
          <w:color w:val="000000"/>
          <w:sz w:val="24"/>
          <w:szCs w:val="24"/>
        </w:rPr>
        <w:t xml:space="preserve">What type of long-term financial instrument would you recommend to the following investors: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b/>
          <w:color w:val="000000"/>
          <w:sz w:val="24"/>
          <w:szCs w:val="24"/>
        </w:rPr>
        <w:t>5 Marks</w:t>
      </w:r>
    </w:p>
    <w:p w14:paraId="3BCB8FEA" w14:textId="47144AD1" w:rsidR="003C2FAA" w:rsidRDefault="00DB2958" w:rsidP="00F25801">
      <w:pPr>
        <w:pBdr>
          <w:top w:val="nil"/>
          <w:left w:val="nil"/>
          <w:bottom w:val="nil"/>
          <w:right w:val="nil"/>
          <w:between w:val="nil"/>
        </w:pBdr>
        <w:spacing w:after="0" w:line="240" w:lineRule="auto"/>
        <w:ind w:left="450"/>
        <w:jc w:val="both"/>
        <w:rPr>
          <w:color w:val="000000"/>
          <w:sz w:val="24"/>
          <w:szCs w:val="24"/>
        </w:rPr>
      </w:pPr>
      <w:proofErr w:type="spellStart"/>
      <w:r>
        <w:rPr>
          <w:b/>
          <w:color w:val="000000"/>
          <w:sz w:val="24"/>
          <w:szCs w:val="24"/>
        </w:rPr>
        <w:t>i</w:t>
      </w:r>
      <w:proofErr w:type="spellEnd"/>
      <w:r>
        <w:rPr>
          <w:b/>
          <w:color w:val="000000"/>
          <w:sz w:val="24"/>
          <w:szCs w:val="24"/>
        </w:rPr>
        <w:t xml:space="preserve">) </w:t>
      </w:r>
      <w:proofErr w:type="spellStart"/>
      <w:r>
        <w:rPr>
          <w:color w:val="000000"/>
          <w:sz w:val="24"/>
          <w:szCs w:val="24"/>
        </w:rPr>
        <w:t>Madhuri</w:t>
      </w:r>
      <w:proofErr w:type="spellEnd"/>
      <w:r>
        <w:rPr>
          <w:color w:val="000000"/>
          <w:sz w:val="24"/>
          <w:szCs w:val="24"/>
        </w:rPr>
        <w:t xml:space="preserve"> Sharma who is her early 40s has a huge sum of money given to her by her millionaire husband </w:t>
      </w:r>
      <w:proofErr w:type="spellStart"/>
      <w:r>
        <w:rPr>
          <w:color w:val="000000"/>
          <w:sz w:val="24"/>
          <w:szCs w:val="24"/>
        </w:rPr>
        <w:t>Ashneer</w:t>
      </w:r>
      <w:proofErr w:type="spellEnd"/>
      <w:r>
        <w:rPr>
          <w:color w:val="000000"/>
          <w:sz w:val="24"/>
          <w:szCs w:val="24"/>
        </w:rPr>
        <w:t xml:space="preserve"> and no financial obligations. She is an optimist who enjoys playing Teen Patti and Fantasy Cricket league with other society ladies even though she sometime loses.</w:t>
      </w:r>
    </w:p>
    <w:p w14:paraId="0B5CE0FF" w14:textId="77777777" w:rsidR="003C2FAA" w:rsidRDefault="00DB2958" w:rsidP="00F25801">
      <w:pPr>
        <w:pBdr>
          <w:top w:val="nil"/>
          <w:left w:val="nil"/>
          <w:bottom w:val="nil"/>
          <w:right w:val="nil"/>
          <w:between w:val="nil"/>
        </w:pBdr>
        <w:spacing w:after="0" w:line="240" w:lineRule="auto"/>
        <w:ind w:left="450"/>
        <w:jc w:val="both"/>
        <w:rPr>
          <w:color w:val="000000"/>
          <w:sz w:val="24"/>
          <w:szCs w:val="24"/>
        </w:rPr>
      </w:pPr>
      <w:r>
        <w:rPr>
          <w:b/>
          <w:color w:val="000000"/>
          <w:sz w:val="24"/>
          <w:szCs w:val="24"/>
        </w:rPr>
        <w:t>ii)</w:t>
      </w:r>
      <w:r>
        <w:rPr>
          <w:color w:val="000000"/>
          <w:sz w:val="24"/>
          <w:szCs w:val="24"/>
        </w:rPr>
        <w:t xml:space="preserve"> Namita who is in her mid-30s who has inherited a decent fortune from a distant relative. She is a school teacher and currently paying off a debt. She would like to use this money to build a college fund for her five-year-old son.</w:t>
      </w:r>
    </w:p>
    <w:p w14:paraId="05305A13" w14:textId="77777777" w:rsidR="006135C2" w:rsidRDefault="006135C2">
      <w:pPr>
        <w:pBdr>
          <w:top w:val="nil"/>
          <w:left w:val="nil"/>
          <w:bottom w:val="nil"/>
          <w:right w:val="nil"/>
          <w:between w:val="nil"/>
        </w:pBdr>
        <w:spacing w:after="74" w:line="240" w:lineRule="auto"/>
        <w:ind w:left="450"/>
        <w:rPr>
          <w:color w:val="000000"/>
          <w:sz w:val="24"/>
          <w:szCs w:val="24"/>
        </w:rPr>
      </w:pPr>
    </w:p>
    <w:p w14:paraId="2AFC50AA" w14:textId="35627263" w:rsidR="003C2FAA" w:rsidRDefault="00DB2958">
      <w:pPr>
        <w:pBdr>
          <w:top w:val="nil"/>
          <w:left w:val="nil"/>
          <w:bottom w:val="nil"/>
          <w:right w:val="nil"/>
          <w:between w:val="nil"/>
        </w:pBdr>
        <w:spacing w:after="74" w:line="240" w:lineRule="auto"/>
        <w:ind w:left="450"/>
        <w:rPr>
          <w:color w:val="000000"/>
          <w:sz w:val="24"/>
          <w:szCs w:val="24"/>
        </w:rPr>
      </w:pPr>
      <w:r>
        <w:rPr>
          <w:color w:val="000000"/>
          <w:sz w:val="24"/>
          <w:szCs w:val="24"/>
        </w:rPr>
        <w:t>Give reasons in support of your suggestions and also mention the main features of the investments suggested</w:t>
      </w:r>
      <w:bookmarkStart w:id="0" w:name="_GoBack"/>
      <w:bookmarkEnd w:id="0"/>
    </w:p>
    <w:p w14:paraId="1CCB0EF1" w14:textId="3508F843" w:rsidR="00AB76FE" w:rsidRDefault="00AB76FE">
      <w:pPr>
        <w:pBdr>
          <w:top w:val="nil"/>
          <w:left w:val="nil"/>
          <w:bottom w:val="nil"/>
          <w:right w:val="nil"/>
          <w:between w:val="nil"/>
        </w:pBdr>
        <w:spacing w:after="74" w:line="240" w:lineRule="auto"/>
        <w:ind w:left="450"/>
        <w:rPr>
          <w:color w:val="000000"/>
          <w:sz w:val="24"/>
          <w:szCs w:val="24"/>
        </w:rPr>
      </w:pPr>
    </w:p>
    <w:p w14:paraId="3428EB79" w14:textId="20DE3F3A" w:rsidR="00AB76FE" w:rsidRDefault="00AB76FE">
      <w:pPr>
        <w:pBdr>
          <w:top w:val="nil"/>
          <w:left w:val="nil"/>
          <w:bottom w:val="nil"/>
          <w:right w:val="nil"/>
          <w:between w:val="nil"/>
        </w:pBdr>
        <w:spacing w:after="74" w:line="240" w:lineRule="auto"/>
        <w:ind w:left="450"/>
        <w:rPr>
          <w:color w:val="000000"/>
          <w:sz w:val="24"/>
          <w:szCs w:val="24"/>
        </w:rPr>
      </w:pPr>
    </w:p>
    <w:p w14:paraId="092C4560" w14:textId="026E3B49" w:rsidR="00AB76FE" w:rsidRDefault="00AB76FE">
      <w:pPr>
        <w:pBdr>
          <w:top w:val="nil"/>
          <w:left w:val="nil"/>
          <w:bottom w:val="nil"/>
          <w:right w:val="nil"/>
          <w:between w:val="nil"/>
        </w:pBdr>
        <w:spacing w:after="74" w:line="240" w:lineRule="auto"/>
        <w:ind w:left="450"/>
        <w:rPr>
          <w:color w:val="000000"/>
          <w:sz w:val="24"/>
          <w:szCs w:val="24"/>
        </w:rPr>
      </w:pPr>
    </w:p>
    <w:p w14:paraId="59E516F7" w14:textId="44AEEB75" w:rsidR="00AB76FE" w:rsidRDefault="00AB76FE">
      <w:pPr>
        <w:pBdr>
          <w:top w:val="nil"/>
          <w:left w:val="nil"/>
          <w:bottom w:val="nil"/>
          <w:right w:val="nil"/>
          <w:between w:val="nil"/>
        </w:pBdr>
        <w:spacing w:after="74" w:line="240" w:lineRule="auto"/>
        <w:ind w:left="450"/>
        <w:rPr>
          <w:color w:val="000000"/>
          <w:sz w:val="24"/>
          <w:szCs w:val="24"/>
        </w:rPr>
      </w:pPr>
    </w:p>
    <w:p w14:paraId="058BBD4D" w14:textId="5CE9E59F" w:rsidR="00AB76FE" w:rsidRDefault="00AB76FE">
      <w:pPr>
        <w:pBdr>
          <w:top w:val="nil"/>
          <w:left w:val="nil"/>
          <w:bottom w:val="nil"/>
          <w:right w:val="nil"/>
          <w:between w:val="nil"/>
        </w:pBdr>
        <w:spacing w:after="74" w:line="240" w:lineRule="auto"/>
        <w:ind w:left="450"/>
        <w:rPr>
          <w:color w:val="000000"/>
          <w:sz w:val="24"/>
          <w:szCs w:val="24"/>
        </w:rPr>
      </w:pPr>
    </w:p>
    <w:p w14:paraId="141AFCE0" w14:textId="6A63D75E" w:rsidR="00AB76FE" w:rsidRDefault="00AB76FE">
      <w:pPr>
        <w:pBdr>
          <w:top w:val="nil"/>
          <w:left w:val="nil"/>
          <w:bottom w:val="nil"/>
          <w:right w:val="nil"/>
          <w:between w:val="nil"/>
        </w:pBdr>
        <w:spacing w:after="74" w:line="240" w:lineRule="auto"/>
        <w:ind w:left="450"/>
        <w:rPr>
          <w:color w:val="000000"/>
          <w:sz w:val="24"/>
          <w:szCs w:val="24"/>
        </w:rPr>
      </w:pPr>
    </w:p>
    <w:p w14:paraId="134A219E" w14:textId="1DF87687" w:rsidR="00AB76FE" w:rsidRDefault="00AB76FE">
      <w:pPr>
        <w:pBdr>
          <w:top w:val="nil"/>
          <w:left w:val="nil"/>
          <w:bottom w:val="nil"/>
          <w:right w:val="nil"/>
          <w:between w:val="nil"/>
        </w:pBdr>
        <w:spacing w:after="74" w:line="240" w:lineRule="auto"/>
        <w:ind w:left="450"/>
        <w:rPr>
          <w:color w:val="000000"/>
          <w:sz w:val="24"/>
          <w:szCs w:val="24"/>
        </w:rPr>
      </w:pPr>
    </w:p>
    <w:p w14:paraId="5FE7E17F" w14:textId="5DC2B7C7" w:rsidR="00AB76FE" w:rsidRDefault="00AB76FE">
      <w:pPr>
        <w:pBdr>
          <w:top w:val="nil"/>
          <w:left w:val="nil"/>
          <w:bottom w:val="nil"/>
          <w:right w:val="nil"/>
          <w:between w:val="nil"/>
        </w:pBdr>
        <w:spacing w:after="74" w:line="240" w:lineRule="auto"/>
        <w:ind w:left="450"/>
        <w:rPr>
          <w:color w:val="000000"/>
          <w:sz w:val="24"/>
          <w:szCs w:val="24"/>
        </w:rPr>
      </w:pPr>
    </w:p>
    <w:p w14:paraId="121123B0" w14:textId="3692DAF9" w:rsidR="00AB76FE" w:rsidRDefault="00AB76FE">
      <w:pPr>
        <w:pBdr>
          <w:top w:val="nil"/>
          <w:left w:val="nil"/>
          <w:bottom w:val="nil"/>
          <w:right w:val="nil"/>
          <w:between w:val="nil"/>
        </w:pBdr>
        <w:spacing w:after="74" w:line="240" w:lineRule="auto"/>
        <w:ind w:left="450"/>
        <w:rPr>
          <w:color w:val="000000"/>
          <w:sz w:val="24"/>
          <w:szCs w:val="24"/>
        </w:rPr>
      </w:pPr>
    </w:p>
    <w:p w14:paraId="3AE75999" w14:textId="586525F0" w:rsidR="00AB76FE" w:rsidRDefault="00AB76FE">
      <w:pPr>
        <w:pBdr>
          <w:top w:val="nil"/>
          <w:left w:val="nil"/>
          <w:bottom w:val="nil"/>
          <w:right w:val="nil"/>
          <w:between w:val="nil"/>
        </w:pBdr>
        <w:spacing w:after="74" w:line="240" w:lineRule="auto"/>
        <w:ind w:left="450"/>
        <w:rPr>
          <w:color w:val="000000"/>
          <w:sz w:val="24"/>
          <w:szCs w:val="24"/>
        </w:rPr>
      </w:pPr>
    </w:p>
    <w:p w14:paraId="3B6D3C7C" w14:textId="68B621C8" w:rsidR="00AB76FE" w:rsidRDefault="00AB76FE">
      <w:pPr>
        <w:pBdr>
          <w:top w:val="nil"/>
          <w:left w:val="nil"/>
          <w:bottom w:val="nil"/>
          <w:right w:val="nil"/>
          <w:between w:val="nil"/>
        </w:pBdr>
        <w:spacing w:after="74" w:line="240" w:lineRule="auto"/>
        <w:ind w:left="450"/>
        <w:rPr>
          <w:color w:val="000000"/>
          <w:sz w:val="24"/>
          <w:szCs w:val="24"/>
        </w:rPr>
      </w:pPr>
    </w:p>
    <w:p w14:paraId="2E3AF376" w14:textId="269ACEBC" w:rsidR="00AB76FE" w:rsidRDefault="00AB76FE">
      <w:pPr>
        <w:pBdr>
          <w:top w:val="nil"/>
          <w:left w:val="nil"/>
          <w:bottom w:val="nil"/>
          <w:right w:val="nil"/>
          <w:between w:val="nil"/>
        </w:pBdr>
        <w:spacing w:after="74" w:line="240" w:lineRule="auto"/>
        <w:ind w:left="450"/>
        <w:rPr>
          <w:color w:val="000000"/>
          <w:sz w:val="24"/>
          <w:szCs w:val="24"/>
        </w:rPr>
      </w:pPr>
    </w:p>
    <w:p w14:paraId="1BF9C61C" w14:textId="5831E268" w:rsidR="00AB76FE" w:rsidRDefault="00AB76FE">
      <w:pPr>
        <w:pBdr>
          <w:top w:val="nil"/>
          <w:left w:val="nil"/>
          <w:bottom w:val="nil"/>
          <w:right w:val="nil"/>
          <w:between w:val="nil"/>
        </w:pBdr>
        <w:spacing w:after="74" w:line="240" w:lineRule="auto"/>
        <w:ind w:left="450"/>
        <w:rPr>
          <w:color w:val="000000"/>
          <w:sz w:val="24"/>
          <w:szCs w:val="24"/>
        </w:rPr>
      </w:pPr>
    </w:p>
    <w:p w14:paraId="0CC79F81" w14:textId="613EC4AB" w:rsidR="00AB76FE" w:rsidRDefault="00AB76FE">
      <w:pPr>
        <w:pBdr>
          <w:top w:val="nil"/>
          <w:left w:val="nil"/>
          <w:bottom w:val="nil"/>
          <w:right w:val="nil"/>
          <w:between w:val="nil"/>
        </w:pBdr>
        <w:spacing w:after="74" w:line="240" w:lineRule="auto"/>
        <w:ind w:left="450"/>
        <w:rPr>
          <w:color w:val="000000"/>
          <w:sz w:val="24"/>
          <w:szCs w:val="24"/>
        </w:rPr>
      </w:pPr>
    </w:p>
    <w:p w14:paraId="400BC5CA" w14:textId="1EAF9EEA" w:rsidR="00AB76FE" w:rsidRDefault="00AB76FE">
      <w:pPr>
        <w:pBdr>
          <w:top w:val="nil"/>
          <w:left w:val="nil"/>
          <w:bottom w:val="nil"/>
          <w:right w:val="nil"/>
          <w:between w:val="nil"/>
        </w:pBdr>
        <w:spacing w:after="74" w:line="240" w:lineRule="auto"/>
        <w:ind w:left="450"/>
        <w:rPr>
          <w:color w:val="000000"/>
          <w:sz w:val="24"/>
          <w:szCs w:val="24"/>
        </w:rPr>
      </w:pPr>
    </w:p>
    <w:p w14:paraId="52704A41" w14:textId="38DD71E3" w:rsidR="00AB76FE" w:rsidRDefault="00AB76FE">
      <w:pPr>
        <w:pBdr>
          <w:top w:val="nil"/>
          <w:left w:val="nil"/>
          <w:bottom w:val="nil"/>
          <w:right w:val="nil"/>
          <w:between w:val="nil"/>
        </w:pBdr>
        <w:spacing w:after="74" w:line="240" w:lineRule="auto"/>
        <w:ind w:left="450"/>
        <w:rPr>
          <w:color w:val="000000"/>
          <w:sz w:val="24"/>
          <w:szCs w:val="24"/>
        </w:rPr>
      </w:pPr>
    </w:p>
    <w:p w14:paraId="2266D5E0" w14:textId="5E27C5FE" w:rsidR="00AB76FE" w:rsidRDefault="00AB76FE">
      <w:pPr>
        <w:pBdr>
          <w:top w:val="nil"/>
          <w:left w:val="nil"/>
          <w:bottom w:val="nil"/>
          <w:right w:val="nil"/>
          <w:between w:val="nil"/>
        </w:pBdr>
        <w:spacing w:after="74" w:line="240" w:lineRule="auto"/>
        <w:ind w:left="450"/>
        <w:rPr>
          <w:color w:val="000000"/>
          <w:sz w:val="24"/>
          <w:szCs w:val="24"/>
        </w:rPr>
      </w:pPr>
    </w:p>
    <w:p w14:paraId="36E39663" w14:textId="540D2A22" w:rsidR="00AB76FE" w:rsidRDefault="00AB76FE">
      <w:pPr>
        <w:pBdr>
          <w:top w:val="nil"/>
          <w:left w:val="nil"/>
          <w:bottom w:val="nil"/>
          <w:right w:val="nil"/>
          <w:between w:val="nil"/>
        </w:pBdr>
        <w:spacing w:after="74" w:line="240" w:lineRule="auto"/>
        <w:ind w:left="450"/>
        <w:rPr>
          <w:color w:val="000000"/>
          <w:sz w:val="24"/>
          <w:szCs w:val="24"/>
        </w:rPr>
      </w:pPr>
    </w:p>
    <w:p w14:paraId="18162FD9" w14:textId="263654FA" w:rsidR="00AB76FE" w:rsidRDefault="00AB76FE">
      <w:pPr>
        <w:pBdr>
          <w:top w:val="nil"/>
          <w:left w:val="nil"/>
          <w:bottom w:val="nil"/>
          <w:right w:val="nil"/>
          <w:between w:val="nil"/>
        </w:pBdr>
        <w:spacing w:after="74" w:line="240" w:lineRule="auto"/>
        <w:ind w:left="450"/>
        <w:rPr>
          <w:color w:val="000000"/>
          <w:sz w:val="24"/>
          <w:szCs w:val="24"/>
        </w:rPr>
      </w:pPr>
    </w:p>
    <w:p w14:paraId="0D66B6B1" w14:textId="387B5CCC" w:rsidR="00AB76FE" w:rsidRDefault="00AB76FE">
      <w:pPr>
        <w:pBdr>
          <w:top w:val="nil"/>
          <w:left w:val="nil"/>
          <w:bottom w:val="nil"/>
          <w:right w:val="nil"/>
          <w:between w:val="nil"/>
        </w:pBdr>
        <w:spacing w:after="74" w:line="240" w:lineRule="auto"/>
        <w:ind w:left="450"/>
        <w:rPr>
          <w:color w:val="000000"/>
          <w:sz w:val="24"/>
          <w:szCs w:val="24"/>
        </w:rPr>
      </w:pPr>
    </w:p>
    <w:p w14:paraId="6FA3D64C" w14:textId="77777777" w:rsidR="00AB76FE" w:rsidRDefault="00AB76FE">
      <w:pPr>
        <w:pBdr>
          <w:top w:val="nil"/>
          <w:left w:val="nil"/>
          <w:bottom w:val="nil"/>
          <w:right w:val="nil"/>
          <w:between w:val="nil"/>
        </w:pBdr>
        <w:spacing w:after="74" w:line="240" w:lineRule="auto"/>
        <w:ind w:left="450"/>
        <w:rPr>
          <w:color w:val="000000"/>
          <w:sz w:val="24"/>
          <w:szCs w:val="24"/>
        </w:rPr>
      </w:pPr>
    </w:p>
    <w:p w14:paraId="1BE59DC9" w14:textId="3E4041C7" w:rsidR="003C2FAA" w:rsidRDefault="00DB2958" w:rsidP="00F25801">
      <w:pPr>
        <w:pBdr>
          <w:top w:val="nil"/>
          <w:left w:val="nil"/>
          <w:bottom w:val="nil"/>
          <w:right w:val="nil"/>
          <w:between w:val="nil"/>
        </w:pBdr>
        <w:spacing w:after="74" w:line="240" w:lineRule="auto"/>
        <w:rPr>
          <w:color w:val="000000"/>
          <w:sz w:val="24"/>
          <w:szCs w:val="24"/>
        </w:rPr>
      </w:pPr>
      <w:r>
        <w:rPr>
          <w:b/>
          <w:color w:val="000000"/>
          <w:sz w:val="24"/>
          <w:szCs w:val="24"/>
        </w:rPr>
        <w:lastRenderedPageBreak/>
        <w:t>Q4. A                                                                                                                                          15 Marks</w:t>
      </w:r>
    </w:p>
    <w:p w14:paraId="52E2DDE4" w14:textId="77777777" w:rsidR="003C2FAA" w:rsidRDefault="00DB2958">
      <w:pPr>
        <w:pBdr>
          <w:top w:val="nil"/>
          <w:left w:val="nil"/>
          <w:bottom w:val="nil"/>
          <w:right w:val="nil"/>
          <w:between w:val="nil"/>
        </w:pBdr>
        <w:spacing w:after="74" w:line="240" w:lineRule="auto"/>
        <w:rPr>
          <w:color w:val="000000"/>
          <w:sz w:val="24"/>
          <w:szCs w:val="24"/>
        </w:rPr>
      </w:pPr>
      <w:r>
        <w:rPr>
          <w:color w:val="000000"/>
          <w:sz w:val="24"/>
          <w:szCs w:val="24"/>
        </w:rPr>
        <w:t>The following information has been extracted from the Financial Books of Gupta &amp; Associates:</w:t>
      </w:r>
    </w:p>
    <w:p w14:paraId="646764AB" w14:textId="77777777" w:rsidR="003C2FAA" w:rsidRDefault="00DB2958">
      <w:pPr>
        <w:pBdr>
          <w:top w:val="nil"/>
          <w:left w:val="nil"/>
          <w:bottom w:val="nil"/>
          <w:right w:val="nil"/>
          <w:between w:val="nil"/>
        </w:pBdr>
        <w:spacing w:after="74" w:line="240" w:lineRule="auto"/>
        <w:rPr>
          <w:color w:val="000000"/>
          <w:sz w:val="24"/>
          <w:szCs w:val="24"/>
        </w:rPr>
      </w:pPr>
      <w:r>
        <w:rPr>
          <w:color w:val="000000"/>
          <w:sz w:val="24"/>
          <w:szCs w:val="24"/>
        </w:rPr>
        <w:t xml:space="preserve">Trial Balance as at 31st March 2022-   </w:t>
      </w:r>
      <w:r>
        <w:rPr>
          <w:b/>
          <w:color w:val="000000"/>
          <w:sz w:val="24"/>
          <w:szCs w:val="24"/>
        </w:rPr>
        <w:t xml:space="preserve">                                                                                                                 </w:t>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2914"/>
        <w:gridCol w:w="2915"/>
      </w:tblGrid>
      <w:tr w:rsidR="00AB76FE" w14:paraId="06C680E5" w14:textId="77777777" w:rsidTr="00655A9D">
        <w:tc>
          <w:tcPr>
            <w:tcW w:w="2961" w:type="dxa"/>
          </w:tcPr>
          <w:p w14:paraId="5AD656F9" w14:textId="77777777" w:rsidR="00AB76FE" w:rsidRDefault="00AB76FE" w:rsidP="00655A9D">
            <w:pPr>
              <w:pBdr>
                <w:top w:val="nil"/>
                <w:left w:val="nil"/>
                <w:bottom w:val="nil"/>
                <w:right w:val="nil"/>
                <w:between w:val="nil"/>
              </w:pBdr>
              <w:spacing w:after="74"/>
              <w:rPr>
                <w:color w:val="000000"/>
                <w:sz w:val="24"/>
                <w:szCs w:val="24"/>
              </w:rPr>
            </w:pPr>
          </w:p>
        </w:tc>
        <w:tc>
          <w:tcPr>
            <w:tcW w:w="2914" w:type="dxa"/>
          </w:tcPr>
          <w:p w14:paraId="6BD36D8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RUPEES(‘000)</w:t>
            </w:r>
          </w:p>
        </w:tc>
        <w:tc>
          <w:tcPr>
            <w:tcW w:w="2915" w:type="dxa"/>
          </w:tcPr>
          <w:p w14:paraId="291E343B"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RUPEES(‘000)</w:t>
            </w:r>
          </w:p>
        </w:tc>
      </w:tr>
      <w:tr w:rsidR="00AB76FE" w14:paraId="5F5E827A" w14:textId="77777777" w:rsidTr="00655A9D">
        <w:tc>
          <w:tcPr>
            <w:tcW w:w="2961" w:type="dxa"/>
          </w:tcPr>
          <w:p w14:paraId="084B9348"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Salaries</w:t>
            </w:r>
          </w:p>
        </w:tc>
        <w:tc>
          <w:tcPr>
            <w:tcW w:w="2914" w:type="dxa"/>
          </w:tcPr>
          <w:p w14:paraId="565DEC93"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112</w:t>
            </w:r>
          </w:p>
        </w:tc>
        <w:tc>
          <w:tcPr>
            <w:tcW w:w="2915" w:type="dxa"/>
          </w:tcPr>
          <w:p w14:paraId="6C499ED0" w14:textId="77777777" w:rsidR="00AB76FE" w:rsidRDefault="00AB76FE" w:rsidP="00655A9D">
            <w:pPr>
              <w:pBdr>
                <w:top w:val="nil"/>
                <w:left w:val="nil"/>
                <w:bottom w:val="nil"/>
                <w:right w:val="nil"/>
                <w:between w:val="nil"/>
              </w:pBdr>
              <w:spacing w:after="74"/>
              <w:rPr>
                <w:color w:val="000000"/>
                <w:sz w:val="24"/>
                <w:szCs w:val="24"/>
              </w:rPr>
            </w:pPr>
          </w:p>
        </w:tc>
      </w:tr>
      <w:tr w:rsidR="00AB76FE" w14:paraId="3ECFDCA4" w14:textId="77777777" w:rsidTr="00655A9D">
        <w:tc>
          <w:tcPr>
            <w:tcW w:w="2961" w:type="dxa"/>
          </w:tcPr>
          <w:p w14:paraId="47C07855"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Rent &amp; Rates</w:t>
            </w:r>
          </w:p>
        </w:tc>
        <w:tc>
          <w:tcPr>
            <w:tcW w:w="2914" w:type="dxa"/>
          </w:tcPr>
          <w:p w14:paraId="3DD531F1"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100</w:t>
            </w:r>
          </w:p>
        </w:tc>
        <w:tc>
          <w:tcPr>
            <w:tcW w:w="2915" w:type="dxa"/>
          </w:tcPr>
          <w:p w14:paraId="36E9B4F5" w14:textId="77777777" w:rsidR="00AB76FE" w:rsidRDefault="00AB76FE" w:rsidP="00655A9D">
            <w:pPr>
              <w:pBdr>
                <w:top w:val="nil"/>
                <w:left w:val="nil"/>
                <w:bottom w:val="nil"/>
                <w:right w:val="nil"/>
                <w:between w:val="nil"/>
              </w:pBdr>
              <w:spacing w:after="74"/>
              <w:rPr>
                <w:color w:val="000000"/>
                <w:sz w:val="24"/>
                <w:szCs w:val="24"/>
              </w:rPr>
            </w:pPr>
          </w:p>
        </w:tc>
      </w:tr>
      <w:tr w:rsidR="00AB76FE" w14:paraId="7DAE5EED" w14:textId="77777777" w:rsidTr="00655A9D">
        <w:tc>
          <w:tcPr>
            <w:tcW w:w="2961" w:type="dxa"/>
          </w:tcPr>
          <w:p w14:paraId="47505DE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Share Premium</w:t>
            </w:r>
          </w:p>
        </w:tc>
        <w:tc>
          <w:tcPr>
            <w:tcW w:w="2914" w:type="dxa"/>
          </w:tcPr>
          <w:p w14:paraId="712FA7C8"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4C449253"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180</w:t>
            </w:r>
          </w:p>
        </w:tc>
      </w:tr>
      <w:tr w:rsidR="00AB76FE" w14:paraId="75ECE6EF" w14:textId="77777777" w:rsidTr="00655A9D">
        <w:tc>
          <w:tcPr>
            <w:tcW w:w="2961" w:type="dxa"/>
          </w:tcPr>
          <w:p w14:paraId="257CB611"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Share capital</w:t>
            </w:r>
          </w:p>
        </w:tc>
        <w:tc>
          <w:tcPr>
            <w:tcW w:w="2914" w:type="dxa"/>
          </w:tcPr>
          <w:p w14:paraId="3C616957"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00130D2B"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700</w:t>
            </w:r>
          </w:p>
        </w:tc>
      </w:tr>
      <w:tr w:rsidR="00AB76FE" w14:paraId="2C711188" w14:textId="77777777" w:rsidTr="00655A9D">
        <w:tc>
          <w:tcPr>
            <w:tcW w:w="2961" w:type="dxa"/>
          </w:tcPr>
          <w:p w14:paraId="1C64677F"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Sales</w:t>
            </w:r>
          </w:p>
        </w:tc>
        <w:tc>
          <w:tcPr>
            <w:tcW w:w="2914" w:type="dxa"/>
          </w:tcPr>
          <w:p w14:paraId="52E34063"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7329FA37"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1175</w:t>
            </w:r>
          </w:p>
        </w:tc>
      </w:tr>
      <w:tr w:rsidR="00AB76FE" w14:paraId="6620E2FD" w14:textId="77777777" w:rsidTr="00655A9D">
        <w:tc>
          <w:tcPr>
            <w:tcW w:w="2961" w:type="dxa"/>
          </w:tcPr>
          <w:p w14:paraId="08BA6A7F"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Administrative Expenses</w:t>
            </w:r>
          </w:p>
        </w:tc>
        <w:tc>
          <w:tcPr>
            <w:tcW w:w="2914" w:type="dxa"/>
          </w:tcPr>
          <w:p w14:paraId="729446AD"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45</w:t>
            </w:r>
          </w:p>
        </w:tc>
        <w:tc>
          <w:tcPr>
            <w:tcW w:w="2915" w:type="dxa"/>
          </w:tcPr>
          <w:p w14:paraId="3D68520F" w14:textId="77777777" w:rsidR="00AB76FE" w:rsidRDefault="00AB76FE" w:rsidP="00655A9D">
            <w:pPr>
              <w:pBdr>
                <w:top w:val="nil"/>
                <w:left w:val="nil"/>
                <w:bottom w:val="nil"/>
                <w:right w:val="nil"/>
                <w:between w:val="nil"/>
              </w:pBdr>
              <w:spacing w:after="74"/>
              <w:rPr>
                <w:color w:val="000000"/>
                <w:sz w:val="24"/>
                <w:szCs w:val="24"/>
              </w:rPr>
            </w:pPr>
          </w:p>
        </w:tc>
      </w:tr>
      <w:tr w:rsidR="00AB76FE" w14:paraId="205D46A3" w14:textId="77777777" w:rsidTr="00655A9D">
        <w:tc>
          <w:tcPr>
            <w:tcW w:w="2961" w:type="dxa"/>
          </w:tcPr>
          <w:p w14:paraId="16B0E013"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Raw Material Purchased</w:t>
            </w:r>
          </w:p>
        </w:tc>
        <w:tc>
          <w:tcPr>
            <w:tcW w:w="2914" w:type="dxa"/>
          </w:tcPr>
          <w:p w14:paraId="1A90FC6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502</w:t>
            </w:r>
          </w:p>
        </w:tc>
        <w:tc>
          <w:tcPr>
            <w:tcW w:w="2915" w:type="dxa"/>
          </w:tcPr>
          <w:p w14:paraId="47303B3C" w14:textId="77777777" w:rsidR="00AB76FE" w:rsidRDefault="00AB76FE" w:rsidP="00655A9D">
            <w:pPr>
              <w:pBdr>
                <w:top w:val="nil"/>
                <w:left w:val="nil"/>
                <w:bottom w:val="nil"/>
                <w:right w:val="nil"/>
                <w:between w:val="nil"/>
              </w:pBdr>
              <w:spacing w:after="74"/>
              <w:rPr>
                <w:color w:val="000000"/>
                <w:sz w:val="24"/>
                <w:szCs w:val="24"/>
              </w:rPr>
            </w:pPr>
          </w:p>
        </w:tc>
      </w:tr>
      <w:tr w:rsidR="00AB76FE" w14:paraId="01C68EC7" w14:textId="77777777" w:rsidTr="00655A9D">
        <w:tc>
          <w:tcPr>
            <w:tcW w:w="2961" w:type="dxa"/>
          </w:tcPr>
          <w:p w14:paraId="356BACE3"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Opening Stock</w:t>
            </w:r>
          </w:p>
        </w:tc>
        <w:tc>
          <w:tcPr>
            <w:tcW w:w="2914" w:type="dxa"/>
          </w:tcPr>
          <w:p w14:paraId="7ED459D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6</w:t>
            </w:r>
          </w:p>
        </w:tc>
        <w:tc>
          <w:tcPr>
            <w:tcW w:w="2915" w:type="dxa"/>
          </w:tcPr>
          <w:p w14:paraId="3387F4C9" w14:textId="77777777" w:rsidR="00AB76FE" w:rsidRDefault="00AB76FE" w:rsidP="00655A9D">
            <w:pPr>
              <w:pBdr>
                <w:top w:val="nil"/>
                <w:left w:val="nil"/>
                <w:bottom w:val="nil"/>
                <w:right w:val="nil"/>
                <w:between w:val="nil"/>
              </w:pBdr>
              <w:spacing w:after="74"/>
              <w:rPr>
                <w:color w:val="000000"/>
                <w:sz w:val="24"/>
                <w:szCs w:val="24"/>
              </w:rPr>
            </w:pPr>
          </w:p>
        </w:tc>
      </w:tr>
      <w:tr w:rsidR="00AB76FE" w14:paraId="4B6B313C" w14:textId="77777777" w:rsidTr="00655A9D">
        <w:tc>
          <w:tcPr>
            <w:tcW w:w="2961" w:type="dxa"/>
          </w:tcPr>
          <w:p w14:paraId="39600DE8"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Bank</w:t>
            </w:r>
          </w:p>
        </w:tc>
        <w:tc>
          <w:tcPr>
            <w:tcW w:w="2914" w:type="dxa"/>
          </w:tcPr>
          <w:p w14:paraId="35025E2B"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12</w:t>
            </w:r>
          </w:p>
        </w:tc>
        <w:tc>
          <w:tcPr>
            <w:tcW w:w="2915" w:type="dxa"/>
          </w:tcPr>
          <w:p w14:paraId="36E35CC8" w14:textId="77777777" w:rsidR="00AB76FE" w:rsidRDefault="00AB76FE" w:rsidP="00655A9D">
            <w:pPr>
              <w:pBdr>
                <w:top w:val="nil"/>
                <w:left w:val="nil"/>
                <w:bottom w:val="nil"/>
                <w:right w:val="nil"/>
                <w:between w:val="nil"/>
              </w:pBdr>
              <w:spacing w:after="74"/>
              <w:rPr>
                <w:color w:val="000000"/>
                <w:sz w:val="24"/>
                <w:szCs w:val="24"/>
              </w:rPr>
            </w:pPr>
          </w:p>
        </w:tc>
      </w:tr>
      <w:tr w:rsidR="00AB76FE" w14:paraId="3B328512" w14:textId="77777777" w:rsidTr="00655A9D">
        <w:tc>
          <w:tcPr>
            <w:tcW w:w="2961" w:type="dxa"/>
          </w:tcPr>
          <w:p w14:paraId="6A4C96B2"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Creditors</w:t>
            </w:r>
          </w:p>
        </w:tc>
        <w:tc>
          <w:tcPr>
            <w:tcW w:w="2914" w:type="dxa"/>
          </w:tcPr>
          <w:p w14:paraId="173E2AF2"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47023831"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187</w:t>
            </w:r>
          </w:p>
        </w:tc>
      </w:tr>
      <w:tr w:rsidR="00AB76FE" w14:paraId="1C245815" w14:textId="77777777" w:rsidTr="00655A9D">
        <w:tc>
          <w:tcPr>
            <w:tcW w:w="2961" w:type="dxa"/>
          </w:tcPr>
          <w:p w14:paraId="1C27D224"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Debtors</w:t>
            </w:r>
          </w:p>
        </w:tc>
        <w:tc>
          <w:tcPr>
            <w:tcW w:w="2914" w:type="dxa"/>
          </w:tcPr>
          <w:p w14:paraId="3EB5774F"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245</w:t>
            </w:r>
          </w:p>
        </w:tc>
        <w:tc>
          <w:tcPr>
            <w:tcW w:w="2915" w:type="dxa"/>
          </w:tcPr>
          <w:p w14:paraId="52AEEF6F" w14:textId="77777777" w:rsidR="00AB76FE" w:rsidRDefault="00AB76FE" w:rsidP="00655A9D">
            <w:pPr>
              <w:pBdr>
                <w:top w:val="nil"/>
                <w:left w:val="nil"/>
                <w:bottom w:val="nil"/>
                <w:right w:val="nil"/>
                <w:between w:val="nil"/>
              </w:pBdr>
              <w:spacing w:after="74"/>
              <w:rPr>
                <w:color w:val="000000"/>
                <w:sz w:val="24"/>
                <w:szCs w:val="24"/>
              </w:rPr>
            </w:pPr>
          </w:p>
        </w:tc>
      </w:tr>
      <w:tr w:rsidR="00AB76FE" w14:paraId="34D6F2E6" w14:textId="77777777" w:rsidTr="00655A9D">
        <w:tc>
          <w:tcPr>
            <w:tcW w:w="2961" w:type="dxa"/>
          </w:tcPr>
          <w:p w14:paraId="3953E08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Land &amp; Building</w:t>
            </w:r>
          </w:p>
        </w:tc>
        <w:tc>
          <w:tcPr>
            <w:tcW w:w="2914" w:type="dxa"/>
          </w:tcPr>
          <w:p w14:paraId="61D9EFD6"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1300</w:t>
            </w:r>
          </w:p>
        </w:tc>
        <w:tc>
          <w:tcPr>
            <w:tcW w:w="2915" w:type="dxa"/>
          </w:tcPr>
          <w:p w14:paraId="00D2DF8E" w14:textId="77777777" w:rsidR="00AB76FE" w:rsidRDefault="00AB76FE" w:rsidP="00655A9D">
            <w:pPr>
              <w:pBdr>
                <w:top w:val="nil"/>
                <w:left w:val="nil"/>
                <w:bottom w:val="nil"/>
                <w:right w:val="nil"/>
                <w:between w:val="nil"/>
              </w:pBdr>
              <w:spacing w:after="74"/>
              <w:rPr>
                <w:color w:val="000000"/>
                <w:sz w:val="24"/>
                <w:szCs w:val="24"/>
              </w:rPr>
            </w:pPr>
          </w:p>
        </w:tc>
      </w:tr>
      <w:tr w:rsidR="00AB76FE" w14:paraId="51AD4E09" w14:textId="77777777" w:rsidTr="00655A9D">
        <w:tc>
          <w:tcPr>
            <w:tcW w:w="2961" w:type="dxa"/>
          </w:tcPr>
          <w:p w14:paraId="353130C2"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Land &amp; Building- Depreciation</w:t>
            </w:r>
          </w:p>
        </w:tc>
        <w:tc>
          <w:tcPr>
            <w:tcW w:w="2914" w:type="dxa"/>
          </w:tcPr>
          <w:p w14:paraId="3B28413B"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125B3FD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195</w:t>
            </w:r>
          </w:p>
        </w:tc>
      </w:tr>
      <w:tr w:rsidR="00AB76FE" w14:paraId="755DFB77" w14:textId="77777777" w:rsidTr="00655A9D">
        <w:tc>
          <w:tcPr>
            <w:tcW w:w="2961" w:type="dxa"/>
          </w:tcPr>
          <w:p w14:paraId="00977FD2"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Interest</w:t>
            </w:r>
          </w:p>
        </w:tc>
        <w:tc>
          <w:tcPr>
            <w:tcW w:w="2914" w:type="dxa"/>
          </w:tcPr>
          <w:p w14:paraId="4F0F58E1"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65</w:t>
            </w:r>
          </w:p>
        </w:tc>
        <w:tc>
          <w:tcPr>
            <w:tcW w:w="2915" w:type="dxa"/>
          </w:tcPr>
          <w:p w14:paraId="1AD1956B" w14:textId="77777777" w:rsidR="00AB76FE" w:rsidRDefault="00AB76FE" w:rsidP="00655A9D">
            <w:pPr>
              <w:pBdr>
                <w:top w:val="nil"/>
                <w:left w:val="nil"/>
                <w:bottom w:val="nil"/>
                <w:right w:val="nil"/>
                <w:between w:val="nil"/>
              </w:pBdr>
              <w:spacing w:after="74"/>
              <w:rPr>
                <w:color w:val="000000"/>
                <w:sz w:val="24"/>
                <w:szCs w:val="24"/>
              </w:rPr>
            </w:pPr>
          </w:p>
        </w:tc>
      </w:tr>
      <w:tr w:rsidR="00AB76FE" w14:paraId="4E3705B2" w14:textId="77777777" w:rsidTr="00655A9D">
        <w:tc>
          <w:tcPr>
            <w:tcW w:w="2961" w:type="dxa"/>
          </w:tcPr>
          <w:p w14:paraId="3184FD04"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Loan</w:t>
            </w:r>
          </w:p>
        </w:tc>
        <w:tc>
          <w:tcPr>
            <w:tcW w:w="2914" w:type="dxa"/>
          </w:tcPr>
          <w:p w14:paraId="55EB54CC"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402107D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450</w:t>
            </w:r>
          </w:p>
        </w:tc>
      </w:tr>
      <w:tr w:rsidR="00AB76FE" w14:paraId="6DA7EC1F" w14:textId="77777777" w:rsidTr="00655A9D">
        <w:tc>
          <w:tcPr>
            <w:tcW w:w="2961" w:type="dxa"/>
          </w:tcPr>
          <w:p w14:paraId="2FE24CCA"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Plant &amp; Machinery -Net</w:t>
            </w:r>
          </w:p>
        </w:tc>
        <w:tc>
          <w:tcPr>
            <w:tcW w:w="2914" w:type="dxa"/>
          </w:tcPr>
          <w:p w14:paraId="17A8B408"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660</w:t>
            </w:r>
          </w:p>
        </w:tc>
        <w:tc>
          <w:tcPr>
            <w:tcW w:w="2915" w:type="dxa"/>
          </w:tcPr>
          <w:p w14:paraId="3E0F57CB" w14:textId="77777777" w:rsidR="00AB76FE" w:rsidRDefault="00AB76FE" w:rsidP="00655A9D">
            <w:pPr>
              <w:pBdr>
                <w:top w:val="nil"/>
                <w:left w:val="nil"/>
                <w:bottom w:val="nil"/>
                <w:right w:val="nil"/>
                <w:between w:val="nil"/>
              </w:pBdr>
              <w:spacing w:after="74"/>
              <w:rPr>
                <w:color w:val="000000"/>
                <w:sz w:val="24"/>
                <w:szCs w:val="24"/>
              </w:rPr>
            </w:pPr>
          </w:p>
        </w:tc>
      </w:tr>
      <w:tr w:rsidR="00AB76FE" w14:paraId="1C4091FD" w14:textId="77777777" w:rsidTr="00655A9D">
        <w:tc>
          <w:tcPr>
            <w:tcW w:w="2961" w:type="dxa"/>
          </w:tcPr>
          <w:p w14:paraId="5E1A583F"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Profit &amp; Loss as at 31st March 2021</w:t>
            </w:r>
          </w:p>
        </w:tc>
        <w:tc>
          <w:tcPr>
            <w:tcW w:w="2914" w:type="dxa"/>
          </w:tcPr>
          <w:p w14:paraId="33B853CF" w14:textId="77777777" w:rsidR="00AB76FE" w:rsidRDefault="00AB76FE" w:rsidP="00655A9D">
            <w:pPr>
              <w:pBdr>
                <w:top w:val="nil"/>
                <w:left w:val="nil"/>
                <w:bottom w:val="nil"/>
                <w:right w:val="nil"/>
                <w:between w:val="nil"/>
              </w:pBdr>
              <w:spacing w:after="74"/>
              <w:rPr>
                <w:color w:val="000000"/>
                <w:sz w:val="24"/>
                <w:szCs w:val="24"/>
              </w:rPr>
            </w:pPr>
          </w:p>
        </w:tc>
        <w:tc>
          <w:tcPr>
            <w:tcW w:w="2915" w:type="dxa"/>
          </w:tcPr>
          <w:p w14:paraId="41740DC2" w14:textId="77777777" w:rsidR="00AB76FE" w:rsidRDefault="00AB76FE" w:rsidP="00655A9D">
            <w:pPr>
              <w:pBdr>
                <w:top w:val="nil"/>
                <w:left w:val="nil"/>
                <w:bottom w:val="nil"/>
                <w:right w:val="nil"/>
                <w:between w:val="nil"/>
              </w:pBdr>
              <w:spacing w:after="74"/>
              <w:rPr>
                <w:color w:val="000000"/>
                <w:sz w:val="24"/>
                <w:szCs w:val="24"/>
              </w:rPr>
            </w:pPr>
            <w:r>
              <w:rPr>
                <w:color w:val="000000"/>
                <w:sz w:val="24"/>
                <w:szCs w:val="24"/>
              </w:rPr>
              <w:t>160</w:t>
            </w:r>
          </w:p>
        </w:tc>
      </w:tr>
      <w:tr w:rsidR="00AB76FE" w14:paraId="63E17905" w14:textId="77777777" w:rsidTr="00655A9D">
        <w:tc>
          <w:tcPr>
            <w:tcW w:w="2961" w:type="dxa"/>
          </w:tcPr>
          <w:p w14:paraId="742D4776" w14:textId="77777777" w:rsidR="00AB76FE" w:rsidRDefault="00AB76FE" w:rsidP="00655A9D">
            <w:pPr>
              <w:pBdr>
                <w:top w:val="nil"/>
                <w:left w:val="nil"/>
                <w:bottom w:val="nil"/>
                <w:right w:val="nil"/>
                <w:between w:val="nil"/>
              </w:pBdr>
              <w:spacing w:after="74"/>
              <w:rPr>
                <w:b/>
                <w:color w:val="000000"/>
                <w:sz w:val="24"/>
                <w:szCs w:val="24"/>
              </w:rPr>
            </w:pPr>
            <w:r>
              <w:rPr>
                <w:b/>
                <w:color w:val="000000"/>
                <w:sz w:val="24"/>
                <w:szCs w:val="24"/>
              </w:rPr>
              <w:t>Total</w:t>
            </w:r>
          </w:p>
        </w:tc>
        <w:tc>
          <w:tcPr>
            <w:tcW w:w="2914" w:type="dxa"/>
          </w:tcPr>
          <w:p w14:paraId="081B6EAF" w14:textId="77777777" w:rsidR="00AB76FE" w:rsidRDefault="00AB76FE" w:rsidP="00655A9D">
            <w:pPr>
              <w:rPr>
                <w:b/>
                <w:color w:val="000000"/>
                <w:sz w:val="24"/>
                <w:szCs w:val="24"/>
              </w:rPr>
            </w:pPr>
            <w:r>
              <w:rPr>
                <w:b/>
                <w:color w:val="000000"/>
                <w:sz w:val="24"/>
                <w:szCs w:val="24"/>
              </w:rPr>
              <w:t>3,047</w:t>
            </w:r>
          </w:p>
        </w:tc>
        <w:tc>
          <w:tcPr>
            <w:tcW w:w="2915" w:type="dxa"/>
          </w:tcPr>
          <w:p w14:paraId="7028AF7E" w14:textId="7B9F1554" w:rsidR="00AB76FE" w:rsidRDefault="00AB76FE" w:rsidP="002A0A99">
            <w:pPr>
              <w:rPr>
                <w:color w:val="000000"/>
                <w:sz w:val="24"/>
                <w:szCs w:val="24"/>
              </w:rPr>
            </w:pPr>
            <w:r>
              <w:rPr>
                <w:b/>
                <w:color w:val="000000"/>
                <w:sz w:val="24"/>
                <w:szCs w:val="24"/>
              </w:rPr>
              <w:t>3,047</w:t>
            </w:r>
          </w:p>
        </w:tc>
      </w:tr>
    </w:tbl>
    <w:p w14:paraId="7E5BA7BC" w14:textId="2EB15D48" w:rsidR="003C2FAA" w:rsidRPr="002A0A99" w:rsidRDefault="00DB2958" w:rsidP="002A0A99">
      <w:pPr>
        <w:pBdr>
          <w:top w:val="nil"/>
          <w:left w:val="nil"/>
          <w:bottom w:val="nil"/>
          <w:right w:val="nil"/>
          <w:between w:val="nil"/>
        </w:pBdr>
        <w:spacing w:after="0" w:line="240" w:lineRule="auto"/>
        <w:rPr>
          <w:b/>
          <w:color w:val="000000"/>
          <w:sz w:val="24"/>
          <w:szCs w:val="24"/>
        </w:rPr>
      </w:pPr>
      <w:proofErr w:type="gramStart"/>
      <w:r w:rsidRPr="002A0A99">
        <w:rPr>
          <w:b/>
          <w:color w:val="000000"/>
          <w:sz w:val="24"/>
          <w:szCs w:val="24"/>
        </w:rPr>
        <w:t>Notes :</w:t>
      </w:r>
      <w:proofErr w:type="gramEnd"/>
      <w:r w:rsidRPr="002A0A99">
        <w:rPr>
          <w:b/>
          <w:color w:val="000000"/>
          <w:sz w:val="24"/>
          <w:szCs w:val="24"/>
        </w:rPr>
        <w:t>-</w:t>
      </w:r>
    </w:p>
    <w:p w14:paraId="1D3EC7D7"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1) Depreciation is to be charged on the following basis:</w:t>
      </w:r>
    </w:p>
    <w:p w14:paraId="0C85565B"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 xml:space="preserve">    Building-on a straight-line basis, assuming a residual value of INR 1,00,000 on 31st March</w:t>
      </w:r>
      <w:r>
        <w:rPr>
          <w:color w:val="000000"/>
          <w:sz w:val="24"/>
          <w:szCs w:val="24"/>
        </w:rPr>
        <w:br/>
        <w:t xml:space="preserve">    2026. The Book value of the Building on 31st March 2021 was INR 5,55,</w:t>
      </w:r>
      <w:proofErr w:type="gramStart"/>
      <w:r>
        <w:rPr>
          <w:color w:val="000000"/>
          <w:sz w:val="24"/>
          <w:szCs w:val="24"/>
        </w:rPr>
        <w:t>000 .</w:t>
      </w:r>
      <w:proofErr w:type="gramEnd"/>
    </w:p>
    <w:p w14:paraId="724E8CF7"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 xml:space="preserve">    Plant &amp; Machinery – 20% of Reducing Balance. The cost of Plant &amp; Machinery is INR </w:t>
      </w:r>
      <w:r>
        <w:rPr>
          <w:color w:val="000000"/>
          <w:sz w:val="24"/>
          <w:szCs w:val="24"/>
        </w:rPr>
        <w:br/>
        <w:t xml:space="preserve">    8,00,000 </w:t>
      </w:r>
    </w:p>
    <w:p w14:paraId="4A82CA81"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 xml:space="preserve">2) The Directors have decided to pay </w:t>
      </w:r>
      <w:proofErr w:type="spellStart"/>
      <w:proofErr w:type="gramStart"/>
      <w:r>
        <w:rPr>
          <w:color w:val="000000"/>
          <w:sz w:val="24"/>
          <w:szCs w:val="24"/>
        </w:rPr>
        <w:t>a</w:t>
      </w:r>
      <w:proofErr w:type="spellEnd"/>
      <w:proofErr w:type="gramEnd"/>
      <w:r>
        <w:rPr>
          <w:color w:val="000000"/>
          <w:sz w:val="24"/>
          <w:szCs w:val="24"/>
        </w:rPr>
        <w:t xml:space="preserve"> interim Dividend of INR 17,000 for the year.</w:t>
      </w:r>
    </w:p>
    <w:p w14:paraId="169F8A90"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3) The corporation tax charged has been estimated at 20 % of the net profit for the year.</w:t>
      </w:r>
    </w:p>
    <w:p w14:paraId="019365AC"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4) Closing stock was INR 8,000.</w:t>
      </w:r>
    </w:p>
    <w:p w14:paraId="0EB0232C" w14:textId="77777777" w:rsidR="003C2FAA"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5) In the opening Balance Sheet, creditors were 1,31,000, Debtors 1,99,000, cash at Bank</w:t>
      </w:r>
      <w:r>
        <w:rPr>
          <w:color w:val="000000"/>
          <w:sz w:val="24"/>
          <w:szCs w:val="24"/>
        </w:rPr>
        <w:br/>
        <w:t xml:space="preserve">    6,000 and Loans were 7,50,000.</w:t>
      </w:r>
    </w:p>
    <w:p w14:paraId="2894FC0D" w14:textId="77777777" w:rsidR="002A0A99" w:rsidRDefault="00DB2958" w:rsidP="002A0A99">
      <w:pPr>
        <w:pBdr>
          <w:top w:val="nil"/>
          <w:left w:val="nil"/>
          <w:bottom w:val="nil"/>
          <w:right w:val="nil"/>
          <w:between w:val="nil"/>
        </w:pBdr>
        <w:spacing w:after="0" w:line="240" w:lineRule="auto"/>
        <w:jc w:val="both"/>
        <w:rPr>
          <w:color w:val="000000"/>
          <w:sz w:val="24"/>
          <w:szCs w:val="24"/>
        </w:rPr>
      </w:pPr>
      <w:r>
        <w:rPr>
          <w:color w:val="000000"/>
          <w:sz w:val="24"/>
          <w:szCs w:val="24"/>
        </w:rPr>
        <w:t xml:space="preserve">Prepare Profit &amp; Loss Account for the year ended 31st March 2022 and its Balance Sheet as at that date. These should be in vertical form for publication purpose.    </w:t>
      </w:r>
    </w:p>
    <w:p w14:paraId="1641FE7E" w14:textId="75ADAE58" w:rsidR="003C2FAA" w:rsidRDefault="002A0A99" w:rsidP="002A0A99">
      <w:pPr>
        <w:pBdr>
          <w:top w:val="nil"/>
          <w:left w:val="nil"/>
          <w:bottom w:val="nil"/>
          <w:right w:val="nil"/>
          <w:between w:val="nil"/>
        </w:pBdr>
        <w:spacing w:after="0" w:line="240" w:lineRule="auto"/>
        <w:jc w:val="both"/>
        <w:rPr>
          <w:color w:val="000000"/>
          <w:sz w:val="24"/>
          <w:szCs w:val="24"/>
        </w:rPr>
      </w:pPr>
      <w:r>
        <w:rPr>
          <w:color w:val="000000"/>
          <w:sz w:val="24"/>
          <w:szCs w:val="24"/>
        </w:rPr>
        <w:t xml:space="preserve">                                                                               </w:t>
      </w:r>
      <w:r>
        <w:rPr>
          <w:b/>
          <w:color w:val="000000"/>
          <w:sz w:val="24"/>
          <w:szCs w:val="24"/>
        </w:rPr>
        <w:t>OR</w:t>
      </w:r>
      <w:r w:rsidR="00DB2958">
        <w:rPr>
          <w:color w:val="000000"/>
          <w:sz w:val="24"/>
          <w:szCs w:val="24"/>
        </w:rPr>
        <w:t xml:space="preserve">  </w:t>
      </w:r>
    </w:p>
    <w:p w14:paraId="57115B69" w14:textId="77777777" w:rsidR="003C2FAA" w:rsidRDefault="00DB2958">
      <w:pPr>
        <w:pBdr>
          <w:top w:val="nil"/>
          <w:left w:val="nil"/>
          <w:bottom w:val="nil"/>
          <w:right w:val="nil"/>
          <w:between w:val="nil"/>
        </w:pBdr>
        <w:spacing w:after="74" w:line="240" w:lineRule="auto"/>
        <w:rPr>
          <w:b/>
          <w:color w:val="000000"/>
          <w:sz w:val="24"/>
          <w:szCs w:val="24"/>
        </w:rPr>
      </w:pPr>
      <w:r>
        <w:rPr>
          <w:b/>
          <w:color w:val="000000"/>
          <w:sz w:val="24"/>
          <w:szCs w:val="24"/>
        </w:rPr>
        <w:lastRenderedPageBreak/>
        <w:t>Q4. B</w:t>
      </w:r>
      <w:r>
        <w:rPr>
          <w:color w:val="000000"/>
          <w:sz w:val="24"/>
          <w:szCs w:val="24"/>
        </w:rPr>
        <w:t>.</w:t>
      </w:r>
      <w:r>
        <w:rPr>
          <w:b/>
          <w:color w:val="000000"/>
          <w:sz w:val="24"/>
          <w:szCs w:val="24"/>
        </w:rPr>
        <w:t xml:space="preserve">                                                                                                                         </w:t>
      </w:r>
    </w:p>
    <w:p w14:paraId="4FECBB89" w14:textId="77777777" w:rsidR="003C2FAA" w:rsidRDefault="00DB2958" w:rsidP="00F25801">
      <w:pPr>
        <w:pBdr>
          <w:top w:val="nil"/>
          <w:left w:val="nil"/>
          <w:bottom w:val="nil"/>
          <w:right w:val="nil"/>
          <w:between w:val="nil"/>
        </w:pBdr>
        <w:spacing w:after="74" w:line="240" w:lineRule="auto"/>
        <w:jc w:val="both"/>
        <w:rPr>
          <w:color w:val="000000"/>
          <w:sz w:val="24"/>
          <w:szCs w:val="24"/>
        </w:rPr>
      </w:pPr>
      <w:r>
        <w:rPr>
          <w:color w:val="000000"/>
          <w:sz w:val="24"/>
          <w:szCs w:val="24"/>
        </w:rPr>
        <w:t>A friend has heard something about financial instruments whose value depends on the value of the underlying asset. He is confused and would like to know about such financial instruments.</w:t>
      </w:r>
    </w:p>
    <w:p w14:paraId="47E3624B" w14:textId="77777777" w:rsidR="003C2FAA" w:rsidRDefault="00DB2958" w:rsidP="00F25801">
      <w:pPr>
        <w:numPr>
          <w:ilvl w:val="0"/>
          <w:numId w:val="4"/>
        </w:numPr>
        <w:pBdr>
          <w:top w:val="nil"/>
          <w:left w:val="nil"/>
          <w:bottom w:val="nil"/>
          <w:right w:val="nil"/>
          <w:between w:val="nil"/>
        </w:pBdr>
        <w:spacing w:after="74" w:line="240" w:lineRule="auto"/>
        <w:jc w:val="both"/>
        <w:rPr>
          <w:color w:val="000000"/>
          <w:sz w:val="24"/>
          <w:szCs w:val="24"/>
        </w:rPr>
      </w:pPr>
      <w:r>
        <w:rPr>
          <w:color w:val="000000"/>
          <w:sz w:val="24"/>
          <w:szCs w:val="24"/>
        </w:rPr>
        <w:t xml:space="preserve">Identify and briefly describe four such instruments                                                </w:t>
      </w:r>
      <w:r>
        <w:rPr>
          <w:b/>
          <w:color w:val="000000"/>
          <w:sz w:val="24"/>
          <w:szCs w:val="24"/>
        </w:rPr>
        <w:t>6 Marks</w:t>
      </w:r>
    </w:p>
    <w:p w14:paraId="793EA3D2" w14:textId="77777777" w:rsidR="003C2FAA" w:rsidRDefault="00DB2958" w:rsidP="00F25801">
      <w:pPr>
        <w:numPr>
          <w:ilvl w:val="0"/>
          <w:numId w:val="4"/>
        </w:numPr>
        <w:pBdr>
          <w:top w:val="nil"/>
          <w:left w:val="nil"/>
          <w:bottom w:val="nil"/>
          <w:right w:val="nil"/>
          <w:between w:val="nil"/>
        </w:pBdr>
        <w:spacing w:after="74" w:line="240" w:lineRule="auto"/>
        <w:jc w:val="both"/>
        <w:rPr>
          <w:color w:val="000000"/>
          <w:sz w:val="24"/>
          <w:szCs w:val="24"/>
        </w:rPr>
      </w:pPr>
      <w:r>
        <w:rPr>
          <w:color w:val="000000"/>
          <w:sz w:val="24"/>
          <w:szCs w:val="24"/>
        </w:rPr>
        <w:t xml:space="preserve">Explain the two primary uses of such instruments, giving examples                   </w:t>
      </w:r>
      <w:r>
        <w:rPr>
          <w:b/>
          <w:color w:val="000000"/>
          <w:sz w:val="24"/>
          <w:szCs w:val="24"/>
        </w:rPr>
        <w:t>5 Marks</w:t>
      </w:r>
    </w:p>
    <w:p w14:paraId="731FA18D" w14:textId="77777777" w:rsidR="003C2FAA" w:rsidRDefault="00DB2958" w:rsidP="00F25801">
      <w:pPr>
        <w:numPr>
          <w:ilvl w:val="0"/>
          <w:numId w:val="4"/>
        </w:numPr>
        <w:pBdr>
          <w:top w:val="nil"/>
          <w:left w:val="nil"/>
          <w:bottom w:val="nil"/>
          <w:right w:val="nil"/>
          <w:between w:val="nil"/>
        </w:pBdr>
        <w:spacing w:after="74" w:line="240" w:lineRule="auto"/>
        <w:jc w:val="both"/>
        <w:rPr>
          <w:color w:val="000000"/>
          <w:sz w:val="24"/>
          <w:szCs w:val="24"/>
        </w:rPr>
      </w:pPr>
      <w:r>
        <w:rPr>
          <w:color w:val="000000"/>
          <w:sz w:val="24"/>
          <w:szCs w:val="24"/>
        </w:rPr>
        <w:t xml:space="preserve">Your friend asks you to explain why people buy these financial instruments </w:t>
      </w:r>
      <w:r>
        <w:rPr>
          <w:color w:val="000000"/>
          <w:sz w:val="24"/>
          <w:szCs w:val="24"/>
        </w:rPr>
        <w:br/>
        <w:t xml:space="preserve">when they could directly buy the underlying assets. Briefly explain the reason. </w:t>
      </w:r>
      <w:r>
        <w:rPr>
          <w:color w:val="000000"/>
          <w:sz w:val="24"/>
          <w:szCs w:val="24"/>
        </w:rPr>
        <w:br/>
      </w:r>
      <w:r>
        <w:rPr>
          <w:b/>
          <w:color w:val="000000"/>
          <w:sz w:val="24"/>
          <w:szCs w:val="24"/>
        </w:rPr>
        <w:t xml:space="preserve">                                                                                                                                           4 Marks</w:t>
      </w:r>
      <w:r>
        <w:rPr>
          <w:color w:val="000000"/>
          <w:sz w:val="24"/>
          <w:szCs w:val="24"/>
        </w:rPr>
        <w:t xml:space="preserve">                                                                       </w:t>
      </w:r>
    </w:p>
    <w:p w14:paraId="1F859E94" w14:textId="77777777" w:rsidR="003C2FAA" w:rsidRDefault="003C2FAA">
      <w:pPr>
        <w:pBdr>
          <w:top w:val="nil"/>
          <w:left w:val="nil"/>
          <w:bottom w:val="nil"/>
          <w:right w:val="nil"/>
          <w:between w:val="nil"/>
        </w:pBdr>
        <w:spacing w:after="74" w:line="240" w:lineRule="auto"/>
        <w:rPr>
          <w:color w:val="000000"/>
          <w:sz w:val="24"/>
          <w:szCs w:val="24"/>
        </w:rPr>
      </w:pPr>
    </w:p>
    <w:p w14:paraId="64214D15" w14:textId="77777777" w:rsidR="003C2FAA" w:rsidRDefault="003C2FAA">
      <w:pPr>
        <w:pBdr>
          <w:top w:val="nil"/>
          <w:left w:val="nil"/>
          <w:bottom w:val="nil"/>
          <w:right w:val="nil"/>
          <w:between w:val="nil"/>
        </w:pBdr>
        <w:spacing w:after="74" w:line="240" w:lineRule="auto"/>
        <w:rPr>
          <w:b/>
          <w:color w:val="000000"/>
          <w:sz w:val="24"/>
          <w:szCs w:val="24"/>
        </w:rPr>
      </w:pPr>
    </w:p>
    <w:p w14:paraId="6C971D1B" w14:textId="77777777" w:rsidR="003C2FAA" w:rsidRDefault="003C2FAA">
      <w:pPr>
        <w:pBdr>
          <w:top w:val="nil"/>
          <w:left w:val="nil"/>
          <w:bottom w:val="nil"/>
          <w:right w:val="nil"/>
          <w:between w:val="nil"/>
        </w:pBdr>
        <w:spacing w:after="74" w:line="240" w:lineRule="auto"/>
        <w:rPr>
          <w:color w:val="000000"/>
          <w:sz w:val="24"/>
          <w:szCs w:val="24"/>
        </w:rPr>
      </w:pPr>
    </w:p>
    <w:p w14:paraId="7C448606" w14:textId="77777777" w:rsidR="003C2FAA" w:rsidRDefault="003C2FAA">
      <w:pPr>
        <w:pBdr>
          <w:top w:val="nil"/>
          <w:left w:val="nil"/>
          <w:bottom w:val="nil"/>
          <w:right w:val="nil"/>
          <w:between w:val="nil"/>
        </w:pBdr>
        <w:spacing w:after="74" w:line="240" w:lineRule="auto"/>
        <w:rPr>
          <w:color w:val="000000"/>
          <w:sz w:val="24"/>
          <w:szCs w:val="24"/>
        </w:rPr>
      </w:pPr>
    </w:p>
    <w:sectPr w:rsidR="003C2F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7244C" w14:textId="77777777" w:rsidR="00B739B5" w:rsidRDefault="00B739B5">
      <w:pPr>
        <w:spacing w:after="0" w:line="240" w:lineRule="auto"/>
      </w:pPr>
      <w:r>
        <w:separator/>
      </w:r>
    </w:p>
  </w:endnote>
  <w:endnote w:type="continuationSeparator" w:id="0">
    <w:p w14:paraId="7085EE6F" w14:textId="77777777" w:rsidR="00B739B5" w:rsidRDefault="00B7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072B" w14:textId="77777777" w:rsidR="003C2FAA" w:rsidRDefault="003C2FA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502E" w14:textId="77777777" w:rsidR="003C2FAA" w:rsidRDefault="003C2FA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2ADC" w14:textId="77777777" w:rsidR="003C2FAA" w:rsidRDefault="003C2FA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D6360" w14:textId="77777777" w:rsidR="00B739B5" w:rsidRDefault="00B739B5">
      <w:pPr>
        <w:spacing w:after="0" w:line="240" w:lineRule="auto"/>
      </w:pPr>
      <w:r>
        <w:separator/>
      </w:r>
    </w:p>
  </w:footnote>
  <w:footnote w:type="continuationSeparator" w:id="0">
    <w:p w14:paraId="5E4BA4F7" w14:textId="77777777" w:rsidR="00B739B5" w:rsidRDefault="00B73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FF34" w14:textId="77777777" w:rsidR="003C2FAA" w:rsidRDefault="003C2FA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0C6F" w14:textId="77777777" w:rsidR="003C2FAA" w:rsidRDefault="00B739B5">
    <w:pPr>
      <w:pBdr>
        <w:top w:val="nil"/>
        <w:left w:val="nil"/>
        <w:bottom w:val="nil"/>
        <w:right w:val="nil"/>
        <w:between w:val="nil"/>
      </w:pBdr>
      <w:tabs>
        <w:tab w:val="center" w:pos="4513"/>
        <w:tab w:val="right" w:pos="9026"/>
      </w:tabs>
      <w:spacing w:after="0" w:line="240" w:lineRule="auto"/>
      <w:rPr>
        <w:color w:val="000000"/>
      </w:rPr>
    </w:pPr>
    <w:r>
      <w:rPr>
        <w:color w:val="000000"/>
      </w:rPr>
      <w:pict w14:anchorId="3CCAD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27642" o:spid="_x0000_s2049" type="#_x0000_t136" style="position:absolute;margin-left:0;margin-top:0;width:649.5pt;height:60pt;rotation:315;z-index:-251658752;visibility:visible;mso-position-horizontal:center;mso-position-horizontal-relative:margin;mso-position-vertical:center;mso-position-vertical-relative:margin" o:allowincell="f" fillcolor="#a5a5a5 [2092]" stroked="f">
          <v:fill opacity=".5"/>
          <v:textpath style="font-family:&quot;Algerian&quot;;font-size:54pt" string="PATKAR-VARDE COLLEG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626A" w14:textId="77777777" w:rsidR="003C2FAA" w:rsidRDefault="003C2FA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5E3"/>
    <w:multiLevelType w:val="multilevel"/>
    <w:tmpl w:val="27FEA9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9D7948"/>
    <w:multiLevelType w:val="multilevel"/>
    <w:tmpl w:val="09404C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4F20BA"/>
    <w:multiLevelType w:val="multilevel"/>
    <w:tmpl w:val="4CF85194"/>
    <w:lvl w:ilvl="0">
      <w:start w:val="1"/>
      <w:numFmt w:val="upperLetter"/>
      <w:lvlText w:val="%1."/>
      <w:lvlJc w:val="left"/>
      <w:pPr>
        <w:ind w:left="450" w:hanging="360"/>
      </w:pPr>
      <w:rPr>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4BF6A49"/>
    <w:multiLevelType w:val="multilevel"/>
    <w:tmpl w:val="9C42FCB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F93FB0"/>
    <w:multiLevelType w:val="multilevel"/>
    <w:tmpl w:val="01C2AF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BD2976"/>
    <w:multiLevelType w:val="multilevel"/>
    <w:tmpl w:val="A15A86EE"/>
    <w:lvl w:ilvl="0">
      <w:start w:val="1"/>
      <w:numFmt w:val="upperLetter"/>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351289"/>
    <w:multiLevelType w:val="multilevel"/>
    <w:tmpl w:val="6C7A01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BF3305"/>
    <w:multiLevelType w:val="multilevel"/>
    <w:tmpl w:val="097E90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896BD7"/>
    <w:multiLevelType w:val="multilevel"/>
    <w:tmpl w:val="B782728E"/>
    <w:lvl w:ilvl="0">
      <w:start w:val="1"/>
      <w:numFmt w:val="upperLetter"/>
      <w:lvlText w:val="%1."/>
      <w:lvlJc w:val="left"/>
      <w:pPr>
        <w:ind w:left="450" w:hanging="360"/>
      </w:pPr>
      <w:rPr>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9" w15:restartNumberingAfterBreak="0">
    <w:nsid w:val="5A146847"/>
    <w:multiLevelType w:val="multilevel"/>
    <w:tmpl w:val="63400BF4"/>
    <w:lvl w:ilvl="0">
      <w:start w:val="1"/>
      <w:numFmt w:val="decimal"/>
      <w:lvlText w:val="%1."/>
      <w:lvlJc w:val="left"/>
      <w:pPr>
        <w:ind w:left="501" w:hanging="360"/>
      </w:pPr>
      <w:rPr>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15:restartNumberingAfterBreak="0">
    <w:nsid w:val="5B3428BA"/>
    <w:multiLevelType w:val="multilevel"/>
    <w:tmpl w:val="2508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42449A"/>
    <w:multiLevelType w:val="multilevel"/>
    <w:tmpl w:val="28C8DD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E33246"/>
    <w:multiLevelType w:val="multilevel"/>
    <w:tmpl w:val="B74463F0"/>
    <w:lvl w:ilvl="0">
      <w:start w:val="1"/>
      <w:numFmt w:val="lowerLetter"/>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C03EF2"/>
    <w:multiLevelType w:val="multilevel"/>
    <w:tmpl w:val="F4087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1B1466"/>
    <w:multiLevelType w:val="multilevel"/>
    <w:tmpl w:val="780CCCE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211228"/>
    <w:multiLevelType w:val="multilevel"/>
    <w:tmpl w:val="636A50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1"/>
  </w:num>
  <w:num w:numId="4">
    <w:abstractNumId w:val="12"/>
  </w:num>
  <w:num w:numId="5">
    <w:abstractNumId w:val="4"/>
  </w:num>
  <w:num w:numId="6">
    <w:abstractNumId w:val="15"/>
  </w:num>
  <w:num w:numId="7">
    <w:abstractNumId w:val="13"/>
  </w:num>
  <w:num w:numId="8">
    <w:abstractNumId w:val="5"/>
  </w:num>
  <w:num w:numId="9">
    <w:abstractNumId w:val="14"/>
  </w:num>
  <w:num w:numId="10">
    <w:abstractNumId w:val="6"/>
  </w:num>
  <w:num w:numId="11">
    <w:abstractNumId w:val="9"/>
  </w:num>
  <w:num w:numId="12">
    <w:abstractNumId w:val="0"/>
  </w:num>
  <w:num w:numId="13">
    <w:abstractNumId w:val="7"/>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AA"/>
    <w:rsid w:val="00170AA3"/>
    <w:rsid w:val="001904B9"/>
    <w:rsid w:val="001B5815"/>
    <w:rsid w:val="001D4BA6"/>
    <w:rsid w:val="00223790"/>
    <w:rsid w:val="00275566"/>
    <w:rsid w:val="002A0A99"/>
    <w:rsid w:val="00367E94"/>
    <w:rsid w:val="0037391E"/>
    <w:rsid w:val="003B444A"/>
    <w:rsid w:val="003C2FAA"/>
    <w:rsid w:val="00426F34"/>
    <w:rsid w:val="00481FE9"/>
    <w:rsid w:val="006135C2"/>
    <w:rsid w:val="006D7913"/>
    <w:rsid w:val="00792EF7"/>
    <w:rsid w:val="009C1C22"/>
    <w:rsid w:val="00AB76FE"/>
    <w:rsid w:val="00B52062"/>
    <w:rsid w:val="00B739B5"/>
    <w:rsid w:val="00B96DCF"/>
    <w:rsid w:val="00C61165"/>
    <w:rsid w:val="00CF0564"/>
    <w:rsid w:val="00DA42D1"/>
    <w:rsid w:val="00DB2958"/>
    <w:rsid w:val="00DF27EA"/>
    <w:rsid w:val="00EE714B"/>
    <w:rsid w:val="00F258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DF44D0"/>
  <w15:docId w15:val="{618A089B-F9A7-4F26-86B2-66C5B71B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A64273"/>
    <w:pPr>
      <w:autoSpaceDE w:val="0"/>
      <w:autoSpaceDN w:val="0"/>
      <w:adjustRightInd w:val="0"/>
      <w:spacing w:after="0" w:line="240" w:lineRule="auto"/>
    </w:pPr>
    <w:rPr>
      <w:rFonts w:ascii="Times New Roman" w:hAnsi="Times New Roman" w:cs="Times New Roman"/>
      <w:color w:val="000000"/>
      <w:sz w:val="24"/>
      <w:szCs w:val="24"/>
      <w:lang w:bidi="mr-IN"/>
    </w:rPr>
  </w:style>
  <w:style w:type="table" w:styleId="TableGrid">
    <w:name w:val="Table Grid"/>
    <w:basedOn w:val="TableNormal"/>
    <w:uiPriority w:val="39"/>
    <w:rsid w:val="00A64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64273"/>
    <w:pPr>
      <w:ind w:left="720"/>
      <w:contextualSpacing/>
    </w:pPr>
  </w:style>
  <w:style w:type="paragraph" w:styleId="Header">
    <w:name w:val="header"/>
    <w:basedOn w:val="Normal"/>
    <w:link w:val="HeaderChar"/>
    <w:uiPriority w:val="99"/>
    <w:unhideWhenUsed/>
    <w:rsid w:val="00CC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E1E"/>
    <w:rPr>
      <w:lang w:val="en-GB"/>
    </w:rPr>
  </w:style>
  <w:style w:type="paragraph" w:styleId="Footer">
    <w:name w:val="footer"/>
    <w:basedOn w:val="Normal"/>
    <w:link w:val="FooterChar"/>
    <w:uiPriority w:val="99"/>
    <w:unhideWhenUsed/>
    <w:rsid w:val="00CC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E1E"/>
    <w:rPr>
      <w:lang w:val="en-GB"/>
    </w:rPr>
  </w:style>
  <w:style w:type="paragraph" w:styleId="NormalWeb">
    <w:name w:val="Normal (Web)"/>
    <w:basedOn w:val="Normal"/>
    <w:uiPriority w:val="99"/>
    <w:semiHidden/>
    <w:unhideWhenUsed/>
    <w:rsid w:val="004B159C"/>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apple-tab-span">
    <w:name w:val="apple-tab-span"/>
    <w:basedOn w:val="DefaultParagraphFont"/>
    <w:rsid w:val="004B159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23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79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4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5b1uycVCUzSdyEoR4q5Gli/gQ==">AMUW2mVLii5tS9nSTJUhg3DhLjldAXVI5yVzn4JbmKDxC0SETL9eoMdmbUxffTH7Fx5xssAZwAJDW3vGgaOO8t6+5s21XwNG1S6QSG6NwfbfRF3yue7BQH8=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37C2DE-AC2C-47D7-B303-645D234C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RADHIKA</dc:creator>
  <cp:lastModifiedBy>hp</cp:lastModifiedBy>
  <cp:revision>55</cp:revision>
  <cp:lastPrinted>2022-12-27T06:30:00Z</cp:lastPrinted>
  <dcterms:created xsi:type="dcterms:W3CDTF">2022-12-23T07:33:00Z</dcterms:created>
  <dcterms:modified xsi:type="dcterms:W3CDTF">2022-12-29T11:02:00Z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9ef144985c65fdf1196556d66b497d926b1b2339f5d7043294600aac446c10c9</vt:lpwstr>
  </property>
</Properties>
</file>