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CD708" w14:textId="530B6EB9" w:rsidR="00DC6945" w:rsidRDefault="00A175E0" w:rsidP="00A175E0">
      <w:pPr>
        <w:pStyle w:val="ListParagraph"/>
        <w:numPr>
          <w:ilvl w:val="0"/>
          <w:numId w:val="1"/>
        </w:numPr>
      </w:pPr>
      <w:r w:rsidRPr="00A175E0">
        <w:t>Using the macro recorder, create a macro to format texts. Final texts should be: Centralized, Bold, Font: Verdana and Font size: 11.</w:t>
      </w:r>
    </w:p>
    <w:p w14:paraId="78A38C31" w14:textId="47C8B0E8" w:rsidR="00A175E0" w:rsidRDefault="00A175E0" w:rsidP="00A175E0"/>
    <w:p w14:paraId="79377E28" w14:textId="578ED846" w:rsidR="00A175E0" w:rsidRDefault="00A175E0" w:rsidP="00A175E0">
      <w:pPr>
        <w:pStyle w:val="ListParagraph"/>
        <w:numPr>
          <w:ilvl w:val="0"/>
          <w:numId w:val="1"/>
        </w:numPr>
      </w:pPr>
      <w:r w:rsidRPr="00A175E0">
        <w:t xml:space="preserve">Create an </w:t>
      </w:r>
      <w:proofErr w:type="spellStart"/>
      <w:r w:rsidRPr="00A175E0">
        <w:t>Inputbox</w:t>
      </w:r>
      <w:proofErr w:type="spellEnd"/>
      <w:r w:rsidRPr="00A175E0">
        <w:t xml:space="preserve"> that converts a measurement from inches to centimeters. Show the answer with a </w:t>
      </w:r>
      <w:proofErr w:type="spellStart"/>
      <w:r w:rsidRPr="00A175E0">
        <w:t>Msgbox</w:t>
      </w:r>
      <w:proofErr w:type="spellEnd"/>
      <w:r w:rsidRPr="00A175E0">
        <w:t>.</w:t>
      </w:r>
    </w:p>
    <w:p w14:paraId="1E0BD411" w14:textId="54F72EF9" w:rsidR="00A175E0" w:rsidRDefault="00A175E0" w:rsidP="00A175E0"/>
    <w:p w14:paraId="29D1E47E" w14:textId="6714C4EB" w:rsidR="00A175E0" w:rsidRDefault="00A175E0" w:rsidP="00A175E0">
      <w:pPr>
        <w:pStyle w:val="ListParagraph"/>
        <w:numPr>
          <w:ilvl w:val="0"/>
          <w:numId w:val="1"/>
        </w:numPr>
      </w:pPr>
      <w:r>
        <w:t xml:space="preserve">Create an application that will calculate the output of the function </w:t>
      </w:r>
      <m:oMath>
        <m:r>
          <w:rPr>
            <w:rFonts w:ascii="Cambria Math" w:hAnsi="Cambria Math"/>
          </w:rPr>
          <m:t>S=N+</m:t>
        </m:r>
        <m:sSup>
          <m:sSupPr>
            <m:ctrlPr>
              <w:rPr>
                <w:rFonts w:ascii="Cambria Math" w:hAnsi="Cambria Math"/>
                <w:i/>
              </w:rPr>
            </m:ctrlPr>
          </m:sSupPr>
          <m:e>
            <m:r>
              <w:rPr>
                <w:rFonts w:ascii="Cambria Math" w:hAnsi="Cambria Math"/>
              </w:rPr>
              <m:t>N</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N</m:t>
            </m:r>
          </m:e>
          <m:sup>
            <m:r>
              <w:rPr>
                <w:rFonts w:ascii="Cambria Math" w:hAnsi="Cambria Math"/>
              </w:rPr>
              <m:t>3</m:t>
            </m:r>
          </m:sup>
        </m:sSup>
        <m:r>
          <w:rPr>
            <w:rFonts w:ascii="Cambria Math" w:hAnsi="Cambria Math"/>
          </w:rPr>
          <m:t>+</m:t>
        </m:r>
        <m:sSup>
          <m:sSupPr>
            <m:ctrlPr>
              <w:rPr>
                <w:rFonts w:ascii="Cambria Math" w:hAnsi="Cambria Math"/>
                <w:i/>
              </w:rPr>
            </m:ctrlPr>
          </m:sSupPr>
          <m:e>
            <m:r>
              <w:rPr>
                <w:rFonts w:ascii="Cambria Math" w:hAnsi="Cambria Math"/>
              </w:rPr>
              <m:t>N</m:t>
            </m:r>
          </m:e>
          <m:sup>
            <m:r>
              <w:rPr>
                <w:rFonts w:ascii="Cambria Math" w:hAnsi="Cambria Math"/>
              </w:rPr>
              <m:t>4</m:t>
            </m:r>
          </m:sup>
        </m:sSup>
        <m:r>
          <w:rPr>
            <w:rFonts w:ascii="Cambria Math" w:hAnsi="Cambria Math"/>
          </w:rPr>
          <m:t>+…..</m:t>
        </m:r>
        <m:sSup>
          <m:sSupPr>
            <m:ctrlPr>
              <w:rPr>
                <w:rFonts w:ascii="Cambria Math" w:hAnsi="Cambria Math"/>
                <w:i/>
              </w:rPr>
            </m:ctrlPr>
          </m:sSupPr>
          <m:e>
            <m:r>
              <w:rPr>
                <w:rFonts w:ascii="Cambria Math" w:hAnsi="Cambria Math"/>
              </w:rPr>
              <m:t>N</m:t>
            </m:r>
          </m:e>
          <m:sup>
            <m:r>
              <w:rPr>
                <w:rFonts w:ascii="Cambria Math" w:hAnsi="Cambria Math"/>
              </w:rPr>
              <m:t>M</m:t>
            </m:r>
          </m:sup>
        </m:sSup>
        <m:r>
          <w:rPr>
            <w:rFonts w:ascii="Cambria Math" w:hAnsi="Cambria Math"/>
          </w:rPr>
          <m:t xml:space="preserve"> whre N and M </m:t>
        </m:r>
      </m:oMath>
      <w:r>
        <w:t xml:space="preserve">are positive integers inputted by the </w:t>
      </w:r>
      <w:proofErr w:type="gramStart"/>
      <w:r>
        <w:t>user</w:t>
      </w:r>
      <w:proofErr w:type="gramEnd"/>
    </w:p>
    <w:p w14:paraId="23799C16" w14:textId="77777777" w:rsidR="00A175E0" w:rsidRDefault="00A175E0" w:rsidP="00A175E0">
      <w:pPr>
        <w:pStyle w:val="ListParagraph"/>
      </w:pPr>
    </w:p>
    <w:p w14:paraId="22D36941" w14:textId="54F88E3B" w:rsidR="00A175E0" w:rsidRDefault="00A175E0" w:rsidP="00A175E0">
      <w:pPr>
        <w:pStyle w:val="ListParagraph"/>
        <w:numPr>
          <w:ilvl w:val="0"/>
          <w:numId w:val="1"/>
        </w:numPr>
      </w:pPr>
      <w:r w:rsidRPr="00A175E0">
        <w:t>Create a loop from cell A2 to A30 that fills cells with "</w:t>
      </w:r>
      <w:proofErr w:type="spellStart"/>
      <w:r w:rsidRPr="00A175E0">
        <w:t>SuperVBA</w:t>
      </w:r>
      <w:proofErr w:type="spellEnd"/>
      <w:r w:rsidRPr="00A175E0">
        <w:t>". Also, have each iteration (repeat) increase by one the number of spaces between "Super" and "VBA".</w:t>
      </w:r>
    </w:p>
    <w:p w14:paraId="5E75465F" w14:textId="27778C08" w:rsidR="00A175E0" w:rsidRDefault="00A175E0" w:rsidP="00A175E0"/>
    <w:p w14:paraId="528D845D" w14:textId="4FD72515" w:rsidR="00A175E0" w:rsidRDefault="00A175E0" w:rsidP="00A175E0">
      <w:pPr>
        <w:pStyle w:val="ListParagraph"/>
        <w:numPr>
          <w:ilvl w:val="0"/>
          <w:numId w:val="1"/>
        </w:numPr>
      </w:pPr>
      <w:r w:rsidRPr="00A175E0">
        <w:t>Create a macro that paints table rows by alternating between white (or no fill) and light gray.</w:t>
      </w:r>
    </w:p>
    <w:p w14:paraId="70C0805E" w14:textId="77777777" w:rsidR="00A175E0" w:rsidRDefault="00A175E0" w:rsidP="00A175E0">
      <w:pPr>
        <w:pStyle w:val="ListParagraph"/>
      </w:pPr>
    </w:p>
    <w:p w14:paraId="0BB66EAC" w14:textId="77777777" w:rsidR="00A175E0" w:rsidRPr="00A175E0" w:rsidRDefault="00A175E0" w:rsidP="00A175E0">
      <w:pPr>
        <w:pStyle w:val="ListParagraph"/>
      </w:pPr>
    </w:p>
    <w:p w14:paraId="6DDD285D" w14:textId="7B1F283F" w:rsidR="00A175E0" w:rsidRDefault="00A175E0" w:rsidP="00A175E0">
      <w:pPr>
        <w:pStyle w:val="ListParagraph"/>
        <w:numPr>
          <w:ilvl w:val="0"/>
          <w:numId w:val="1"/>
        </w:numPr>
      </w:pPr>
      <w:r w:rsidRPr="00A175E0">
        <w:t>Transcribe the names from column A to column B while making the first letter a capital letter.</w:t>
      </w:r>
    </w:p>
    <w:p w14:paraId="7557F75D" w14:textId="77777777" w:rsidR="00A175E0" w:rsidRPr="00A175E0" w:rsidRDefault="00A175E0" w:rsidP="00A175E0">
      <w:pPr>
        <w:pStyle w:val="ListParagraph"/>
      </w:pPr>
    </w:p>
    <w:p w14:paraId="76731277" w14:textId="77777777" w:rsidR="00A175E0" w:rsidRPr="00A175E0" w:rsidRDefault="00A175E0" w:rsidP="00A175E0">
      <w:pPr>
        <w:pStyle w:val="ListParagraph"/>
        <w:numPr>
          <w:ilvl w:val="0"/>
          <w:numId w:val="1"/>
        </w:numPr>
      </w:pPr>
      <w:r w:rsidRPr="00A175E0">
        <w:t>Create a macro to organize the numbers in ascending order. Keep the original data unaltered.</w:t>
      </w:r>
    </w:p>
    <w:p w14:paraId="3043D231" w14:textId="1B54B92F" w:rsidR="00A175E0" w:rsidRDefault="00A175E0" w:rsidP="00A175E0"/>
    <w:p w14:paraId="1C5100BD" w14:textId="56D1184D" w:rsidR="00A175E0" w:rsidRDefault="00A175E0" w:rsidP="00A175E0">
      <w:pPr>
        <w:pStyle w:val="ListParagraph"/>
        <w:numPr>
          <w:ilvl w:val="0"/>
          <w:numId w:val="1"/>
        </w:numPr>
      </w:pPr>
      <w:r w:rsidRPr="00A175E0">
        <w:t xml:space="preserve">A </w:t>
      </w:r>
      <w:proofErr w:type="gramStart"/>
      <w:r w:rsidRPr="00A175E0">
        <w:t>hat store intents</w:t>
      </w:r>
      <w:proofErr w:type="gramEnd"/>
      <w:r w:rsidRPr="00A175E0">
        <w:t xml:space="preserve"> to make a Black Friday sales promotion. However, before lowering the prices, the store manager decides to adjust the prices up so the given discounts will not reduce the store's margin of sales by much. To do that, he decided that he would follow the following rules:</w:t>
      </w:r>
    </w:p>
    <w:p w14:paraId="06C55C63" w14:textId="77777777" w:rsidR="00A175E0" w:rsidRDefault="00A175E0" w:rsidP="00A175E0">
      <w:pPr>
        <w:pStyle w:val="ListParagraph"/>
      </w:pPr>
    </w:p>
    <w:tbl>
      <w:tblPr>
        <w:tblStyle w:val="TableGrid"/>
        <w:tblW w:w="7287" w:type="dxa"/>
        <w:tblInd w:w="625" w:type="dxa"/>
        <w:tblLook w:val="04A0" w:firstRow="1" w:lastRow="0" w:firstColumn="1" w:lastColumn="0" w:noHBand="0" w:noVBand="1"/>
      </w:tblPr>
      <w:tblGrid>
        <w:gridCol w:w="2607"/>
        <w:gridCol w:w="4680"/>
      </w:tblGrid>
      <w:tr w:rsidR="00A175E0" w:rsidRPr="00A175E0" w14:paraId="233E9948" w14:textId="77777777" w:rsidTr="00A175E0">
        <w:tc>
          <w:tcPr>
            <w:tcW w:w="2607" w:type="dxa"/>
            <w:hideMark/>
          </w:tcPr>
          <w:p w14:paraId="14115769" w14:textId="77777777" w:rsidR="00A175E0" w:rsidRPr="00A175E0" w:rsidRDefault="00A175E0" w:rsidP="00A175E0">
            <w:pPr>
              <w:spacing w:after="300"/>
              <w:rPr>
                <w:rFonts w:ascii="Verdana" w:eastAsia="Times New Roman" w:hAnsi="Verdana" w:cs="Times New Roman"/>
                <w:b/>
                <w:bCs/>
                <w:color w:val="333333"/>
                <w:sz w:val="23"/>
                <w:szCs w:val="23"/>
              </w:rPr>
            </w:pPr>
            <w:r w:rsidRPr="00A175E0">
              <w:rPr>
                <w:rFonts w:ascii="Verdana" w:eastAsia="Times New Roman" w:hAnsi="Verdana" w:cs="Times New Roman"/>
                <w:b/>
                <w:bCs/>
                <w:color w:val="333333"/>
                <w:sz w:val="23"/>
                <w:szCs w:val="23"/>
              </w:rPr>
              <w:t>Initial Price (US$)</w:t>
            </w:r>
          </w:p>
        </w:tc>
        <w:tc>
          <w:tcPr>
            <w:tcW w:w="4680" w:type="dxa"/>
            <w:hideMark/>
          </w:tcPr>
          <w:p w14:paraId="78530047" w14:textId="77777777" w:rsidR="00A175E0" w:rsidRPr="00A175E0" w:rsidRDefault="00A175E0" w:rsidP="00A175E0">
            <w:pPr>
              <w:spacing w:after="300"/>
              <w:rPr>
                <w:rFonts w:ascii="Verdana" w:eastAsia="Times New Roman" w:hAnsi="Verdana" w:cs="Times New Roman"/>
                <w:b/>
                <w:bCs/>
                <w:color w:val="333333"/>
                <w:sz w:val="23"/>
                <w:szCs w:val="23"/>
              </w:rPr>
            </w:pPr>
            <w:r w:rsidRPr="00A175E0">
              <w:rPr>
                <w:rFonts w:ascii="Verdana" w:eastAsia="Times New Roman" w:hAnsi="Verdana" w:cs="Times New Roman"/>
                <w:b/>
                <w:bCs/>
                <w:color w:val="333333"/>
                <w:sz w:val="23"/>
                <w:szCs w:val="23"/>
              </w:rPr>
              <w:t>Adjustment (percentage)</w:t>
            </w:r>
          </w:p>
        </w:tc>
      </w:tr>
      <w:tr w:rsidR="00A175E0" w:rsidRPr="00A175E0" w14:paraId="3E11DA96" w14:textId="77777777" w:rsidTr="00A175E0">
        <w:trPr>
          <w:trHeight w:val="287"/>
        </w:trPr>
        <w:tc>
          <w:tcPr>
            <w:tcW w:w="2607" w:type="dxa"/>
            <w:hideMark/>
          </w:tcPr>
          <w:p w14:paraId="338B31CE" w14:textId="77777777" w:rsidR="00A175E0" w:rsidRPr="00A175E0" w:rsidRDefault="00A175E0" w:rsidP="00A175E0">
            <w:pPr>
              <w:spacing w:after="300"/>
              <w:rPr>
                <w:rFonts w:ascii="Verdana" w:eastAsia="Times New Roman" w:hAnsi="Verdana" w:cs="Times New Roman"/>
                <w:color w:val="333333"/>
                <w:sz w:val="23"/>
                <w:szCs w:val="23"/>
              </w:rPr>
            </w:pPr>
            <w:r w:rsidRPr="00A175E0">
              <w:rPr>
                <w:rFonts w:ascii="Verdana" w:eastAsia="Times New Roman" w:hAnsi="Verdana" w:cs="Times New Roman"/>
                <w:color w:val="333333"/>
                <w:sz w:val="23"/>
                <w:szCs w:val="23"/>
              </w:rPr>
              <w:t>6 to 15</w:t>
            </w:r>
          </w:p>
        </w:tc>
        <w:tc>
          <w:tcPr>
            <w:tcW w:w="4680" w:type="dxa"/>
            <w:hideMark/>
          </w:tcPr>
          <w:p w14:paraId="7E026CB8" w14:textId="77777777" w:rsidR="00A175E0" w:rsidRPr="00A175E0" w:rsidRDefault="00A175E0" w:rsidP="00A175E0">
            <w:pPr>
              <w:spacing w:after="300"/>
              <w:rPr>
                <w:rFonts w:ascii="Verdana" w:eastAsia="Times New Roman" w:hAnsi="Verdana" w:cs="Times New Roman"/>
                <w:color w:val="333333"/>
                <w:sz w:val="23"/>
                <w:szCs w:val="23"/>
              </w:rPr>
            </w:pPr>
            <w:r w:rsidRPr="00A175E0">
              <w:rPr>
                <w:rFonts w:ascii="Verdana" w:eastAsia="Times New Roman" w:hAnsi="Verdana" w:cs="Times New Roman"/>
                <w:color w:val="333333"/>
                <w:sz w:val="23"/>
                <w:szCs w:val="23"/>
              </w:rPr>
              <w:t>15%</w:t>
            </w:r>
          </w:p>
        </w:tc>
      </w:tr>
      <w:tr w:rsidR="00A175E0" w:rsidRPr="00A175E0" w14:paraId="175A4FF4" w14:textId="77777777" w:rsidTr="00A175E0">
        <w:trPr>
          <w:trHeight w:val="143"/>
        </w:trPr>
        <w:tc>
          <w:tcPr>
            <w:tcW w:w="2607" w:type="dxa"/>
            <w:hideMark/>
          </w:tcPr>
          <w:p w14:paraId="4DFB7D30" w14:textId="62639699" w:rsidR="00A175E0" w:rsidRPr="00A175E0" w:rsidRDefault="00A175E0" w:rsidP="00A175E0">
            <w:pPr>
              <w:spacing w:after="300"/>
              <w:rPr>
                <w:rFonts w:ascii="Verdana" w:eastAsia="Times New Roman" w:hAnsi="Verdana" w:cs="Times New Roman"/>
                <w:color w:val="333333"/>
                <w:sz w:val="23"/>
                <w:szCs w:val="23"/>
              </w:rPr>
            </w:pPr>
            <w:r w:rsidRPr="00A175E0">
              <w:rPr>
                <w:rFonts w:ascii="Verdana" w:eastAsia="Times New Roman" w:hAnsi="Verdana" w:cs="Times New Roman"/>
                <w:color w:val="333333"/>
                <w:sz w:val="23"/>
                <w:szCs w:val="23"/>
              </w:rPr>
              <w:t>15</w:t>
            </w:r>
            <w:r>
              <w:rPr>
                <w:rFonts w:ascii="Verdana" w:eastAsia="Times New Roman" w:hAnsi="Verdana" w:cs="Times New Roman"/>
                <w:color w:val="333333"/>
                <w:sz w:val="23"/>
                <w:szCs w:val="23"/>
              </w:rPr>
              <w:t>.</w:t>
            </w:r>
            <w:r w:rsidRPr="00A175E0">
              <w:rPr>
                <w:rFonts w:ascii="Verdana" w:eastAsia="Times New Roman" w:hAnsi="Verdana" w:cs="Times New Roman"/>
                <w:color w:val="333333"/>
                <w:sz w:val="23"/>
                <w:szCs w:val="23"/>
              </w:rPr>
              <w:t>01 to 25</w:t>
            </w:r>
          </w:p>
        </w:tc>
        <w:tc>
          <w:tcPr>
            <w:tcW w:w="4680" w:type="dxa"/>
            <w:hideMark/>
          </w:tcPr>
          <w:p w14:paraId="43FE8C54" w14:textId="77777777" w:rsidR="00A175E0" w:rsidRPr="00A175E0" w:rsidRDefault="00A175E0" w:rsidP="00A175E0">
            <w:pPr>
              <w:spacing w:after="300"/>
              <w:rPr>
                <w:rFonts w:ascii="Verdana" w:eastAsia="Times New Roman" w:hAnsi="Verdana" w:cs="Times New Roman"/>
                <w:color w:val="333333"/>
                <w:sz w:val="23"/>
                <w:szCs w:val="23"/>
              </w:rPr>
            </w:pPr>
            <w:r w:rsidRPr="00A175E0">
              <w:rPr>
                <w:rFonts w:ascii="Verdana" w:eastAsia="Times New Roman" w:hAnsi="Verdana" w:cs="Times New Roman"/>
                <w:color w:val="333333"/>
                <w:sz w:val="23"/>
                <w:szCs w:val="23"/>
              </w:rPr>
              <w:t>25%</w:t>
            </w:r>
          </w:p>
        </w:tc>
      </w:tr>
      <w:tr w:rsidR="00A175E0" w:rsidRPr="00A175E0" w14:paraId="27E7DB30" w14:textId="77777777" w:rsidTr="00A175E0">
        <w:trPr>
          <w:trHeight w:val="278"/>
        </w:trPr>
        <w:tc>
          <w:tcPr>
            <w:tcW w:w="2607" w:type="dxa"/>
            <w:hideMark/>
          </w:tcPr>
          <w:p w14:paraId="7EBA0A85" w14:textId="768F5229" w:rsidR="00A175E0" w:rsidRPr="00A175E0" w:rsidRDefault="00A175E0" w:rsidP="00A175E0">
            <w:pPr>
              <w:spacing w:after="300"/>
              <w:rPr>
                <w:rFonts w:ascii="Verdana" w:eastAsia="Times New Roman" w:hAnsi="Verdana" w:cs="Times New Roman"/>
                <w:color w:val="333333"/>
                <w:sz w:val="23"/>
                <w:szCs w:val="23"/>
              </w:rPr>
            </w:pPr>
            <w:r w:rsidRPr="00A175E0">
              <w:rPr>
                <w:rFonts w:ascii="Verdana" w:eastAsia="Times New Roman" w:hAnsi="Verdana" w:cs="Times New Roman"/>
                <w:color w:val="333333"/>
                <w:sz w:val="23"/>
                <w:szCs w:val="23"/>
              </w:rPr>
              <w:t>25</w:t>
            </w:r>
            <w:r>
              <w:rPr>
                <w:rFonts w:ascii="Verdana" w:eastAsia="Times New Roman" w:hAnsi="Verdana" w:cs="Times New Roman"/>
                <w:color w:val="333333"/>
                <w:sz w:val="23"/>
                <w:szCs w:val="23"/>
              </w:rPr>
              <w:t>.</w:t>
            </w:r>
            <w:r w:rsidRPr="00A175E0">
              <w:rPr>
                <w:rFonts w:ascii="Verdana" w:eastAsia="Times New Roman" w:hAnsi="Verdana" w:cs="Times New Roman"/>
                <w:color w:val="333333"/>
                <w:sz w:val="23"/>
                <w:szCs w:val="23"/>
              </w:rPr>
              <w:t>01 or more</w:t>
            </w:r>
          </w:p>
        </w:tc>
        <w:tc>
          <w:tcPr>
            <w:tcW w:w="4680" w:type="dxa"/>
            <w:hideMark/>
          </w:tcPr>
          <w:p w14:paraId="42328A13" w14:textId="77777777" w:rsidR="00A175E0" w:rsidRPr="00A175E0" w:rsidRDefault="00A175E0" w:rsidP="00A175E0">
            <w:pPr>
              <w:spacing w:after="300"/>
              <w:rPr>
                <w:rFonts w:ascii="Verdana" w:eastAsia="Times New Roman" w:hAnsi="Verdana" w:cs="Times New Roman"/>
                <w:color w:val="333333"/>
                <w:sz w:val="23"/>
                <w:szCs w:val="23"/>
              </w:rPr>
            </w:pPr>
            <w:r w:rsidRPr="00A175E0">
              <w:rPr>
                <w:rFonts w:ascii="Verdana" w:eastAsia="Times New Roman" w:hAnsi="Verdana" w:cs="Times New Roman"/>
                <w:color w:val="333333"/>
                <w:sz w:val="23"/>
                <w:szCs w:val="23"/>
              </w:rPr>
              <w:t>35%</w:t>
            </w:r>
          </w:p>
        </w:tc>
      </w:tr>
    </w:tbl>
    <w:p w14:paraId="2E9E3789" w14:textId="454786D2" w:rsidR="00A175E0" w:rsidRDefault="00A175E0" w:rsidP="00A175E0">
      <w:pPr>
        <w:pStyle w:val="ListParagraph"/>
      </w:pPr>
    </w:p>
    <w:p w14:paraId="714C0994" w14:textId="77777777" w:rsidR="00A175E0" w:rsidRDefault="00A175E0" w:rsidP="00A175E0">
      <w:pPr>
        <w:pStyle w:val="ListParagraph"/>
        <w:numPr>
          <w:ilvl w:val="0"/>
          <w:numId w:val="1"/>
        </w:numPr>
      </w:pPr>
      <w:r>
        <w:t>After these adjustments are applied, he decided that the Black Friday's discounts should be:</w:t>
      </w:r>
    </w:p>
    <w:p w14:paraId="0D186B7B" w14:textId="77777777" w:rsidR="00A175E0" w:rsidRDefault="00A175E0" w:rsidP="00A175E0">
      <w:pPr>
        <w:pStyle w:val="ListParagraph"/>
      </w:pPr>
    </w:p>
    <w:tbl>
      <w:tblPr>
        <w:tblStyle w:val="TableGrid"/>
        <w:tblW w:w="8097" w:type="dxa"/>
        <w:tblInd w:w="715" w:type="dxa"/>
        <w:tblLook w:val="04A0" w:firstRow="1" w:lastRow="0" w:firstColumn="1" w:lastColumn="0" w:noHBand="0" w:noVBand="1"/>
      </w:tblPr>
      <w:tblGrid>
        <w:gridCol w:w="4841"/>
        <w:gridCol w:w="3256"/>
      </w:tblGrid>
      <w:tr w:rsidR="00A175E0" w:rsidRPr="00A175E0" w14:paraId="0F886C73" w14:textId="77777777" w:rsidTr="00A175E0">
        <w:tc>
          <w:tcPr>
            <w:tcW w:w="4841" w:type="dxa"/>
            <w:hideMark/>
          </w:tcPr>
          <w:p w14:paraId="6A64AE5A" w14:textId="77777777" w:rsidR="00A175E0" w:rsidRPr="00A175E0" w:rsidRDefault="00A175E0" w:rsidP="00A175E0">
            <w:pPr>
              <w:spacing w:after="300"/>
              <w:rPr>
                <w:rFonts w:ascii="Verdana" w:eastAsia="Times New Roman" w:hAnsi="Verdana" w:cs="Times New Roman"/>
                <w:b/>
                <w:bCs/>
                <w:color w:val="333333"/>
                <w:sz w:val="23"/>
                <w:szCs w:val="23"/>
              </w:rPr>
            </w:pPr>
            <w:proofErr w:type="spellStart"/>
            <w:r w:rsidRPr="00A175E0">
              <w:rPr>
                <w:rFonts w:ascii="Verdana" w:eastAsia="Times New Roman" w:hAnsi="Verdana" w:cs="Times New Roman"/>
                <w:b/>
                <w:bCs/>
                <w:color w:val="333333"/>
                <w:sz w:val="23"/>
                <w:szCs w:val="23"/>
              </w:rPr>
              <w:t>djusted</w:t>
            </w:r>
            <w:proofErr w:type="spellEnd"/>
            <w:r w:rsidRPr="00A175E0">
              <w:rPr>
                <w:rFonts w:ascii="Verdana" w:eastAsia="Times New Roman" w:hAnsi="Verdana" w:cs="Times New Roman"/>
                <w:b/>
                <w:bCs/>
                <w:color w:val="333333"/>
                <w:sz w:val="23"/>
                <w:szCs w:val="23"/>
              </w:rPr>
              <w:t xml:space="preserve"> Price (US$)</w:t>
            </w:r>
          </w:p>
        </w:tc>
        <w:tc>
          <w:tcPr>
            <w:tcW w:w="3256" w:type="dxa"/>
            <w:hideMark/>
          </w:tcPr>
          <w:p w14:paraId="3381A44A" w14:textId="77777777" w:rsidR="00A175E0" w:rsidRPr="00A175E0" w:rsidRDefault="00A175E0" w:rsidP="00A175E0">
            <w:pPr>
              <w:spacing w:after="300"/>
              <w:rPr>
                <w:rFonts w:ascii="Verdana" w:eastAsia="Times New Roman" w:hAnsi="Verdana" w:cs="Times New Roman"/>
                <w:b/>
                <w:bCs/>
                <w:color w:val="333333"/>
                <w:sz w:val="23"/>
                <w:szCs w:val="23"/>
              </w:rPr>
            </w:pPr>
            <w:r w:rsidRPr="00A175E0">
              <w:rPr>
                <w:rFonts w:ascii="Verdana" w:eastAsia="Times New Roman" w:hAnsi="Verdana" w:cs="Times New Roman"/>
                <w:b/>
                <w:bCs/>
                <w:color w:val="333333"/>
                <w:sz w:val="23"/>
                <w:szCs w:val="23"/>
              </w:rPr>
              <w:t>Discount (percentage)</w:t>
            </w:r>
          </w:p>
        </w:tc>
      </w:tr>
      <w:tr w:rsidR="00A175E0" w:rsidRPr="00A175E0" w14:paraId="2F6DD998" w14:textId="77777777" w:rsidTr="00A175E0">
        <w:tc>
          <w:tcPr>
            <w:tcW w:w="4841" w:type="dxa"/>
            <w:hideMark/>
          </w:tcPr>
          <w:p w14:paraId="7FB528C7" w14:textId="77777777" w:rsidR="00A175E0" w:rsidRPr="00A175E0" w:rsidRDefault="00A175E0" w:rsidP="00A175E0">
            <w:pPr>
              <w:spacing w:after="300"/>
              <w:rPr>
                <w:rFonts w:ascii="Verdana" w:eastAsia="Times New Roman" w:hAnsi="Verdana" w:cs="Times New Roman"/>
                <w:color w:val="333333"/>
                <w:sz w:val="23"/>
                <w:szCs w:val="23"/>
              </w:rPr>
            </w:pPr>
            <w:r w:rsidRPr="00A175E0">
              <w:rPr>
                <w:rFonts w:ascii="Verdana" w:eastAsia="Times New Roman" w:hAnsi="Verdana" w:cs="Times New Roman"/>
                <w:color w:val="333333"/>
                <w:sz w:val="23"/>
                <w:szCs w:val="23"/>
              </w:rPr>
              <w:t>6 to 15</w:t>
            </w:r>
          </w:p>
        </w:tc>
        <w:tc>
          <w:tcPr>
            <w:tcW w:w="3256" w:type="dxa"/>
            <w:hideMark/>
          </w:tcPr>
          <w:p w14:paraId="63EA528D" w14:textId="77777777" w:rsidR="00A175E0" w:rsidRPr="00A175E0" w:rsidRDefault="00A175E0" w:rsidP="00A175E0">
            <w:pPr>
              <w:spacing w:after="300"/>
              <w:rPr>
                <w:rFonts w:ascii="Verdana" w:eastAsia="Times New Roman" w:hAnsi="Verdana" w:cs="Times New Roman"/>
                <w:color w:val="333333"/>
                <w:sz w:val="23"/>
                <w:szCs w:val="23"/>
              </w:rPr>
            </w:pPr>
            <w:r w:rsidRPr="00A175E0">
              <w:rPr>
                <w:rFonts w:ascii="Verdana" w:eastAsia="Times New Roman" w:hAnsi="Verdana" w:cs="Times New Roman"/>
                <w:color w:val="333333"/>
                <w:sz w:val="23"/>
                <w:szCs w:val="23"/>
              </w:rPr>
              <w:t>10%</w:t>
            </w:r>
          </w:p>
        </w:tc>
      </w:tr>
      <w:tr w:rsidR="00A175E0" w:rsidRPr="00A175E0" w14:paraId="39246C79" w14:textId="77777777" w:rsidTr="00A175E0">
        <w:tc>
          <w:tcPr>
            <w:tcW w:w="4841" w:type="dxa"/>
            <w:hideMark/>
          </w:tcPr>
          <w:p w14:paraId="2441650D" w14:textId="481F4E49" w:rsidR="00A175E0" w:rsidRPr="00A175E0" w:rsidRDefault="00A175E0" w:rsidP="00A175E0">
            <w:pPr>
              <w:spacing w:after="300"/>
              <w:rPr>
                <w:rFonts w:ascii="Verdana" w:eastAsia="Times New Roman" w:hAnsi="Verdana" w:cs="Times New Roman"/>
                <w:color w:val="333333"/>
                <w:sz w:val="23"/>
                <w:szCs w:val="23"/>
              </w:rPr>
            </w:pPr>
            <w:r w:rsidRPr="00A175E0">
              <w:rPr>
                <w:rFonts w:ascii="Verdana" w:eastAsia="Times New Roman" w:hAnsi="Verdana" w:cs="Times New Roman"/>
                <w:color w:val="333333"/>
                <w:sz w:val="23"/>
                <w:szCs w:val="23"/>
              </w:rPr>
              <w:lastRenderedPageBreak/>
              <w:t>15</w:t>
            </w:r>
            <w:r>
              <w:rPr>
                <w:rFonts w:ascii="Verdana" w:eastAsia="Times New Roman" w:hAnsi="Verdana" w:cs="Times New Roman"/>
                <w:color w:val="333333"/>
                <w:sz w:val="23"/>
                <w:szCs w:val="23"/>
              </w:rPr>
              <w:t>.</w:t>
            </w:r>
            <w:r w:rsidRPr="00A175E0">
              <w:rPr>
                <w:rFonts w:ascii="Verdana" w:eastAsia="Times New Roman" w:hAnsi="Verdana" w:cs="Times New Roman"/>
                <w:color w:val="333333"/>
                <w:sz w:val="23"/>
                <w:szCs w:val="23"/>
              </w:rPr>
              <w:t>01 to 22</w:t>
            </w:r>
          </w:p>
        </w:tc>
        <w:tc>
          <w:tcPr>
            <w:tcW w:w="3256" w:type="dxa"/>
            <w:hideMark/>
          </w:tcPr>
          <w:p w14:paraId="7BCE6C7A" w14:textId="77777777" w:rsidR="00A175E0" w:rsidRPr="00A175E0" w:rsidRDefault="00A175E0" w:rsidP="00A175E0">
            <w:pPr>
              <w:spacing w:after="300"/>
              <w:rPr>
                <w:rFonts w:ascii="Verdana" w:eastAsia="Times New Roman" w:hAnsi="Verdana" w:cs="Times New Roman"/>
                <w:color w:val="333333"/>
                <w:sz w:val="23"/>
                <w:szCs w:val="23"/>
              </w:rPr>
            </w:pPr>
            <w:r w:rsidRPr="00A175E0">
              <w:rPr>
                <w:rFonts w:ascii="Verdana" w:eastAsia="Times New Roman" w:hAnsi="Verdana" w:cs="Times New Roman"/>
                <w:color w:val="333333"/>
                <w:sz w:val="23"/>
                <w:szCs w:val="23"/>
              </w:rPr>
              <w:t>17.5%</w:t>
            </w:r>
          </w:p>
        </w:tc>
      </w:tr>
      <w:tr w:rsidR="00A175E0" w:rsidRPr="00A175E0" w14:paraId="37BAC4E9" w14:textId="77777777" w:rsidTr="00A175E0">
        <w:tc>
          <w:tcPr>
            <w:tcW w:w="4841" w:type="dxa"/>
            <w:hideMark/>
          </w:tcPr>
          <w:p w14:paraId="45622404" w14:textId="6BD3A4D9" w:rsidR="00A175E0" w:rsidRPr="00A175E0" w:rsidRDefault="00A175E0" w:rsidP="00A175E0">
            <w:pPr>
              <w:spacing w:after="300"/>
              <w:rPr>
                <w:rFonts w:ascii="Verdana" w:eastAsia="Times New Roman" w:hAnsi="Verdana" w:cs="Times New Roman"/>
                <w:color w:val="333333"/>
                <w:sz w:val="23"/>
                <w:szCs w:val="23"/>
              </w:rPr>
            </w:pPr>
            <w:r w:rsidRPr="00A175E0">
              <w:rPr>
                <w:rFonts w:ascii="Verdana" w:eastAsia="Times New Roman" w:hAnsi="Verdana" w:cs="Times New Roman"/>
                <w:color w:val="333333"/>
                <w:sz w:val="23"/>
                <w:szCs w:val="23"/>
              </w:rPr>
              <w:t>22</w:t>
            </w:r>
            <w:r>
              <w:rPr>
                <w:rFonts w:ascii="Verdana" w:eastAsia="Times New Roman" w:hAnsi="Verdana" w:cs="Times New Roman"/>
                <w:color w:val="333333"/>
                <w:sz w:val="23"/>
                <w:szCs w:val="23"/>
              </w:rPr>
              <w:t>.</w:t>
            </w:r>
            <w:r w:rsidRPr="00A175E0">
              <w:rPr>
                <w:rFonts w:ascii="Verdana" w:eastAsia="Times New Roman" w:hAnsi="Verdana" w:cs="Times New Roman"/>
                <w:color w:val="333333"/>
                <w:sz w:val="23"/>
                <w:szCs w:val="23"/>
              </w:rPr>
              <w:t>01 to 33</w:t>
            </w:r>
          </w:p>
        </w:tc>
        <w:tc>
          <w:tcPr>
            <w:tcW w:w="3256" w:type="dxa"/>
            <w:hideMark/>
          </w:tcPr>
          <w:p w14:paraId="610C80EC" w14:textId="77777777" w:rsidR="00A175E0" w:rsidRPr="00A175E0" w:rsidRDefault="00A175E0" w:rsidP="00A175E0">
            <w:pPr>
              <w:spacing w:after="300"/>
              <w:rPr>
                <w:rFonts w:ascii="Verdana" w:eastAsia="Times New Roman" w:hAnsi="Verdana" w:cs="Times New Roman"/>
                <w:color w:val="333333"/>
                <w:sz w:val="23"/>
                <w:szCs w:val="23"/>
              </w:rPr>
            </w:pPr>
            <w:r w:rsidRPr="00A175E0">
              <w:rPr>
                <w:rFonts w:ascii="Verdana" w:eastAsia="Times New Roman" w:hAnsi="Verdana" w:cs="Times New Roman"/>
                <w:color w:val="333333"/>
                <w:sz w:val="23"/>
                <w:szCs w:val="23"/>
              </w:rPr>
              <w:t>25%</w:t>
            </w:r>
          </w:p>
        </w:tc>
      </w:tr>
      <w:tr w:rsidR="00A175E0" w:rsidRPr="00A175E0" w14:paraId="49766D90" w14:textId="77777777" w:rsidTr="00A175E0">
        <w:tc>
          <w:tcPr>
            <w:tcW w:w="4841" w:type="dxa"/>
            <w:hideMark/>
          </w:tcPr>
          <w:p w14:paraId="1320FD0F" w14:textId="7ECC6016" w:rsidR="00A175E0" w:rsidRPr="00A175E0" w:rsidRDefault="00A175E0" w:rsidP="00A175E0">
            <w:pPr>
              <w:spacing w:after="300"/>
              <w:rPr>
                <w:rFonts w:ascii="Verdana" w:eastAsia="Times New Roman" w:hAnsi="Verdana" w:cs="Times New Roman"/>
                <w:color w:val="333333"/>
                <w:sz w:val="23"/>
                <w:szCs w:val="23"/>
              </w:rPr>
            </w:pPr>
            <w:r w:rsidRPr="00A175E0">
              <w:rPr>
                <w:rFonts w:ascii="Verdana" w:eastAsia="Times New Roman" w:hAnsi="Verdana" w:cs="Times New Roman"/>
                <w:color w:val="333333"/>
                <w:sz w:val="23"/>
                <w:szCs w:val="23"/>
              </w:rPr>
              <w:t>33</w:t>
            </w:r>
            <w:r>
              <w:rPr>
                <w:rFonts w:ascii="Verdana" w:eastAsia="Times New Roman" w:hAnsi="Verdana" w:cs="Times New Roman"/>
                <w:color w:val="333333"/>
                <w:sz w:val="23"/>
                <w:szCs w:val="23"/>
              </w:rPr>
              <w:t>.</w:t>
            </w:r>
            <w:r w:rsidRPr="00A175E0">
              <w:rPr>
                <w:rFonts w:ascii="Verdana" w:eastAsia="Times New Roman" w:hAnsi="Verdana" w:cs="Times New Roman"/>
                <w:color w:val="333333"/>
                <w:sz w:val="23"/>
                <w:szCs w:val="23"/>
              </w:rPr>
              <w:t>01 or more</w:t>
            </w:r>
          </w:p>
        </w:tc>
        <w:tc>
          <w:tcPr>
            <w:tcW w:w="3256" w:type="dxa"/>
            <w:hideMark/>
          </w:tcPr>
          <w:p w14:paraId="7398D6D4" w14:textId="77777777" w:rsidR="00A175E0" w:rsidRPr="00A175E0" w:rsidRDefault="00A175E0" w:rsidP="00A175E0">
            <w:pPr>
              <w:spacing w:after="300"/>
              <w:rPr>
                <w:rFonts w:ascii="Verdana" w:eastAsia="Times New Roman" w:hAnsi="Verdana" w:cs="Times New Roman"/>
                <w:color w:val="333333"/>
                <w:sz w:val="23"/>
                <w:szCs w:val="23"/>
              </w:rPr>
            </w:pPr>
            <w:r w:rsidRPr="00A175E0">
              <w:rPr>
                <w:rFonts w:ascii="Verdana" w:eastAsia="Times New Roman" w:hAnsi="Verdana" w:cs="Times New Roman"/>
                <w:color w:val="333333"/>
                <w:sz w:val="23"/>
                <w:szCs w:val="23"/>
              </w:rPr>
              <w:t>30%</w:t>
            </w:r>
          </w:p>
        </w:tc>
      </w:tr>
    </w:tbl>
    <w:p w14:paraId="665B9654" w14:textId="77777777" w:rsidR="00A175E0" w:rsidRDefault="00A175E0" w:rsidP="00A175E0">
      <w:pPr>
        <w:pStyle w:val="ListParagraph"/>
      </w:pPr>
      <w:r>
        <w:t xml:space="preserve">The hat store manager has given you the task to calculate the final discount price of the products and to compare it with their original values. The items that </w:t>
      </w:r>
      <w:proofErr w:type="gramStart"/>
      <w:r>
        <w:t>actually had</w:t>
      </w:r>
      <w:proofErr w:type="gramEnd"/>
      <w:r>
        <w:t xml:space="preserve"> their prices lowered by the store's "discount" should be colored green.</w:t>
      </w:r>
    </w:p>
    <w:p w14:paraId="640BF2DD" w14:textId="77777777" w:rsidR="00A175E0" w:rsidRDefault="00A175E0" w:rsidP="00A175E0">
      <w:pPr>
        <w:pStyle w:val="ListParagraph"/>
      </w:pPr>
    </w:p>
    <w:sectPr w:rsidR="00A175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E07281"/>
    <w:multiLevelType w:val="hybridMultilevel"/>
    <w:tmpl w:val="559E2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5E0"/>
    <w:rsid w:val="00253C04"/>
    <w:rsid w:val="00A175E0"/>
    <w:rsid w:val="00DC6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BF754"/>
  <w15:chartTrackingRefBased/>
  <w15:docId w15:val="{711FBC4F-C545-4EA2-A7E5-1BE3C3343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5E0"/>
    <w:pPr>
      <w:ind w:left="720"/>
      <w:contextualSpacing/>
    </w:pPr>
  </w:style>
  <w:style w:type="character" w:styleId="PlaceholderText">
    <w:name w:val="Placeholder Text"/>
    <w:basedOn w:val="DefaultParagraphFont"/>
    <w:uiPriority w:val="99"/>
    <w:semiHidden/>
    <w:rsid w:val="00A175E0"/>
    <w:rPr>
      <w:color w:val="808080"/>
    </w:rPr>
  </w:style>
  <w:style w:type="table" w:styleId="TableGrid">
    <w:name w:val="Table Grid"/>
    <w:basedOn w:val="TableNormal"/>
    <w:uiPriority w:val="39"/>
    <w:rsid w:val="00A17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61455">
      <w:bodyDiv w:val="1"/>
      <w:marLeft w:val="0"/>
      <w:marRight w:val="0"/>
      <w:marTop w:val="0"/>
      <w:marBottom w:val="0"/>
      <w:divBdr>
        <w:top w:val="none" w:sz="0" w:space="0" w:color="auto"/>
        <w:left w:val="none" w:sz="0" w:space="0" w:color="auto"/>
        <w:bottom w:val="none" w:sz="0" w:space="0" w:color="auto"/>
        <w:right w:val="none" w:sz="0" w:space="0" w:color="auto"/>
      </w:divBdr>
    </w:div>
    <w:div w:id="57979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254</Words>
  <Characters>1450</Characters>
  <Application>Microsoft Office Word</Application>
  <DocSecurity>0</DocSecurity>
  <Lines>12</Lines>
  <Paragraphs>3</Paragraphs>
  <ScaleCrop>false</ScaleCrop>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vibhanshu bisht</dc:creator>
  <cp:keywords/>
  <dc:description/>
  <cp:lastModifiedBy>vibhanshu bisht</cp:lastModifiedBy>
  <cp:revision>1</cp:revision>
  <dcterms:created xsi:type="dcterms:W3CDTF">2021-04-20T02:14:00Z</dcterms:created>
  <dcterms:modified xsi:type="dcterms:W3CDTF">2021-04-20T02:26:00Z</dcterms:modified>
</cp:coreProperties>
</file>