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F2FDC" w14:textId="21FC19D6" w:rsidR="00DE285D" w:rsidRPr="004148CB" w:rsidRDefault="004148CB" w:rsidP="004148CB">
      <w:pPr>
        <w:pStyle w:val="Title"/>
        <w:rPr>
          <w:sz w:val="144"/>
          <w:szCs w:val="144"/>
        </w:rPr>
      </w:pPr>
      <w:r w:rsidRPr="004148CB">
        <w:rPr>
          <w:sz w:val="144"/>
          <w:szCs w:val="144"/>
        </w:rPr>
        <w:t>RELATIONSHIP</w:t>
      </w:r>
    </w:p>
    <w:p w14:paraId="5F77D831" w14:textId="6A4E1A2E" w:rsidR="004148CB" w:rsidRPr="004148CB" w:rsidRDefault="004148CB" w:rsidP="004148CB">
      <w:pPr>
        <w:pStyle w:val="Title"/>
        <w:rPr>
          <w:sz w:val="144"/>
          <w:szCs w:val="144"/>
        </w:rPr>
      </w:pPr>
      <w:r w:rsidRPr="004148CB">
        <w:rPr>
          <w:sz w:val="144"/>
          <w:szCs w:val="144"/>
        </w:rPr>
        <w:t>BETWEEN :</w:t>
      </w:r>
    </w:p>
    <w:p w14:paraId="3FC490A4" w14:textId="72EDB1E0" w:rsidR="004148CB" w:rsidRPr="004148CB" w:rsidRDefault="004148CB" w:rsidP="004148CB">
      <w:pPr>
        <w:pStyle w:val="Title"/>
        <w:rPr>
          <w:sz w:val="96"/>
          <w:szCs w:val="96"/>
        </w:rPr>
      </w:pPr>
    </w:p>
    <w:p w14:paraId="23CDD776" w14:textId="242B6379" w:rsidR="004148CB" w:rsidRPr="003D08EE" w:rsidRDefault="003D08EE" w:rsidP="00D5522C">
      <w:pPr>
        <w:pStyle w:val="Title"/>
        <w:jc w:val="left"/>
        <w:rPr>
          <w:sz w:val="96"/>
          <w:szCs w:val="96"/>
        </w:rPr>
      </w:pPr>
      <w:r>
        <w:rPr>
          <w:sz w:val="96"/>
          <w:szCs w:val="96"/>
        </w:rPr>
        <w:t xml:space="preserve"> </w:t>
      </w:r>
      <w:r w:rsidR="004148CB" w:rsidRPr="003D08EE">
        <w:rPr>
          <w:sz w:val="96"/>
          <w:szCs w:val="96"/>
        </w:rPr>
        <w:t xml:space="preserve">INFLATION </w:t>
      </w:r>
    </w:p>
    <w:p w14:paraId="5E5825CB" w14:textId="032DCA5D" w:rsidR="004148CB" w:rsidRPr="003D08EE" w:rsidRDefault="00D5522C" w:rsidP="00D5522C">
      <w:pPr>
        <w:pStyle w:val="Title"/>
        <w:jc w:val="left"/>
        <w:rPr>
          <w:sz w:val="96"/>
          <w:szCs w:val="96"/>
        </w:rPr>
      </w:pPr>
      <w:r>
        <w:rPr>
          <w:sz w:val="96"/>
          <w:szCs w:val="96"/>
        </w:rPr>
        <w:t xml:space="preserve">                    </w:t>
      </w:r>
      <w:r w:rsidR="004148CB" w:rsidRPr="003D08EE">
        <w:rPr>
          <w:sz w:val="96"/>
          <w:szCs w:val="96"/>
        </w:rPr>
        <w:t>&amp;</w:t>
      </w:r>
    </w:p>
    <w:p w14:paraId="54500D69" w14:textId="0C3E7A7E" w:rsidR="003D08EE" w:rsidRDefault="004148CB" w:rsidP="004148CB">
      <w:pPr>
        <w:pStyle w:val="Title"/>
        <w:rPr>
          <w:sz w:val="96"/>
          <w:szCs w:val="96"/>
        </w:rPr>
      </w:pPr>
      <w:r w:rsidRPr="003D08EE">
        <w:rPr>
          <w:sz w:val="96"/>
          <w:szCs w:val="96"/>
        </w:rPr>
        <w:t xml:space="preserve">             INTEREST</w:t>
      </w:r>
      <w:r w:rsidR="00D5522C">
        <w:rPr>
          <w:sz w:val="96"/>
          <w:szCs w:val="96"/>
        </w:rPr>
        <w:t xml:space="preserve"> </w:t>
      </w:r>
      <w:r w:rsidRPr="003D08EE">
        <w:rPr>
          <w:sz w:val="96"/>
          <w:szCs w:val="96"/>
        </w:rPr>
        <w:t xml:space="preserve">RATES    </w:t>
      </w:r>
    </w:p>
    <w:p w14:paraId="313A35D3" w14:textId="77777777" w:rsidR="003D08EE" w:rsidRDefault="003D08EE" w:rsidP="004148CB">
      <w:pPr>
        <w:pStyle w:val="Title"/>
        <w:rPr>
          <w:sz w:val="96"/>
          <w:szCs w:val="96"/>
        </w:rPr>
      </w:pPr>
    </w:p>
    <w:p w14:paraId="0248397B" w14:textId="3A575920" w:rsidR="003D08EE" w:rsidRDefault="003D08EE" w:rsidP="003D08EE">
      <w:pPr>
        <w:pStyle w:val="IntenseQuote"/>
      </w:pPr>
      <w:r>
        <w:t xml:space="preserve">By – </w:t>
      </w:r>
    </w:p>
    <w:p w14:paraId="757CE0CF" w14:textId="374B348B" w:rsidR="004148CB" w:rsidRDefault="003D08EE" w:rsidP="003D08EE">
      <w:pPr>
        <w:pStyle w:val="IntenseQuote"/>
      </w:pPr>
      <w:r>
        <w:t>Ansh Jain</w:t>
      </w:r>
      <w:r w:rsidR="004148CB" w:rsidRPr="003D08EE">
        <w:t xml:space="preserve">                    </w:t>
      </w:r>
    </w:p>
    <w:p w14:paraId="5B2B817A" w14:textId="2F13077A" w:rsidR="00D5522C" w:rsidRDefault="00D5522C" w:rsidP="00D5522C"/>
    <w:p w14:paraId="0812AB37" w14:textId="4F3F12EE" w:rsidR="00D5522C" w:rsidRDefault="00D5522C" w:rsidP="00D5522C"/>
    <w:p w14:paraId="41C605E9" w14:textId="64DD8021" w:rsidR="00D5522C" w:rsidRDefault="00D5522C" w:rsidP="00D5522C"/>
    <w:p w14:paraId="3EBC8ECA" w14:textId="33782C1A" w:rsidR="00D5522C" w:rsidRDefault="00D5522C" w:rsidP="00D5522C"/>
    <w:p w14:paraId="2440BD4F" w14:textId="5888B5FD" w:rsidR="00EA5C9A" w:rsidRDefault="00EA5C9A" w:rsidP="00EA5C9A">
      <w:pPr>
        <w:pStyle w:val="Title"/>
      </w:pPr>
      <w:r>
        <w:t>INDEX</w:t>
      </w:r>
    </w:p>
    <w:p w14:paraId="68A234A3" w14:textId="77777777" w:rsidR="00EA5C9A" w:rsidRPr="005250AA" w:rsidRDefault="00EA5C9A" w:rsidP="00D5522C">
      <w:pPr>
        <w:rPr>
          <w:color w:val="B80E0F" w:themeColor="accent1"/>
        </w:rPr>
      </w:pPr>
    </w:p>
    <w:p w14:paraId="46374CA9" w14:textId="649C8BFD" w:rsidR="008B714B" w:rsidRPr="005250AA" w:rsidRDefault="008B714B" w:rsidP="008B714B">
      <w:pPr>
        <w:pStyle w:val="ListParagraph"/>
        <w:numPr>
          <w:ilvl w:val="0"/>
          <w:numId w:val="17"/>
        </w:numPr>
        <w:rPr>
          <w:color w:val="B80E0F" w:themeColor="accent1"/>
        </w:rPr>
      </w:pPr>
      <w:r w:rsidRPr="005250AA">
        <w:rPr>
          <w:color w:val="B80E0F" w:themeColor="accent1"/>
        </w:rPr>
        <w:t>PAGE 3 -----Inflation : What is inflation ?</w:t>
      </w:r>
    </w:p>
    <w:p w14:paraId="64B36836" w14:textId="2D482756" w:rsidR="008B714B" w:rsidRPr="005250AA" w:rsidRDefault="008B714B" w:rsidP="008B714B">
      <w:pPr>
        <w:pStyle w:val="ListParagraph"/>
        <w:numPr>
          <w:ilvl w:val="0"/>
          <w:numId w:val="17"/>
        </w:numPr>
        <w:rPr>
          <w:color w:val="B80E0F" w:themeColor="accent1"/>
        </w:rPr>
      </w:pPr>
      <w:r w:rsidRPr="005250AA">
        <w:rPr>
          <w:color w:val="B80E0F" w:themeColor="accent1"/>
        </w:rPr>
        <w:t>PAGE 4 ----- Measure of Inflation</w:t>
      </w:r>
    </w:p>
    <w:p w14:paraId="4419C89D" w14:textId="61DDBED3" w:rsidR="008B714B" w:rsidRPr="005250AA" w:rsidRDefault="008B714B" w:rsidP="008B714B">
      <w:pPr>
        <w:pStyle w:val="ListParagraph"/>
        <w:numPr>
          <w:ilvl w:val="0"/>
          <w:numId w:val="17"/>
        </w:numPr>
        <w:rPr>
          <w:color w:val="B80E0F" w:themeColor="accent1"/>
        </w:rPr>
      </w:pPr>
      <w:r w:rsidRPr="005250AA">
        <w:rPr>
          <w:color w:val="B80E0F" w:themeColor="accent1"/>
        </w:rPr>
        <w:t>PAGE 5-6 ----- Types of Inflation</w:t>
      </w:r>
    </w:p>
    <w:p w14:paraId="12EE8B75" w14:textId="74103458" w:rsidR="008B714B" w:rsidRPr="005250AA" w:rsidRDefault="008B714B" w:rsidP="008B714B">
      <w:pPr>
        <w:pStyle w:val="ListParagraph"/>
        <w:numPr>
          <w:ilvl w:val="0"/>
          <w:numId w:val="17"/>
        </w:numPr>
        <w:rPr>
          <w:color w:val="B80E0F" w:themeColor="accent1"/>
        </w:rPr>
      </w:pPr>
      <w:r w:rsidRPr="005250AA">
        <w:rPr>
          <w:color w:val="B80E0F" w:themeColor="accent1"/>
        </w:rPr>
        <w:t>PAGE 7 ----</w:t>
      </w:r>
      <w:r w:rsidR="00F968A5" w:rsidRPr="005250AA">
        <w:rPr>
          <w:color w:val="B80E0F" w:themeColor="accent1"/>
        </w:rPr>
        <w:t>- Why measuring inflation is important ?</w:t>
      </w:r>
    </w:p>
    <w:p w14:paraId="0C9F5CF9" w14:textId="77777777" w:rsidR="00B01A7D" w:rsidRPr="005250AA" w:rsidRDefault="00B01A7D" w:rsidP="00B01A7D">
      <w:pPr>
        <w:pStyle w:val="ListParagraph"/>
        <w:numPr>
          <w:ilvl w:val="0"/>
          <w:numId w:val="17"/>
        </w:numPr>
        <w:rPr>
          <w:color w:val="B80E0F" w:themeColor="accent1"/>
        </w:rPr>
      </w:pPr>
      <w:r w:rsidRPr="005250AA">
        <w:rPr>
          <w:color w:val="B80E0F" w:themeColor="accent1"/>
        </w:rPr>
        <w:t>PAGE 8 ----- Interest Rates</w:t>
      </w:r>
    </w:p>
    <w:p w14:paraId="576DE5A2" w14:textId="5CFA6270" w:rsidR="00B01A7D" w:rsidRPr="005250AA" w:rsidRDefault="00B01A7D" w:rsidP="00B01A7D">
      <w:pPr>
        <w:pStyle w:val="ListParagraph"/>
        <w:numPr>
          <w:ilvl w:val="0"/>
          <w:numId w:val="17"/>
        </w:numPr>
        <w:rPr>
          <w:color w:val="B80E0F" w:themeColor="accent1"/>
        </w:rPr>
      </w:pPr>
      <w:r w:rsidRPr="005250AA">
        <w:rPr>
          <w:color w:val="B80E0F" w:themeColor="accent1"/>
        </w:rPr>
        <w:t xml:space="preserve">PAGE 9- 10 ----- </w:t>
      </w:r>
      <w:r w:rsidRPr="005250AA">
        <w:rPr>
          <w:color w:val="B80E0F" w:themeColor="accent1"/>
        </w:rPr>
        <w:t>Effect of Interest Rates and Inflation Rate on Exchange Rates.</w:t>
      </w:r>
    </w:p>
    <w:p w14:paraId="0C0E42A6" w14:textId="346D025F" w:rsidR="00B01A7D" w:rsidRPr="005250AA" w:rsidRDefault="00E40665" w:rsidP="008B714B">
      <w:pPr>
        <w:pStyle w:val="ListParagraph"/>
        <w:numPr>
          <w:ilvl w:val="0"/>
          <w:numId w:val="17"/>
        </w:numPr>
        <w:rPr>
          <w:color w:val="B80E0F" w:themeColor="accent1"/>
        </w:rPr>
      </w:pPr>
      <w:r w:rsidRPr="005250AA">
        <w:rPr>
          <w:color w:val="B80E0F" w:themeColor="accent1"/>
        </w:rPr>
        <w:t>PAGE 11 ---- Interest rates and Monetary policies</w:t>
      </w:r>
    </w:p>
    <w:p w14:paraId="5500C124" w14:textId="738E1298" w:rsidR="009B1A25" w:rsidRPr="005250AA" w:rsidRDefault="009B1A25" w:rsidP="008B714B">
      <w:pPr>
        <w:pStyle w:val="ListParagraph"/>
        <w:numPr>
          <w:ilvl w:val="0"/>
          <w:numId w:val="17"/>
        </w:numPr>
        <w:rPr>
          <w:color w:val="B80E0F" w:themeColor="accent1"/>
        </w:rPr>
      </w:pPr>
      <w:r w:rsidRPr="005250AA">
        <w:rPr>
          <w:color w:val="B80E0F" w:themeColor="accent1"/>
        </w:rPr>
        <w:t>PAGE 12- 13 ---- Conclusion</w:t>
      </w:r>
    </w:p>
    <w:p w14:paraId="02B71D97" w14:textId="45F6C9ED" w:rsidR="00EA5C9A" w:rsidRPr="005250AA" w:rsidRDefault="00EA5C9A" w:rsidP="00D5522C">
      <w:pPr>
        <w:rPr>
          <w:color w:val="FF0000"/>
        </w:rPr>
      </w:pPr>
    </w:p>
    <w:p w14:paraId="27AD590D" w14:textId="403E0AEF" w:rsidR="00EA5C9A" w:rsidRDefault="00EA5C9A" w:rsidP="00D5522C"/>
    <w:p w14:paraId="27364A0B" w14:textId="68C34BF4" w:rsidR="00EA5C9A" w:rsidRDefault="00EA5C9A" w:rsidP="00D5522C"/>
    <w:p w14:paraId="2745C62E" w14:textId="3AD093D3" w:rsidR="00EA5C9A" w:rsidRDefault="00EA5C9A" w:rsidP="00D5522C"/>
    <w:p w14:paraId="6EC3D992" w14:textId="6A7EA0A9" w:rsidR="00EA5C9A" w:rsidRDefault="00EA5C9A" w:rsidP="00D5522C"/>
    <w:p w14:paraId="16E65F85" w14:textId="1EEB28EA" w:rsidR="00EA5C9A" w:rsidRDefault="00EA5C9A" w:rsidP="00D5522C"/>
    <w:p w14:paraId="3E8D6A4E" w14:textId="52340F3F" w:rsidR="00EA5C9A" w:rsidRDefault="00EA5C9A" w:rsidP="00D5522C"/>
    <w:p w14:paraId="3239C6B8" w14:textId="6D894AB8" w:rsidR="00EA5C9A" w:rsidRDefault="00EA5C9A" w:rsidP="00D5522C"/>
    <w:p w14:paraId="470478CB" w14:textId="119AD8A5" w:rsidR="00EA5C9A" w:rsidRDefault="00EA5C9A" w:rsidP="00D5522C"/>
    <w:p w14:paraId="7C75DDB2" w14:textId="50C6F8DD" w:rsidR="00EA5C9A" w:rsidRDefault="00EA5C9A" w:rsidP="00D5522C"/>
    <w:p w14:paraId="7C461238" w14:textId="2735E9AD" w:rsidR="00EA5C9A" w:rsidRDefault="00EA5C9A" w:rsidP="00D5522C"/>
    <w:p w14:paraId="5A526B16" w14:textId="26E311A5" w:rsidR="00EA5C9A" w:rsidRDefault="00EA5C9A" w:rsidP="00D5522C"/>
    <w:p w14:paraId="7028BAEF" w14:textId="6598546A" w:rsidR="00EA5C9A" w:rsidRDefault="00EA5C9A" w:rsidP="00D5522C"/>
    <w:p w14:paraId="1FEB4E70" w14:textId="212CCFB1" w:rsidR="00EA5C9A" w:rsidRDefault="00EA5C9A" w:rsidP="00D5522C"/>
    <w:p w14:paraId="4F288B32" w14:textId="6170EB75" w:rsidR="00EA5C9A" w:rsidRDefault="00EA5C9A" w:rsidP="00D5522C"/>
    <w:p w14:paraId="4405CFBB" w14:textId="2DFF05D0" w:rsidR="00EA5C9A" w:rsidRDefault="00EA5C9A" w:rsidP="00D5522C"/>
    <w:p w14:paraId="2B8EBDFA" w14:textId="1E1AE941" w:rsidR="00EA5C9A" w:rsidRDefault="00EA5C9A" w:rsidP="00D5522C"/>
    <w:p w14:paraId="53ABC43D" w14:textId="1251C325" w:rsidR="00925302" w:rsidRPr="00925302" w:rsidRDefault="00EA5C9A" w:rsidP="00D5522C">
      <w:pPr>
        <w:rPr>
          <w:rStyle w:val="SubtleReference"/>
        </w:rPr>
      </w:pPr>
      <w:r w:rsidRPr="00925302">
        <w:rPr>
          <w:rStyle w:val="IntenseReference"/>
          <w:sz w:val="96"/>
          <w:szCs w:val="96"/>
        </w:rPr>
        <w:t>Inflation</w:t>
      </w:r>
    </w:p>
    <w:p w14:paraId="65B81551" w14:textId="61D9E2F9" w:rsidR="00925302" w:rsidRDefault="00925302" w:rsidP="00B21314">
      <w:pPr>
        <w:pStyle w:val="SubHeading"/>
        <w:rPr>
          <w:rStyle w:val="IntenseReference"/>
          <w:sz w:val="72"/>
        </w:rPr>
      </w:pPr>
      <w:r w:rsidRPr="00925302">
        <w:rPr>
          <w:rStyle w:val="IntenseReference"/>
          <w:sz w:val="72"/>
        </w:rPr>
        <w:t>what is inflation ?</w:t>
      </w:r>
    </w:p>
    <w:p w14:paraId="2A113F88" w14:textId="70378865" w:rsidR="00925302" w:rsidRDefault="00925302" w:rsidP="00925302">
      <w:pPr>
        <w:rPr>
          <w:szCs w:val="24"/>
        </w:rPr>
      </w:pPr>
      <w:r>
        <w:rPr>
          <w:szCs w:val="24"/>
        </w:rPr>
        <w:t xml:space="preserve">Inflation </w:t>
      </w:r>
      <w:r w:rsidR="0001506B">
        <w:rPr>
          <w:szCs w:val="24"/>
        </w:rPr>
        <w:t xml:space="preserve">is the measure or term used to indicate rate at which the general level of prices for goods and services has increased. With Inflation the unit of currency </w:t>
      </w:r>
      <w:proofErr w:type="spellStart"/>
      <w:proofErr w:type="gramStart"/>
      <w:r w:rsidR="0001506B">
        <w:rPr>
          <w:szCs w:val="24"/>
        </w:rPr>
        <w:t>looses</w:t>
      </w:r>
      <w:proofErr w:type="spellEnd"/>
      <w:proofErr w:type="gramEnd"/>
      <w:r w:rsidR="0001506B">
        <w:rPr>
          <w:szCs w:val="24"/>
        </w:rPr>
        <w:t xml:space="preserve"> its purchasing power with the time.</w:t>
      </w:r>
    </w:p>
    <w:p w14:paraId="452C5315" w14:textId="77777777" w:rsidR="0001506B" w:rsidRDefault="0001506B" w:rsidP="00925302">
      <w:pPr>
        <w:rPr>
          <w:szCs w:val="24"/>
        </w:rPr>
      </w:pPr>
      <w:r w:rsidRPr="0001506B">
        <w:rPr>
          <w:szCs w:val="24"/>
        </w:rPr>
        <w:t>If the price level increases by 5%, we can specify the inflation rate is 5%</w:t>
      </w:r>
      <w:r>
        <w:rPr>
          <w:szCs w:val="24"/>
        </w:rPr>
        <w:t xml:space="preserve"> . </w:t>
      </w:r>
    </w:p>
    <w:p w14:paraId="4E538A3E" w14:textId="43B4B419" w:rsidR="00925302" w:rsidRDefault="0001506B" w:rsidP="00925302">
      <w:pPr>
        <w:rPr>
          <w:szCs w:val="24"/>
        </w:rPr>
      </w:pPr>
      <w:r>
        <w:rPr>
          <w:szCs w:val="24"/>
        </w:rPr>
        <w:t>For example-</w:t>
      </w:r>
    </w:p>
    <w:tbl>
      <w:tblPr>
        <w:tblStyle w:val="GridTable4-Accent1"/>
        <w:tblW w:w="0" w:type="auto"/>
        <w:tblLook w:val="04A0" w:firstRow="1" w:lastRow="0" w:firstColumn="1" w:lastColumn="0" w:noHBand="0" w:noVBand="1"/>
      </w:tblPr>
      <w:tblGrid>
        <w:gridCol w:w="4675"/>
        <w:gridCol w:w="4675"/>
      </w:tblGrid>
      <w:tr w:rsidR="0001506B" w14:paraId="2D03E74B" w14:textId="77777777" w:rsidTr="000150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tcPr>
          <w:p w14:paraId="0CE0F42C" w14:textId="6F4308F0" w:rsidR="0001506B" w:rsidRDefault="0001506B" w:rsidP="0001506B">
            <w:pPr>
              <w:jc w:val="center"/>
              <w:rPr>
                <w:szCs w:val="24"/>
              </w:rPr>
            </w:pPr>
            <w:r>
              <w:rPr>
                <w:szCs w:val="24"/>
              </w:rPr>
              <w:t>Prices of Bread</w:t>
            </w:r>
          </w:p>
        </w:tc>
      </w:tr>
      <w:tr w:rsidR="0001506B" w14:paraId="0177EAC7" w14:textId="77777777" w:rsidTr="000150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7C05CF4" w14:textId="55543D30" w:rsidR="0001506B" w:rsidRDefault="0001506B" w:rsidP="00925302">
            <w:pPr>
              <w:rPr>
                <w:szCs w:val="24"/>
              </w:rPr>
            </w:pPr>
            <w:r>
              <w:rPr>
                <w:szCs w:val="24"/>
              </w:rPr>
              <w:t>2010</w:t>
            </w:r>
          </w:p>
        </w:tc>
        <w:tc>
          <w:tcPr>
            <w:tcW w:w="4675" w:type="dxa"/>
          </w:tcPr>
          <w:p w14:paraId="29BAE1DF" w14:textId="291D7EAD" w:rsidR="0001506B" w:rsidRDefault="0001506B" w:rsidP="00925302">
            <w:pPr>
              <w:cnfStyle w:val="000000100000" w:firstRow="0" w:lastRow="0" w:firstColumn="0" w:lastColumn="0" w:oddVBand="0" w:evenVBand="0" w:oddHBand="1" w:evenHBand="0" w:firstRowFirstColumn="0" w:firstRowLastColumn="0" w:lastRowFirstColumn="0" w:lastRowLastColumn="0"/>
              <w:rPr>
                <w:szCs w:val="24"/>
              </w:rPr>
            </w:pPr>
            <w:r>
              <w:rPr>
                <w:szCs w:val="24"/>
              </w:rPr>
              <w:t>Rs. 100</w:t>
            </w:r>
          </w:p>
        </w:tc>
      </w:tr>
      <w:tr w:rsidR="0001506B" w14:paraId="65D52205" w14:textId="77777777" w:rsidTr="0001506B">
        <w:tc>
          <w:tcPr>
            <w:cnfStyle w:val="001000000000" w:firstRow="0" w:lastRow="0" w:firstColumn="1" w:lastColumn="0" w:oddVBand="0" w:evenVBand="0" w:oddHBand="0" w:evenHBand="0" w:firstRowFirstColumn="0" w:firstRowLastColumn="0" w:lastRowFirstColumn="0" w:lastRowLastColumn="0"/>
            <w:tcW w:w="4675" w:type="dxa"/>
          </w:tcPr>
          <w:p w14:paraId="707681B2" w14:textId="68E6F838" w:rsidR="0001506B" w:rsidRDefault="0001506B" w:rsidP="00925302">
            <w:pPr>
              <w:rPr>
                <w:szCs w:val="24"/>
              </w:rPr>
            </w:pPr>
            <w:r>
              <w:rPr>
                <w:szCs w:val="24"/>
              </w:rPr>
              <w:t>2020</w:t>
            </w:r>
          </w:p>
        </w:tc>
        <w:tc>
          <w:tcPr>
            <w:tcW w:w="4675" w:type="dxa"/>
          </w:tcPr>
          <w:p w14:paraId="0D5A8CB8" w14:textId="2C2125B5" w:rsidR="0001506B" w:rsidRDefault="0001506B" w:rsidP="00925302">
            <w:pPr>
              <w:cnfStyle w:val="000000000000" w:firstRow="0" w:lastRow="0" w:firstColumn="0" w:lastColumn="0" w:oddVBand="0" w:evenVBand="0" w:oddHBand="0" w:evenHBand="0" w:firstRowFirstColumn="0" w:firstRowLastColumn="0" w:lastRowFirstColumn="0" w:lastRowLastColumn="0"/>
              <w:rPr>
                <w:szCs w:val="24"/>
              </w:rPr>
            </w:pPr>
            <w:r>
              <w:rPr>
                <w:szCs w:val="24"/>
              </w:rPr>
              <w:t>Rs. 105</w:t>
            </w:r>
          </w:p>
        </w:tc>
      </w:tr>
    </w:tbl>
    <w:p w14:paraId="31719AF5" w14:textId="6E527188" w:rsidR="0001506B" w:rsidRDefault="0001506B" w:rsidP="0001506B">
      <w:pPr>
        <w:spacing w:line="276" w:lineRule="auto"/>
        <w:rPr>
          <w:szCs w:val="24"/>
        </w:rPr>
      </w:pPr>
      <w:r>
        <w:rPr>
          <w:szCs w:val="24"/>
        </w:rPr>
        <w:t xml:space="preserve">Here our base year is 2010 with which we will compare the price hike. </w:t>
      </w:r>
    </w:p>
    <w:p w14:paraId="339AC483" w14:textId="3F8FD3A6" w:rsidR="0001506B" w:rsidRDefault="0001506B" w:rsidP="0001506B">
      <w:pPr>
        <w:spacing w:line="276" w:lineRule="auto"/>
        <w:rPr>
          <w:szCs w:val="24"/>
        </w:rPr>
      </w:pPr>
      <w:r>
        <w:rPr>
          <w:szCs w:val="24"/>
        </w:rPr>
        <w:t>As we see price of bread has increased to Rs.105 from Rs.100 in 2010, therefore we can prices have hiked by 5% hence inflation is at 5% . Purchasing power of money has decreased as</w:t>
      </w:r>
      <w:r w:rsidR="00E82ACD">
        <w:rPr>
          <w:szCs w:val="24"/>
        </w:rPr>
        <w:t xml:space="preserve"> you can buy less goods as compared to before with same amount of money.</w:t>
      </w:r>
    </w:p>
    <w:p w14:paraId="5E4ECEFF" w14:textId="1068087F" w:rsidR="00E82ACD" w:rsidRDefault="00E82ACD" w:rsidP="0001506B">
      <w:pPr>
        <w:spacing w:line="276" w:lineRule="auto"/>
        <w:rPr>
          <w:szCs w:val="24"/>
        </w:rPr>
      </w:pPr>
    </w:p>
    <w:p w14:paraId="3EA07793" w14:textId="153C848E" w:rsidR="0001506B" w:rsidRDefault="00E82ACD" w:rsidP="0001506B">
      <w:pPr>
        <w:spacing w:line="276" w:lineRule="auto"/>
        <w:rPr>
          <w:szCs w:val="24"/>
        </w:rPr>
      </w:pPr>
      <w:r>
        <w:rPr>
          <w:szCs w:val="24"/>
        </w:rPr>
        <w:t xml:space="preserve">The opposite of Inflation is </w:t>
      </w:r>
      <w:r w:rsidRPr="00E82ACD">
        <w:rPr>
          <w:b/>
          <w:bCs/>
          <w:szCs w:val="24"/>
          <w:u w:val="single"/>
        </w:rPr>
        <w:t>DEFLATION</w:t>
      </w:r>
      <w:r>
        <w:rPr>
          <w:b/>
          <w:bCs/>
          <w:szCs w:val="24"/>
          <w:u w:val="single"/>
        </w:rPr>
        <w:t xml:space="preserve"> </w:t>
      </w:r>
      <w:r w:rsidRPr="00E82ACD">
        <w:rPr>
          <w:szCs w:val="24"/>
        </w:rPr>
        <w:t>.</w:t>
      </w:r>
      <w:r>
        <w:rPr>
          <w:szCs w:val="24"/>
        </w:rPr>
        <w:t xml:space="preserve"> </w:t>
      </w:r>
      <w:r w:rsidRPr="00E82ACD">
        <w:rPr>
          <w:szCs w:val="24"/>
        </w:rPr>
        <w:t>Deflation is the rate at which the general level of prices for goods and services falls.</w:t>
      </w:r>
      <w:r w:rsidR="001B0894">
        <w:rPr>
          <w:szCs w:val="24"/>
        </w:rPr>
        <w:t xml:space="preserve"> With Deflation the purchasing power of the currency increases.</w:t>
      </w:r>
    </w:p>
    <w:p w14:paraId="5D6058D1" w14:textId="00C711C4" w:rsidR="0065699E" w:rsidRDefault="00B71CAD" w:rsidP="0065699E">
      <w:pPr>
        <w:spacing w:line="276" w:lineRule="auto"/>
      </w:pPr>
      <w:r>
        <w:rPr>
          <w:szCs w:val="24"/>
        </w:rPr>
        <w:t>One of Government’s Macro Economic objective is to achieve price stability.</w:t>
      </w:r>
      <w:r w:rsidRPr="00B71CAD">
        <w:t xml:space="preserve"> </w:t>
      </w:r>
      <w:r>
        <w:t>This is where the average level of prices is reasonably stable.</w:t>
      </w:r>
    </w:p>
    <w:p w14:paraId="70013CFB" w14:textId="7A8D4C89" w:rsidR="0065699E" w:rsidRDefault="0065699E" w:rsidP="0065699E">
      <w:pPr>
        <w:spacing w:line="276" w:lineRule="auto"/>
      </w:pPr>
    </w:p>
    <w:p w14:paraId="19BE29F8" w14:textId="2F5CCEDC" w:rsidR="0065699E" w:rsidRDefault="0065699E" w:rsidP="0065699E">
      <w:pPr>
        <w:spacing w:line="276" w:lineRule="auto"/>
      </w:pPr>
    </w:p>
    <w:p w14:paraId="30BC2B04" w14:textId="77777777" w:rsidR="002519C0" w:rsidRDefault="002519C0" w:rsidP="0065699E">
      <w:pPr>
        <w:spacing w:line="276" w:lineRule="auto"/>
        <w:rPr>
          <w:rStyle w:val="IntenseReference"/>
          <w:sz w:val="96"/>
          <w:szCs w:val="96"/>
        </w:rPr>
      </w:pPr>
    </w:p>
    <w:p w14:paraId="16789781" w14:textId="14E5034C" w:rsidR="0065699E" w:rsidRDefault="0065699E" w:rsidP="0065699E">
      <w:pPr>
        <w:spacing w:line="276" w:lineRule="auto"/>
        <w:rPr>
          <w:rStyle w:val="IntenseReference"/>
          <w:sz w:val="96"/>
          <w:szCs w:val="96"/>
        </w:rPr>
      </w:pPr>
      <w:r w:rsidRPr="0065699E">
        <w:rPr>
          <w:rStyle w:val="IntenseReference"/>
          <w:sz w:val="96"/>
          <w:szCs w:val="96"/>
        </w:rPr>
        <w:t>Measure Of Inflation</w:t>
      </w:r>
    </w:p>
    <w:p w14:paraId="47299D9D" w14:textId="0C38DB49" w:rsidR="0065699E" w:rsidRPr="00B21314" w:rsidRDefault="00240686" w:rsidP="00B21314">
      <w:r w:rsidRPr="00B21314">
        <w:t xml:space="preserve">High and unstable inflation is something governments wish to avoid. As a </w:t>
      </w:r>
      <w:proofErr w:type="gramStart"/>
      <w:r w:rsidRPr="00B21314">
        <w:t>result</w:t>
      </w:r>
      <w:proofErr w:type="gramEnd"/>
      <w:r w:rsidRPr="00B21314">
        <w:t xml:space="preserve"> most of the </w:t>
      </w:r>
      <w:proofErr w:type="spellStart"/>
      <w:r w:rsidRPr="00B21314">
        <w:t>gover</w:t>
      </w:r>
      <w:r w:rsidR="00B21314">
        <w:t>f</w:t>
      </w:r>
      <w:r w:rsidRPr="00B21314">
        <w:t>nments</w:t>
      </w:r>
      <w:proofErr w:type="spellEnd"/>
      <w:r w:rsidRPr="00B21314">
        <w:t xml:space="preserve"> try to maintain; target a rate of inflation of that it wishes to achieve of 2% which is considered to be efficient. This means that the government wishes to see the average level of prices rising by no more than 2% annually. </w:t>
      </w:r>
    </w:p>
    <w:p w14:paraId="1FF401AE" w14:textId="3C8E0860" w:rsidR="00B21314" w:rsidRDefault="00B21314" w:rsidP="00B21314">
      <w:r w:rsidRPr="00B21314">
        <w:t>As the indicator for the change in price levels, inflation measures vary depending on the basket of goods used in its calculation. Inflation measures derived from the CPI and GDP deflator tend to follow the same general pattern but can also vary considerably</w:t>
      </w:r>
      <w:r>
        <w:t>.</w:t>
      </w:r>
    </w:p>
    <w:p w14:paraId="65C56559" w14:textId="37D61810" w:rsidR="00B21314" w:rsidRPr="00192EFE" w:rsidRDefault="00B21314" w:rsidP="007C561E">
      <w:pPr>
        <w:pStyle w:val="SubHeading"/>
        <w:numPr>
          <w:ilvl w:val="0"/>
          <w:numId w:val="9"/>
        </w:numPr>
        <w:rPr>
          <w:rStyle w:val="IntenseReference"/>
          <w:b w:val="0"/>
          <w:bCs w:val="0"/>
          <w:smallCaps w:val="0"/>
        </w:rPr>
      </w:pPr>
      <w:r w:rsidRPr="00192EFE">
        <w:rPr>
          <w:rStyle w:val="IntenseReference"/>
          <w:b w:val="0"/>
          <w:bCs w:val="0"/>
          <w:smallCaps w:val="0"/>
        </w:rPr>
        <w:t>Co</w:t>
      </w:r>
      <w:r w:rsidR="00192EFE" w:rsidRPr="00192EFE">
        <w:rPr>
          <w:rStyle w:val="IntenseReference"/>
          <w:b w:val="0"/>
          <w:bCs w:val="0"/>
          <w:smallCaps w:val="0"/>
        </w:rPr>
        <w:t>n</w:t>
      </w:r>
      <w:r w:rsidRPr="00192EFE">
        <w:rPr>
          <w:rStyle w:val="IntenseReference"/>
          <w:b w:val="0"/>
          <w:bCs w:val="0"/>
          <w:smallCaps w:val="0"/>
        </w:rPr>
        <w:t xml:space="preserve">sumer Price Index (CPI) </w:t>
      </w:r>
    </w:p>
    <w:p w14:paraId="29B8D9CC" w14:textId="3947B2A8" w:rsidR="007F7312" w:rsidRDefault="007F7312" w:rsidP="00B21314">
      <w:r>
        <w:t>The CPI is a weighted price index. Weights are attached to items in the Cpi according to their importance to an average family’s spending.</w:t>
      </w:r>
    </w:p>
    <w:p w14:paraId="06428463" w14:textId="55C2B57A" w:rsidR="00B21314" w:rsidRDefault="008B17FA" w:rsidP="00B21314">
      <w:r>
        <w:t xml:space="preserve">The CPI is calculated by combining price data for the whole country  for a variety of different products bought by an average family. This means the CPI is meant to represent the spending patterns of a typical, average household. </w:t>
      </w:r>
    </w:p>
    <w:p w14:paraId="6076505E" w14:textId="28C2190C" w:rsidR="00593FF7" w:rsidRDefault="008B17FA" w:rsidP="00B21314">
      <w:r>
        <w:t>The range of goods and services included in the calculation is often referred as a basket of goods and services. This basket includes all items (goods and services) and prices if are surveyed through thousands of shops across the country each month.</w:t>
      </w:r>
      <w:r w:rsidRPr="008B17FA">
        <w:t xml:space="preserve"> </w:t>
      </w:r>
      <w:r>
        <w:t>The basket of goods and services is updated annually as new products emerge and old ones decline in popularity.</w:t>
      </w:r>
    </w:p>
    <w:p w14:paraId="09A09EE5" w14:textId="71FC6F9C" w:rsidR="00192EFE" w:rsidRDefault="00192EFE" w:rsidP="00B21314"/>
    <w:p w14:paraId="7C52AB41" w14:textId="291E6FA5" w:rsidR="00192EFE" w:rsidRDefault="00192EFE" w:rsidP="00B21314">
      <w:r>
        <w:t xml:space="preserve">There’s another measure of Inflation set by the United </w:t>
      </w:r>
      <w:proofErr w:type="spellStart"/>
      <w:r>
        <w:t>kindom</w:t>
      </w:r>
      <w:proofErr w:type="spellEnd"/>
      <w:r>
        <w:t xml:space="preserve"> </w:t>
      </w:r>
      <w:proofErr w:type="spellStart"/>
      <w:r>
        <w:t>tho</w:t>
      </w:r>
      <w:proofErr w:type="spellEnd"/>
      <w:r>
        <w:t xml:space="preserve"> </w:t>
      </w:r>
      <w:proofErr w:type="spellStart"/>
      <w:r>
        <w:t>its</w:t>
      </w:r>
      <w:proofErr w:type="spellEnd"/>
      <w:r>
        <w:t xml:space="preserve"> not used widely its still used as a measure of Inflation</w:t>
      </w:r>
    </w:p>
    <w:p w14:paraId="0FADD566" w14:textId="7DFB2ECD" w:rsidR="00192EFE" w:rsidRDefault="00192EFE" w:rsidP="00B21314"/>
    <w:p w14:paraId="283F6263" w14:textId="08F1C6A4" w:rsidR="00192EFE" w:rsidRDefault="00192EFE" w:rsidP="007C561E">
      <w:pPr>
        <w:pStyle w:val="SubHeading"/>
        <w:numPr>
          <w:ilvl w:val="0"/>
          <w:numId w:val="9"/>
        </w:numPr>
      </w:pPr>
      <w:r>
        <w:lastRenderedPageBreak/>
        <w:t>Retail Price Index (RPI)</w:t>
      </w:r>
    </w:p>
    <w:p w14:paraId="33217CB2" w14:textId="314540CC" w:rsidR="00192EFE" w:rsidRDefault="00192EFE" w:rsidP="00192EFE">
      <w:pPr>
        <w:rPr>
          <w:shd w:val="clear" w:color="auto" w:fill="FFFFFF"/>
        </w:rPr>
      </w:pPr>
      <w:r>
        <w:rPr>
          <w:shd w:val="clear" w:color="auto" w:fill="FFFFFF"/>
        </w:rPr>
        <w:t xml:space="preserve">The Retail Price Index (RPI) is an older measurement of inflation that is still published because it is used to calculate cost of living and wage escalation; however, it is not considered an official inflation rate by the government . It includes cost of living such as hike in </w:t>
      </w:r>
      <w:proofErr w:type="spellStart"/>
      <w:r>
        <w:rPr>
          <w:shd w:val="clear" w:color="auto" w:fill="FFFFFF"/>
        </w:rPr>
        <w:t>rent,etc</w:t>
      </w:r>
      <w:proofErr w:type="spellEnd"/>
      <w:r>
        <w:rPr>
          <w:shd w:val="clear" w:color="auto" w:fill="FFFFFF"/>
        </w:rPr>
        <w:t>.</w:t>
      </w:r>
    </w:p>
    <w:p w14:paraId="30287146" w14:textId="219B2E94" w:rsidR="00192EFE" w:rsidRDefault="003F0B0B" w:rsidP="00B21314">
      <w:pPr>
        <w:rPr>
          <w:rStyle w:val="IntenseReference"/>
          <w:sz w:val="96"/>
          <w:szCs w:val="96"/>
        </w:rPr>
      </w:pPr>
      <w:r w:rsidRPr="003F0B0B">
        <w:rPr>
          <w:rStyle w:val="IntenseReference"/>
          <w:sz w:val="96"/>
          <w:szCs w:val="96"/>
        </w:rPr>
        <w:t>Types Of Inflation</w:t>
      </w:r>
    </w:p>
    <w:p w14:paraId="59569CB6" w14:textId="355DA45C" w:rsidR="003F0B0B" w:rsidRDefault="003F0B0B" w:rsidP="007C561E">
      <w:pPr>
        <w:pStyle w:val="SubHeading"/>
        <w:numPr>
          <w:ilvl w:val="0"/>
          <w:numId w:val="9"/>
        </w:numPr>
      </w:pPr>
      <w:r>
        <w:t>Demand-Pull Inflation</w:t>
      </w:r>
    </w:p>
    <w:p w14:paraId="64771B9C" w14:textId="7C9BB632" w:rsidR="003F0B0B" w:rsidRDefault="003F0B0B" w:rsidP="003F0B0B">
      <w:r>
        <w:t xml:space="preserve">Demand-Pull inflation is basically increase in Aggregate Demand of the economy. Increase in spending by the citizens of the country signal increase in production and as firms incur increase in cost of production, hence leading to increase in prices of goods and services. </w:t>
      </w:r>
    </w:p>
    <w:p w14:paraId="4ED56C99" w14:textId="645D72CF" w:rsidR="00E02C56" w:rsidRDefault="003F0B0B" w:rsidP="003F0B0B">
      <w:r>
        <w:t>Below graph depicts increase in price levels due to increase in demand</w:t>
      </w:r>
      <w:r w:rsidR="00E02C56">
        <w:t xml:space="preserve"> growth in AD from AD1 to AD4 increases output but eventually leads to demand-pull inflation, shown here by increasingly large rises in the price level from P1 to P4. The solution to reducing demand-pull inflation is to reduce the level of aggregate demand by reducing any of the components of aggregate demand, as this would ease upward pressure on prices.</w:t>
      </w:r>
    </w:p>
    <w:p w14:paraId="700A51F4" w14:textId="2755216A" w:rsidR="00E02C56" w:rsidRDefault="007A21FE" w:rsidP="003F0B0B">
      <w:r>
        <w:rPr>
          <w:noProof/>
        </w:rPr>
        <mc:AlternateContent>
          <mc:Choice Requires="wps">
            <w:drawing>
              <wp:anchor distT="0" distB="0" distL="114300" distR="114300" simplePos="0" relativeHeight="251659264" behindDoc="0" locked="0" layoutInCell="1" allowOverlap="1" wp14:anchorId="07EFB95A" wp14:editId="55E5E866">
                <wp:simplePos x="0" y="0"/>
                <wp:positionH relativeFrom="column">
                  <wp:posOffset>2369127</wp:posOffset>
                </wp:positionH>
                <wp:positionV relativeFrom="paragraph">
                  <wp:posOffset>49299</wp:posOffset>
                </wp:positionV>
                <wp:extent cx="2493818" cy="1080655"/>
                <wp:effectExtent l="0" t="0" r="20955" b="24765"/>
                <wp:wrapNone/>
                <wp:docPr id="12" name="Text Box 12"/>
                <wp:cNvGraphicFramePr/>
                <a:graphic xmlns:a="http://schemas.openxmlformats.org/drawingml/2006/main">
                  <a:graphicData uri="http://schemas.microsoft.com/office/word/2010/wordprocessingShape">
                    <wps:wsp>
                      <wps:cNvSpPr txBox="1"/>
                      <wps:spPr>
                        <a:xfrm>
                          <a:off x="0" y="0"/>
                          <a:ext cx="2493818" cy="1080655"/>
                        </a:xfrm>
                        <a:prstGeom prst="rect">
                          <a:avLst/>
                        </a:prstGeom>
                        <a:solidFill>
                          <a:schemeClr val="lt1"/>
                        </a:solidFill>
                        <a:ln w="6350">
                          <a:solidFill>
                            <a:prstClr val="black"/>
                          </a:solidFill>
                        </a:ln>
                      </wps:spPr>
                      <wps:txbx>
                        <w:txbxContent>
                          <w:p w14:paraId="134AC8C1" w14:textId="76E921AE" w:rsidR="007A21FE" w:rsidRDefault="007A21FE">
                            <w:r>
                              <w:t>SRAS – short run average supply</w:t>
                            </w:r>
                          </w:p>
                          <w:p w14:paraId="68BE1296" w14:textId="02D75B09" w:rsidR="007A21FE" w:rsidRDefault="007A21FE">
                            <w:r>
                              <w:t>AD – Aggregate Demand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7EFB95A" id="_x0000_t202" coordsize="21600,21600" o:spt="202" path="m,l,21600r21600,l21600,xe">
                <v:stroke joinstyle="miter"/>
                <v:path gradientshapeok="t" o:connecttype="rect"/>
              </v:shapetype>
              <v:shape id="Text Box 12" o:spid="_x0000_s1026" type="#_x0000_t202" style="position:absolute;margin-left:186.55pt;margin-top:3.9pt;width:196.35pt;height:85.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" fillcolor="white [3201]" strokeweight=".5pt">
                <v:textbox>
                  <w:txbxContent>
                    <w:p w14:paraId="134AC8C1" w14:textId="76E921AE" w:rsidR="007A21FE" w:rsidRDefault="007A21FE">
                      <w:r>
                        <w:t>SRAS – short run average supply</w:t>
                      </w:r>
                    </w:p>
                    <w:p w14:paraId="68BE1296" w14:textId="02D75B09" w:rsidR="007A21FE" w:rsidRDefault="007A21FE">
                      <w:r>
                        <w:t>AD – Aggregate Demand</w:t>
                      </w:r>
                    </w:p>
                  </w:txbxContent>
                </v:textbox>
              </v:shape>
            </w:pict>
          </mc:Fallback>
        </mc:AlternateContent>
      </w:r>
      <w:r w:rsidR="00E02C56" w:rsidRPr="00E02C56">
        <w:rPr>
          <w:noProof/>
        </w:rPr>
        <w:drawing>
          <wp:inline distT="0" distB="0" distL="0" distR="0" wp14:anchorId="07F211F4" wp14:editId="6CA76AAC">
            <wp:extent cx="1996613" cy="144792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96613" cy="1447925"/>
                    </a:xfrm>
                    <a:prstGeom prst="rect">
                      <a:avLst/>
                    </a:prstGeom>
                  </pic:spPr>
                </pic:pic>
              </a:graphicData>
            </a:graphic>
          </wp:inline>
        </w:drawing>
      </w:r>
    </w:p>
    <w:p w14:paraId="3B091AA6" w14:textId="5E51B1E3" w:rsidR="004D1484" w:rsidRDefault="004D1484" w:rsidP="003F0B0B">
      <w:r>
        <w:t>Demand-Pull inflation can have various reasons.</w:t>
      </w:r>
    </w:p>
    <w:p w14:paraId="7F2242AE" w14:textId="12BD071F" w:rsidR="004D1484" w:rsidRDefault="004D1484" w:rsidP="003F0B0B">
      <w:proofErr w:type="spellStart"/>
      <w:r>
        <w:t>Eg</w:t>
      </w:r>
      <w:proofErr w:type="spellEnd"/>
      <w:r>
        <w:t>:- Increase in disposable income caused by reduced tax rates.</w:t>
      </w:r>
    </w:p>
    <w:p w14:paraId="41B4787E" w14:textId="77777777" w:rsidR="004D1484" w:rsidRDefault="004D1484" w:rsidP="003F0B0B">
      <w:r>
        <w:t xml:space="preserve">        Increase in demand for imported goods</w:t>
      </w:r>
    </w:p>
    <w:p w14:paraId="26E5CC36" w14:textId="77777777" w:rsidR="004D1484" w:rsidRDefault="004D1484" w:rsidP="003F0B0B">
      <w:r>
        <w:t xml:space="preserve">        Change in life-style, pursuing high quality and expensive goods and services</w:t>
      </w:r>
    </w:p>
    <w:p w14:paraId="2A9813CA" w14:textId="3B19F02B" w:rsidR="004D1484" w:rsidRDefault="004D1484" w:rsidP="003F0B0B">
      <w:r>
        <w:t xml:space="preserve">        </w:t>
      </w:r>
      <w:r w:rsidR="007A21FE">
        <w:t>Increased in demand for quality goods causing cost of production to increase</w:t>
      </w:r>
      <w:r>
        <w:t xml:space="preserve">  </w:t>
      </w:r>
    </w:p>
    <w:p w14:paraId="251A4B80" w14:textId="77777777" w:rsidR="007A21FE" w:rsidRDefault="007A21FE" w:rsidP="004D1484">
      <w:pPr>
        <w:pStyle w:val="SubHeading"/>
      </w:pPr>
    </w:p>
    <w:p w14:paraId="186165BA" w14:textId="1ACC27A9" w:rsidR="004D1484" w:rsidRDefault="004D1484" w:rsidP="007C561E">
      <w:pPr>
        <w:pStyle w:val="SubHeading"/>
        <w:numPr>
          <w:ilvl w:val="0"/>
          <w:numId w:val="9"/>
        </w:numPr>
      </w:pPr>
      <w:r>
        <w:t>Cost-Pull Inflation</w:t>
      </w:r>
    </w:p>
    <w:p w14:paraId="5B491526" w14:textId="0B1C33DA" w:rsidR="004D1484" w:rsidRDefault="004D1484" w:rsidP="004D1484">
      <w:r>
        <w:t>Cost-Pull Inflation is caused by increase in cost of production of goods and services in an economy. An increase in cost of production of a good or service will lead to a fall</w:t>
      </w:r>
      <w:r w:rsidR="007A21FE">
        <w:t xml:space="preserve"> in </w:t>
      </w:r>
      <w:proofErr w:type="spellStart"/>
      <w:r>
        <w:t>firms’margin</w:t>
      </w:r>
      <w:proofErr w:type="spellEnd"/>
      <w:r>
        <w:t>, causing firms to increase their selling price, thus leading to higher prices in the short term.</w:t>
      </w:r>
    </w:p>
    <w:p w14:paraId="53FDE705" w14:textId="20018C4C" w:rsidR="007A21FE" w:rsidRDefault="007A21FE" w:rsidP="004D1484">
      <w:r>
        <w:rPr>
          <w:noProof/>
        </w:rPr>
        <mc:AlternateContent>
          <mc:Choice Requires="wps">
            <w:drawing>
              <wp:anchor distT="0" distB="0" distL="114300" distR="114300" simplePos="0" relativeHeight="251661312" behindDoc="0" locked="0" layoutInCell="1" allowOverlap="1" wp14:anchorId="766FF448" wp14:editId="7D76212B">
                <wp:simplePos x="0" y="0"/>
                <wp:positionH relativeFrom="column">
                  <wp:posOffset>2195945</wp:posOffset>
                </wp:positionH>
                <wp:positionV relativeFrom="paragraph">
                  <wp:posOffset>6292</wp:posOffset>
                </wp:positionV>
                <wp:extent cx="2493818" cy="1080655"/>
                <wp:effectExtent l="0" t="0" r="20955" b="24765"/>
                <wp:wrapNone/>
                <wp:docPr id="13" name="Text Box 13"/>
                <wp:cNvGraphicFramePr/>
                <a:graphic xmlns:a="http://schemas.openxmlformats.org/drawingml/2006/main">
                  <a:graphicData uri="http://schemas.microsoft.com/office/word/2010/wordprocessingShape">
                    <wps:wsp>
                      <wps:cNvSpPr txBox="1"/>
                      <wps:spPr>
                        <a:xfrm>
                          <a:off x="0" y="0"/>
                          <a:ext cx="2493818" cy="1080655"/>
                        </a:xfrm>
                        <a:prstGeom prst="rect">
                          <a:avLst/>
                        </a:prstGeom>
                        <a:solidFill>
                          <a:schemeClr val="lt1"/>
                        </a:solidFill>
                        <a:ln w="6350">
                          <a:solidFill>
                            <a:prstClr val="black"/>
                          </a:solidFill>
                        </a:ln>
                      </wps:spPr>
                      <wps:txbx>
                        <w:txbxContent>
                          <w:p w14:paraId="21913545" w14:textId="77777777" w:rsidR="007A21FE" w:rsidRDefault="007A21FE" w:rsidP="007A21FE">
                            <w:r>
                              <w:t>SRAS – short run average supply</w:t>
                            </w:r>
                          </w:p>
                          <w:p w14:paraId="5AB54E17" w14:textId="77777777" w:rsidR="007A21FE" w:rsidRDefault="007A21FE" w:rsidP="007A21FE">
                            <w:r>
                              <w:t>AD – Aggregate Demand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6FF448" id="Text Box 13" o:spid="_x0000_s1027" type="#_x0000_t202" style="position:absolute;margin-left:172.9pt;margin-top:.5pt;width:196.35pt;height:85.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" fillcolor="white [3201]" strokeweight=".5pt">
                <v:textbox>
                  <w:txbxContent>
                    <w:p w14:paraId="21913545" w14:textId="77777777" w:rsidR="007A21FE" w:rsidRDefault="007A21FE" w:rsidP="007A21FE">
                      <w:r>
                        <w:t>SRAS – short run average supply</w:t>
                      </w:r>
                    </w:p>
                    <w:p w14:paraId="5AB54E17" w14:textId="77777777" w:rsidR="007A21FE" w:rsidRDefault="007A21FE" w:rsidP="007A21FE">
                      <w:r>
                        <w:t>AD – Aggregate Demand</w:t>
                      </w:r>
                    </w:p>
                  </w:txbxContent>
                </v:textbox>
              </v:shape>
            </w:pict>
          </mc:Fallback>
        </mc:AlternateContent>
      </w:r>
      <w:r w:rsidRPr="007A21FE">
        <w:rPr>
          <w:noProof/>
        </w:rPr>
        <w:drawing>
          <wp:inline distT="0" distB="0" distL="0" distR="0" wp14:anchorId="12BFC472" wp14:editId="61DFF2B3">
            <wp:extent cx="2057578" cy="153175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57578" cy="1531753"/>
                    </a:xfrm>
                    <a:prstGeom prst="rect">
                      <a:avLst/>
                    </a:prstGeom>
                  </pic:spPr>
                </pic:pic>
              </a:graphicData>
            </a:graphic>
          </wp:inline>
        </w:drawing>
      </w:r>
    </w:p>
    <w:p w14:paraId="191A2EC3" w14:textId="7BF6373B" w:rsidR="007A21FE" w:rsidRDefault="007A21FE" w:rsidP="004D1484">
      <w:r>
        <w:t>In the above graph a leftward shift in the SRAS curve from SRAS1 to SRAS2 will lead to higher prices caused by cost-push factors. It will also lead to a lower equilibrium output level.</w:t>
      </w:r>
      <w:r w:rsidR="00F345EB">
        <w:t xml:space="preserve"> </w:t>
      </w:r>
    </w:p>
    <w:p w14:paraId="43A1DD68" w14:textId="6E1ACA7C" w:rsidR="0075045D" w:rsidRDefault="0075045D">
      <w:pPr>
        <w:rPr>
          <w:rFonts w:ascii="Calibri" w:eastAsiaTheme="majorEastAsia" w:hAnsi="Calibri" w:cs="Calibri"/>
          <w:i/>
          <w:iCs/>
          <w:caps/>
          <w:sz w:val="56"/>
          <w:szCs w:val="72"/>
          <w:u w:val="single"/>
        </w:rPr>
      </w:pPr>
      <w:r>
        <w:br w:type="page"/>
      </w:r>
    </w:p>
    <w:p w14:paraId="7D8E1D3E" w14:textId="2E3BB52A" w:rsidR="00F345EB" w:rsidRPr="00D34EDF" w:rsidRDefault="0075045D" w:rsidP="007C561E">
      <w:pPr>
        <w:pStyle w:val="SubHeading"/>
        <w:numPr>
          <w:ilvl w:val="0"/>
          <w:numId w:val="9"/>
        </w:numPr>
        <w:rPr>
          <w:rStyle w:val="IntenseReference"/>
        </w:rPr>
      </w:pPr>
      <w:r w:rsidRPr="00D34EDF">
        <w:rPr>
          <w:rStyle w:val="IntenseReference"/>
        </w:rPr>
        <w:lastRenderedPageBreak/>
        <w:t>Why measuring inflation is important ?</w:t>
      </w:r>
    </w:p>
    <w:p w14:paraId="5C3B604A" w14:textId="45A45821" w:rsidR="0075045D" w:rsidRDefault="00D34EDF" w:rsidP="00D34EDF">
      <w:r>
        <w:t xml:space="preserve">High or unpredictable inflation can have a negative impact on the economy. It distorts the firms’ long-term plans. The uncertainty about future real value of money can significantly discourage investment decisions. Pension funds, insurance companies and other financial service firms closely watch inflation in order to ensure positive real return on investments. Having clear expectation about inflation is important for the appropriate allocation of the investment portfolio preventing it from </w:t>
      </w:r>
      <w:proofErr w:type="spellStart"/>
      <w:r>
        <w:t>loosing</w:t>
      </w:r>
      <w:proofErr w:type="spellEnd"/>
      <w:r>
        <w:t xml:space="preserve"> its real value in case of returns being inferior to the inflation.</w:t>
      </w:r>
    </w:p>
    <w:p w14:paraId="4CD5C4F3" w14:textId="42839F20" w:rsidR="004C105C" w:rsidRDefault="004C105C" w:rsidP="00D34EDF">
      <w:r>
        <w:t xml:space="preserve">Moreover, if the rate of inflation is not monitored governments would fail to execute measures to control. High unstable rate of inflation can be deadly for the economy as prices of goods and services fall leading to decrease in exports due to availability of same goods and services at cheaper price in other countries. </w:t>
      </w:r>
      <w:r w:rsidR="00F85F60">
        <w:t xml:space="preserve">Residents of the country would prefer to import rather than buy locally , leading to increase in current account deficit. Moreover, it may cause a ripple effect where a fall in aggregate demand will lead to increase in unemployment and relative and absolute poverty. </w:t>
      </w:r>
    </w:p>
    <w:p w14:paraId="2F9D459A" w14:textId="41A206EE" w:rsidR="00F85F60" w:rsidRDefault="00F85F60" w:rsidP="004D1484">
      <w:r>
        <w:t>Aside from factors such as interest rates and inflation, the exchange rate is one of the most important determinants of a country's relative level of economic health. Exchange rates play a vital role in a country's level of trade, which is critical to most every free market economy in the world. For this reason, exchange rates are among the most watched analyzed and governmentally manipulated economic measures.</w:t>
      </w:r>
    </w:p>
    <w:p w14:paraId="7FF0B478" w14:textId="58AB66DE" w:rsidR="00F85F60" w:rsidRPr="00F85F60" w:rsidRDefault="00F85F60" w:rsidP="004D1484">
      <w:pPr>
        <w:rPr>
          <w:rStyle w:val="IntenseReference"/>
          <w:b w:val="0"/>
          <w:bCs w:val="0"/>
          <w:smallCaps w:val="0"/>
          <w:u w:val="none"/>
        </w:rPr>
      </w:pPr>
      <w:r>
        <w:t>As inflation rate is used to measure the price stability in the economy.</w:t>
      </w:r>
      <w:r w:rsidRPr="00F85F60">
        <w:t xml:space="preserve"> </w:t>
      </w:r>
      <w:r>
        <w:t>A low inflation rate scenario will exhibit a rising currency rate, as the purchasing power of the currency will increase as compared to other currencies.</w:t>
      </w:r>
    </w:p>
    <w:p w14:paraId="5713CFAA" w14:textId="77777777" w:rsidR="00594BD0" w:rsidRDefault="00594BD0" w:rsidP="004D1484">
      <w:pPr>
        <w:rPr>
          <w:rStyle w:val="IntenseReference"/>
          <w:sz w:val="96"/>
          <w:szCs w:val="56"/>
        </w:rPr>
      </w:pPr>
    </w:p>
    <w:p w14:paraId="653B2CBB" w14:textId="32613AA6" w:rsidR="00F345EB" w:rsidRDefault="00F345EB" w:rsidP="004D1484">
      <w:pPr>
        <w:rPr>
          <w:rStyle w:val="IntenseReference"/>
          <w:sz w:val="96"/>
          <w:szCs w:val="56"/>
        </w:rPr>
      </w:pPr>
      <w:r w:rsidRPr="00F345EB">
        <w:rPr>
          <w:rStyle w:val="IntenseReference"/>
          <w:sz w:val="96"/>
          <w:szCs w:val="56"/>
        </w:rPr>
        <w:lastRenderedPageBreak/>
        <w:t xml:space="preserve">Interest Rates </w:t>
      </w:r>
    </w:p>
    <w:p w14:paraId="073A4BA9" w14:textId="77777777" w:rsidR="00F345EB" w:rsidRDefault="00F345EB" w:rsidP="002A0A1D">
      <w:r>
        <w:t>Interest rates are typically the rate at which a lender lends money on top of the principal amount to the borrower.</w:t>
      </w:r>
    </w:p>
    <w:p w14:paraId="3C4F0D2F" w14:textId="307A779C" w:rsidR="00F345EB" w:rsidRDefault="00F345EB" w:rsidP="002A0A1D">
      <w:pPr>
        <w:rPr>
          <w:rFonts w:ascii="Arial" w:eastAsia="Times New Roman" w:hAnsi="Arial" w:cs="Arial"/>
          <w:color w:val="111111"/>
          <w:spacing w:val="1"/>
        </w:rPr>
      </w:pPr>
      <w:r w:rsidRPr="00F345EB">
        <w:t xml:space="preserve">An interest rate also applies to the amount earned at a bank or credit union from a </w:t>
      </w:r>
      <w:r>
        <w:t xml:space="preserve">deposit </w:t>
      </w:r>
      <w:r w:rsidRPr="00F345EB">
        <w:t>account</w:t>
      </w:r>
      <w:r w:rsidRPr="00F345EB">
        <w:rPr>
          <w:rFonts w:ascii="Arial" w:eastAsia="Times New Roman" w:hAnsi="Arial" w:cs="Arial"/>
          <w:color w:val="111111"/>
          <w:spacing w:val="1"/>
        </w:rPr>
        <w:t>.</w:t>
      </w:r>
    </w:p>
    <w:p w14:paraId="654B6A1F" w14:textId="747EF248" w:rsidR="004C7DDF" w:rsidRDefault="004C7DDF" w:rsidP="004C7DDF">
      <w:pPr>
        <w:rPr>
          <w:rFonts w:eastAsia="Times New Roman"/>
        </w:rPr>
      </w:pPr>
      <w:r>
        <w:rPr>
          <w:rFonts w:eastAsia="Times New Roman"/>
        </w:rPr>
        <w:t xml:space="preserve">Interest Rates apply to most lending or borrowing transactions. Firms and individuals can borrow or lend money for various reasons; to purchase homes, fund businesses and projects, etc. </w:t>
      </w:r>
    </w:p>
    <w:p w14:paraId="45219A95" w14:textId="3FC357C9" w:rsidR="00697DA8" w:rsidRDefault="00697DA8" w:rsidP="00697DA8">
      <w:r>
        <w:rPr>
          <w:shd w:val="clear" w:color="auto" w:fill="FFFFFF"/>
        </w:rPr>
        <w:t xml:space="preserve">Borrowed money is repaid either in a lump sum by a pre-determined date or in periodic installments. </w:t>
      </w:r>
      <w:r w:rsidRPr="00697DA8">
        <w:t>The interest rate is the </w:t>
      </w:r>
      <w:hyperlink r:id="rId10" w:history="1">
        <w:r w:rsidRPr="00697DA8">
          <w:t>cost of debt</w:t>
        </w:r>
      </w:hyperlink>
      <w:r w:rsidRPr="00697DA8">
        <w:t> for the borrower and the rate of return for the lender.</w:t>
      </w:r>
    </w:p>
    <w:p w14:paraId="440B9BCD" w14:textId="1AADB70B" w:rsidR="00EA0023" w:rsidRDefault="00EA0023" w:rsidP="00697DA8">
      <w:r>
        <w:t>It is calculated by dividing the amount of interest by the amount of principal. Interest rates often change as a result of the inflation and Government policies.</w:t>
      </w:r>
    </w:p>
    <w:p w14:paraId="36C4046A" w14:textId="59A34832" w:rsidR="000D5A29" w:rsidRPr="000D5A29" w:rsidRDefault="000D5A29" w:rsidP="000D5A29">
      <w:r>
        <w:t xml:space="preserve">A real interest rate is an interest rate that has been adjusted to remove the effects of inflation to reflect the </w:t>
      </w:r>
      <w:r w:rsidRPr="000D5A29">
        <w:t>real cost of funds</w:t>
      </w:r>
      <w:r>
        <w:t xml:space="preserve"> to the borrower and the real yield to the lender or to an investor. The real interest rate reflects the rate </w:t>
      </w:r>
      <w:r w:rsidRPr="000D5A29">
        <w:t>of time-preference</w:t>
      </w:r>
      <w:r>
        <w:t> for current goods over future goods. The real interest rate of an investment is calculated as the difference between the </w:t>
      </w:r>
      <w:r w:rsidRPr="000D5A29">
        <w:t>nominal interest rate and the inflation rate:</w:t>
      </w:r>
    </w:p>
    <w:p w14:paraId="18EA1B5F" w14:textId="4E634414" w:rsidR="000D5A29" w:rsidRDefault="000D5A29" w:rsidP="000D5A29">
      <w:r>
        <w:t xml:space="preserve">Real Interest Rate = Nominal Interest Rate </w:t>
      </w:r>
      <w:r w:rsidRPr="000D5A29">
        <w:t>- Inflation (Expected</w:t>
      </w:r>
      <w:r>
        <w:t xml:space="preserve"> or Actual)</w:t>
      </w:r>
    </w:p>
    <w:p w14:paraId="1553ECFA" w14:textId="77777777" w:rsidR="000D5A29" w:rsidRDefault="000D5A29" w:rsidP="00697DA8">
      <w:pPr>
        <w:rPr>
          <w:rFonts w:eastAsia="Times New Roman"/>
        </w:rPr>
      </w:pPr>
    </w:p>
    <w:p w14:paraId="15D46384" w14:textId="77777777" w:rsidR="002A0A1D" w:rsidRDefault="002A0A1D" w:rsidP="002A0A1D">
      <w:pPr>
        <w:rPr>
          <w:rFonts w:ascii="Arial" w:eastAsia="Times New Roman" w:hAnsi="Arial" w:cs="Arial"/>
          <w:color w:val="111111"/>
          <w:spacing w:val="1"/>
        </w:rPr>
      </w:pPr>
    </w:p>
    <w:p w14:paraId="06CF06F7" w14:textId="77777777" w:rsidR="002A0A1D" w:rsidRPr="00F345EB" w:rsidRDefault="002A0A1D" w:rsidP="00F345EB">
      <w:pPr>
        <w:rPr>
          <w:rFonts w:asciiTheme="majorHAnsi" w:eastAsiaTheme="majorEastAsia" w:hAnsiTheme="majorHAnsi" w:cstheme="majorBidi"/>
          <w:szCs w:val="24"/>
        </w:rPr>
      </w:pPr>
    </w:p>
    <w:p w14:paraId="7A52185E" w14:textId="77777777" w:rsidR="00F345EB" w:rsidRPr="00F345EB" w:rsidRDefault="00F345EB" w:rsidP="00F345EB"/>
    <w:p w14:paraId="225F8B1C" w14:textId="6A34E51D" w:rsidR="00F345EB" w:rsidRDefault="000D5A29" w:rsidP="007C561E">
      <w:pPr>
        <w:pStyle w:val="SubHeading"/>
        <w:numPr>
          <w:ilvl w:val="0"/>
          <w:numId w:val="9"/>
        </w:numPr>
      </w:pPr>
      <w:r>
        <w:lastRenderedPageBreak/>
        <w:t>Effect of Interest Rates and Inflation Rate on Exchange Rates.</w:t>
      </w:r>
    </w:p>
    <w:p w14:paraId="7B1319E3" w14:textId="77777777" w:rsidR="007C561E" w:rsidRDefault="007C561E" w:rsidP="007C561E"/>
    <w:p w14:paraId="0A467AC1" w14:textId="02B6A569" w:rsidR="007C561E" w:rsidRDefault="007C561E" w:rsidP="007C561E">
      <w:r>
        <w:t>Changes in interest rates can have both positive and negative effects on the world business markets. Interest rates affect the economy by influencing stock and bond interest rates, consumer and business spending, inflation, and recessions.</w:t>
      </w:r>
    </w:p>
    <w:p w14:paraId="33F46F9B" w14:textId="01CDF6E9" w:rsidR="00664604" w:rsidRDefault="00664604" w:rsidP="007C561E">
      <w:r>
        <w:t xml:space="preserve">Inflation is a sustained increase in the average price of all goods and services produced in an economy. Money loses purchasing power during inflationary periods since each unit of currency buys progressively fewer goods. </w:t>
      </w:r>
      <w:r w:rsidRPr="000C1A93">
        <w:rPr>
          <w:b/>
          <w:bCs/>
        </w:rPr>
        <w:t>Purchasing power parity</w:t>
      </w:r>
      <w:r w:rsidR="000C1A93">
        <w:rPr>
          <w:b/>
          <w:bCs/>
        </w:rPr>
        <w:t xml:space="preserve"> [ PPP ]</w:t>
      </w:r>
      <w:r>
        <w:t xml:space="preserve"> theory states that the exchange rate between one currency and another is in equilibrium when their domestic purchasing powers at that rate of exchange are equivalent. On the other hand, changes in domestic interest rates in one of the countries affect the foreign exchange rate as the demand for the currency that has had a change of interest rate will change. This implies an interaction between interest rates and inflation on exchanges rate.</w:t>
      </w:r>
    </w:p>
    <w:p w14:paraId="5585ECE9" w14:textId="34E0E278" w:rsidR="00C73272" w:rsidRDefault="00C73272" w:rsidP="007C561E">
      <w:r>
        <w:t>The three major explanations of inflation include fiscal, monetary, and balance of payments aspects. While in the monetary aspect inflation is considered to be due to an increase in money supply, in the fiscal aspect, budget deficits are the fundamental cause of inflation in countries with prolonged high inflation. However, the fiscal aspect is closely linked to monetary explanations of inflation since government deficits are often financed by money creation in developing countries. In the balance of payments aspect, emphasis is placed on the exchange rate. Simply, the exchange rate collapses bring about inflation either through higher import prices and increase in inflationary expectations</w:t>
      </w:r>
      <w:r w:rsidR="00612783">
        <w:t>.</w:t>
      </w:r>
    </w:p>
    <w:p w14:paraId="5CDECF52" w14:textId="5EC126C0" w:rsidR="00612783" w:rsidRDefault="00612783" w:rsidP="007C561E">
      <w:r>
        <w:t>The influence of exchange rate towards inflation itself depends on the choice of exchange rate regime in the country. Exchange rate system has an important role in reducing or minimizing the risk of fluctuations in exchange rates, which will have an impact on the economy. Any changes in exchange rates will have a great impact on the economy.</w:t>
      </w:r>
    </w:p>
    <w:p w14:paraId="6DE8F994" w14:textId="77777777" w:rsidR="006D5A6D" w:rsidRDefault="006D5A6D" w:rsidP="007C561E"/>
    <w:p w14:paraId="4084EB91" w14:textId="77777777" w:rsidR="006D5A6D" w:rsidRDefault="006D5A6D" w:rsidP="007C561E"/>
    <w:p w14:paraId="38C2F245" w14:textId="77777777" w:rsidR="006D5A6D" w:rsidRDefault="006D5A6D" w:rsidP="007C561E"/>
    <w:p w14:paraId="303036B8" w14:textId="77777777" w:rsidR="006D5A6D" w:rsidRDefault="006D5A6D" w:rsidP="007C561E">
      <w:r>
        <w:lastRenderedPageBreak/>
        <w:t>Moreover, high interest rate policy is considered important for several reasons.</w:t>
      </w:r>
      <w:r w:rsidRPr="006D5A6D">
        <w:t xml:space="preserve"> </w:t>
      </w:r>
    </w:p>
    <w:p w14:paraId="6FD4E3AF" w14:textId="555AC6E0" w:rsidR="006D5A6D" w:rsidRDefault="006D5A6D" w:rsidP="007C561E">
      <w:r>
        <w:t>Firstly, it provides the information to the market about the authorities‘ resolve not to allow the sharp exchange rate movement that the market expects given the state of the economy and thereby reduce the inflationary expectations and prevent the vicious cycle of inflation and exchange rate depreciation. Secondly, it raises the attractiveness of domestic financial assets as a result of which capital inflow takes place and thereby limiting the exchange rate depreciation.</w:t>
      </w:r>
      <w:r w:rsidR="00804CF5" w:rsidRPr="00804CF5">
        <w:t xml:space="preserve"> </w:t>
      </w:r>
      <w:r w:rsidR="00804CF5">
        <w:t>Thirdly, it not only reduces the level of domestic aggregate demand but also improves the balance of payment position by reducing the level of imports.</w:t>
      </w:r>
    </w:p>
    <w:p w14:paraId="056AF3A0" w14:textId="3F643900" w:rsidR="006D5A6D" w:rsidRDefault="006D5A6D" w:rsidP="007C561E"/>
    <w:p w14:paraId="02EB985C" w14:textId="2340AF5B" w:rsidR="00070319" w:rsidRDefault="00070319" w:rsidP="007C561E"/>
    <w:p w14:paraId="0393F6CE" w14:textId="5E6FDE8D" w:rsidR="00070319" w:rsidRDefault="00070319" w:rsidP="007C561E"/>
    <w:p w14:paraId="04B9BD63" w14:textId="64A34399" w:rsidR="00070319" w:rsidRDefault="00070319" w:rsidP="007C561E"/>
    <w:p w14:paraId="66652D1B" w14:textId="52804D8F" w:rsidR="00070319" w:rsidRDefault="00070319" w:rsidP="007C561E"/>
    <w:p w14:paraId="1F2C3E3E" w14:textId="7F5C9B73" w:rsidR="00070319" w:rsidRDefault="00070319" w:rsidP="007C561E"/>
    <w:p w14:paraId="1EC47D32" w14:textId="7303A8B9" w:rsidR="00070319" w:rsidRDefault="00070319" w:rsidP="007C561E"/>
    <w:p w14:paraId="6E6CBEEF" w14:textId="5CE5CF3C" w:rsidR="00070319" w:rsidRDefault="00070319" w:rsidP="007C561E"/>
    <w:p w14:paraId="774C06BD" w14:textId="3AAB679D" w:rsidR="00070319" w:rsidRDefault="00070319" w:rsidP="007C561E"/>
    <w:p w14:paraId="5CB2BBB0" w14:textId="4FD73DFB" w:rsidR="00070319" w:rsidRDefault="00070319" w:rsidP="007C561E"/>
    <w:p w14:paraId="0F71A75E" w14:textId="162E8B2E" w:rsidR="00070319" w:rsidRDefault="00070319" w:rsidP="007C561E"/>
    <w:p w14:paraId="129E28DF" w14:textId="5892BF96" w:rsidR="00070319" w:rsidRDefault="00070319" w:rsidP="007C561E"/>
    <w:p w14:paraId="10CCCFC3" w14:textId="1C4B1F65" w:rsidR="00070319" w:rsidRDefault="00070319" w:rsidP="007C561E"/>
    <w:p w14:paraId="090017F9" w14:textId="63A45A5C" w:rsidR="00070319" w:rsidRDefault="00070319" w:rsidP="007C561E"/>
    <w:p w14:paraId="332B7063" w14:textId="24834E33" w:rsidR="00070319" w:rsidRDefault="00070319" w:rsidP="007C561E"/>
    <w:p w14:paraId="5C5BB1E6" w14:textId="44C4A74F" w:rsidR="00070319" w:rsidRDefault="00070319" w:rsidP="007C561E"/>
    <w:p w14:paraId="4F221561" w14:textId="77777777" w:rsidR="00070319" w:rsidRDefault="00070319" w:rsidP="00070319">
      <w:pPr>
        <w:pStyle w:val="SubHeading"/>
      </w:pPr>
    </w:p>
    <w:p w14:paraId="3EBF5E06" w14:textId="77777777" w:rsidR="001E4B18" w:rsidRDefault="00070319" w:rsidP="00F345EB">
      <w:pPr>
        <w:pStyle w:val="SubHeading"/>
        <w:numPr>
          <w:ilvl w:val="0"/>
          <w:numId w:val="16"/>
        </w:numPr>
      </w:pPr>
      <w:r>
        <w:t xml:space="preserve">Interest rates &amp; monetary          </w:t>
      </w:r>
      <w:r w:rsidR="001E4B18">
        <w:t xml:space="preserve">      </w:t>
      </w:r>
    </w:p>
    <w:p w14:paraId="5464D6E0" w14:textId="4B91D81C" w:rsidR="00F345EB" w:rsidRDefault="001E4B18" w:rsidP="001E4B18">
      <w:pPr>
        <w:pStyle w:val="SubHeading"/>
        <w:ind w:left="360"/>
      </w:pPr>
      <w:r>
        <w:rPr>
          <w:u w:val="none"/>
        </w:rPr>
        <w:t xml:space="preserve">        </w:t>
      </w:r>
      <w:r w:rsidR="00070319">
        <w:t>policies</w:t>
      </w:r>
    </w:p>
    <w:p w14:paraId="035AB4CE" w14:textId="285D7A8F" w:rsidR="001E4B18" w:rsidRDefault="001E4B18" w:rsidP="001E4B18">
      <w:r>
        <w:t xml:space="preserve">One of the most interesting issues in economics is the relationship between the rate of growth of the money supply and interest rates. </w:t>
      </w:r>
      <w:r w:rsidR="00930D13">
        <w:t>T</w:t>
      </w:r>
      <w:r>
        <w:t xml:space="preserve">he Keynesian interest rate theory held that while other things remained equal, an increase in the quantity of money would decrease short- and medium-term interest rates. The inverse association between </w:t>
      </w:r>
      <w:r w:rsidR="00930D13">
        <w:t>money supply</w:t>
      </w:r>
      <w:r>
        <w:t xml:space="preserve"> and </w:t>
      </w:r>
      <w:r w:rsidR="00930D13">
        <w:t>inflation</w:t>
      </w:r>
      <w:r>
        <w:t xml:space="preserve"> directly followed from the law of supply, in which an increase in money supply decreased the price of borrowing money.</w:t>
      </w:r>
    </w:p>
    <w:p w14:paraId="253383B9" w14:textId="558BA613" w:rsidR="00AA3216" w:rsidRDefault="00AA3216" w:rsidP="001E4B18">
      <w:r>
        <w:t xml:space="preserve">A lower interest rate has a direct impact on investment, and also indirectly affects capital valuation, which results in further expansion of investment and consumable goods and services. </w:t>
      </w:r>
    </w:p>
    <w:p w14:paraId="696F15B8" w14:textId="6F33DE8E" w:rsidR="00AA3216" w:rsidRDefault="00245A9B" w:rsidP="001E4B18">
      <w:r>
        <w:t>Correspondingly, a decline in the interest rate is essential for the transmission effects of monetary policies from the money market to the real sector of the economy. Most importantly, the psychology of a lower interest rate for the market participants is most appealing, especially when the monetary authority decides to increase the money supply through different monetary channels.</w:t>
      </w:r>
    </w:p>
    <w:p w14:paraId="33EDF20F" w14:textId="6EBAEB04" w:rsidR="0051725C" w:rsidRDefault="0051725C" w:rsidP="001E4B18">
      <w:r>
        <w:t>Keynesian liquidity models downplay the dynamic impact of a change in the money supply growth rate. According to economist Friedman and Mishkin , “The liquidity theory ignores the income and price expectational effects”. Suppose that the Federal Reserve unexpectedly increases the money supply growth rate. Consumers find themselves with</w:t>
      </w:r>
      <w:r w:rsidRPr="0051725C">
        <w:t xml:space="preserve"> </w:t>
      </w:r>
      <w:r>
        <w:t>more cash than they had expected, therefore they spend extra money on different goods and services. One item that most commonly is purchased by the consumers are bonds of different maturities. A greater demand for bonds, in turn increases the price of bonds, which implies a decrease in bond yields.</w:t>
      </w:r>
    </w:p>
    <w:p w14:paraId="13D6FC08" w14:textId="05126EE1" w:rsidR="00350514" w:rsidRPr="001E4B18" w:rsidRDefault="00350514" w:rsidP="001E4B18">
      <w:pPr>
        <w:rPr>
          <w:rStyle w:val="IntenseReference"/>
          <w:b w:val="0"/>
          <w:bCs w:val="0"/>
          <w:smallCaps w:val="0"/>
        </w:rPr>
      </w:pPr>
      <w:r>
        <w:t>The downward pressure on Inflation  is the short-run aspect of an unanticipated expansionary monetary policy. However, in the long-run, more money in the economy means a higher expected rate of inflation.</w:t>
      </w:r>
    </w:p>
    <w:p w14:paraId="381C6E67" w14:textId="1892AF63" w:rsidR="00E20D36" w:rsidRDefault="00E20D36" w:rsidP="00E20D36">
      <w:pPr>
        <w:pStyle w:val="SubHeading"/>
        <w:numPr>
          <w:ilvl w:val="0"/>
          <w:numId w:val="16"/>
        </w:numPr>
      </w:pPr>
      <w:r>
        <w:lastRenderedPageBreak/>
        <w:t>Conclusion</w:t>
      </w:r>
    </w:p>
    <w:p w14:paraId="4E5F36E4" w14:textId="741922DB" w:rsidR="00E20D36" w:rsidRDefault="00E20D36" w:rsidP="00E20D36">
      <w:r>
        <w:t xml:space="preserve">To sum up, there is no perfect evidence to state that inflation and interest rates are linked to each other. There exists various market forces and economic activities that affect inflation, interest rate and both. </w:t>
      </w:r>
    </w:p>
    <w:p w14:paraId="035B1D01" w14:textId="333D366A" w:rsidR="00E20D36" w:rsidRDefault="00E20D36" w:rsidP="00E20D36">
      <w:r>
        <w:t xml:space="preserve">Till now we already know that a rise inflation is also called increase of money supply in the economy. To further explain, an increase in money supply indicates that people/general public have more cash in hand thus, encouraging increased purchase of goods and services. This is could be an increase in income leading up to an increase in disposable income ( amount left from salary after all taxes are paid ) to be spend on luxury goods which were unaffordable before, high-quality imported goods and services. All this </w:t>
      </w:r>
      <w:proofErr w:type="gramStart"/>
      <w:r>
        <w:t>lead</w:t>
      </w:r>
      <w:proofErr w:type="gramEnd"/>
      <w:r>
        <w:t xml:space="preserve"> to an increase in aggregate demand leading to an increase in price levels in short term as firms fail to meet the increase in demand with limited supply. </w:t>
      </w:r>
    </w:p>
    <w:p w14:paraId="4E5D47FD" w14:textId="0FCCE599" w:rsidR="00E20D36" w:rsidRDefault="00E20D36" w:rsidP="00E20D36">
      <w:r>
        <w:t xml:space="preserve">Looking at relationship between interest rates and inflation, </w:t>
      </w:r>
      <w:r w:rsidR="00242989">
        <w:t>there’s and inverse relationship between interest rates and inflation. As interest increases , money supply decreases hence inflation decreases and vice-versa.</w:t>
      </w:r>
    </w:p>
    <w:p w14:paraId="4290DAE6" w14:textId="53F8F146" w:rsidR="00242989" w:rsidRDefault="00242989" w:rsidP="00E20D36">
      <w:r>
        <w:t xml:space="preserve">Governments use monetary policies to control inflation and keep it between a well within bound as mentioned earlier, </w:t>
      </w:r>
      <w:proofErr w:type="spellStart"/>
      <w:proofErr w:type="gramStart"/>
      <w:r>
        <w:t>ie</w:t>
      </w:r>
      <w:proofErr w:type="spellEnd"/>
      <w:proofErr w:type="gramEnd"/>
      <w:r>
        <w:t xml:space="preserve"> 2%-6%. Government increase interest rates which </w:t>
      </w:r>
      <w:proofErr w:type="gramStart"/>
      <w:r>
        <w:t>results</w:t>
      </w:r>
      <w:proofErr w:type="gramEnd"/>
      <w:r>
        <w:t xml:space="preserve"> in an increase in cost of borrowing and rise in incentive to save. Hence, people are discouraged to borrow loan and save more. Moreover, this results in people spending less causing a fall in aggregate demand and general price levels as shown in the graph below.</w:t>
      </w:r>
    </w:p>
    <w:p w14:paraId="1021B86A" w14:textId="77777777" w:rsidR="007D3F05" w:rsidRDefault="007D3F05" w:rsidP="00E20D36">
      <w:r w:rsidRPr="007D3F05">
        <w:drawing>
          <wp:anchor distT="0" distB="0" distL="114300" distR="114300" simplePos="0" relativeHeight="251662336" behindDoc="0" locked="0" layoutInCell="1" allowOverlap="1" wp14:anchorId="79FF8046" wp14:editId="21628DFE">
            <wp:simplePos x="0" y="0"/>
            <wp:positionH relativeFrom="column">
              <wp:posOffset>0</wp:posOffset>
            </wp:positionH>
            <wp:positionV relativeFrom="paragraph">
              <wp:posOffset>635</wp:posOffset>
            </wp:positionV>
            <wp:extent cx="2834886" cy="2004234"/>
            <wp:effectExtent l="0" t="0" r="381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834886" cy="2004234"/>
                    </a:xfrm>
                    <a:prstGeom prst="rect">
                      <a:avLst/>
                    </a:prstGeom>
                  </pic:spPr>
                </pic:pic>
              </a:graphicData>
            </a:graphic>
          </wp:anchor>
        </w:drawing>
      </w:r>
      <w:r>
        <w:t xml:space="preserve">                                                                                                             As we can see a rise in interest rates caused  fall in spending resulting in decrease in Short Run Aggregate Demand [SRAD] to SRAD2 resulting a fall in quantity demanded from Q1 to Q2 , hence resulting in a decrease in general price levels. This proves how governments use monetary policies to keep a check on inflation.</w:t>
      </w:r>
    </w:p>
    <w:p w14:paraId="0A6309F4" w14:textId="77777777" w:rsidR="007D3F05" w:rsidRDefault="007D3F05" w:rsidP="00E20D36"/>
    <w:p w14:paraId="4D2BE519" w14:textId="77777777" w:rsidR="00E95847" w:rsidRDefault="007D3F05" w:rsidP="00E20D36">
      <w:r>
        <w:t xml:space="preserve">Government </w:t>
      </w:r>
      <w:proofErr w:type="gramStart"/>
      <w:r>
        <w:t>do</w:t>
      </w:r>
      <w:proofErr w:type="gramEnd"/>
      <w:r>
        <w:t xml:space="preserve"> this by changing their Repo-Rate; repo rate is the rate at which central bank lends money to commercial bank.   </w:t>
      </w:r>
    </w:p>
    <w:p w14:paraId="48B92E1A" w14:textId="77777777" w:rsidR="002F65A2" w:rsidRDefault="00E95847" w:rsidP="00E20D36">
      <w:r>
        <w:lastRenderedPageBreak/>
        <w:t xml:space="preserve">However, inflation is not all bad for an economy as long as its kept stable and in check. In the long run general price levels are bound to increase and hence the inflation. Governments not only use interest rates to decrease inflation but also use it to increase inflation. </w:t>
      </w:r>
      <w:r w:rsidR="009B4D12">
        <w:t xml:space="preserve">A decrease in interest rates encourages consumers to spend more rather than save due to fall in return and borrow more money from commercial banks at a reduced rate. </w:t>
      </w:r>
      <w:proofErr w:type="gramStart"/>
      <w:r w:rsidR="009B4D12">
        <w:t>This increases</w:t>
      </w:r>
      <w:proofErr w:type="gramEnd"/>
      <w:r w:rsidR="009B4D12">
        <w:t xml:space="preserve"> purchasing power hence motivates spending leading to a rise in general prices. The increase in demand encourages firm to employ more workers resulting in decrease in unemployment rate. As unemployment decreases , disposable income increases encouraging more spending. Moreover, this leads to decrease in relative poverty and raises living standards as a </w:t>
      </w:r>
      <w:proofErr w:type="gramStart"/>
      <w:r w:rsidR="009B4D12">
        <w:t>whole economy HDI index increases</w:t>
      </w:r>
      <w:proofErr w:type="gramEnd"/>
      <w:r w:rsidR="009B4D12">
        <w:t>.</w:t>
      </w:r>
    </w:p>
    <w:p w14:paraId="475768FA" w14:textId="77777777" w:rsidR="00761E02" w:rsidRDefault="002F65A2" w:rsidP="00E20D36">
      <w:r>
        <w:t xml:space="preserve">Nevertheless, a loosen control over inflation can lead to hyperinflation which is </w:t>
      </w:r>
      <w:proofErr w:type="spellStart"/>
      <w:r>
        <w:t>no where</w:t>
      </w:r>
      <w:proofErr w:type="spellEnd"/>
      <w:r>
        <w:t xml:space="preserve"> near welfare of the economy. </w:t>
      </w:r>
      <w:r w:rsidRPr="002F65A2">
        <w:t>Hyperinflation is a term to describe rapid, excessive, and out-of-control general price increases in an economy. While </w:t>
      </w:r>
      <w:hyperlink r:id="rId12" w:history="1">
        <w:r w:rsidRPr="002F65A2">
          <w:t>inflation</w:t>
        </w:r>
      </w:hyperlink>
      <w:r w:rsidRPr="002F65A2">
        <w:t> is a measure of the pace of rising prices for goods and services, hyperinflation is rapidly rising inflation, typically measuring more than 50% per month</w:t>
      </w:r>
      <w:r>
        <w:rPr>
          <w:rFonts w:ascii="Arial" w:hAnsi="Arial" w:cs="Arial"/>
          <w:color w:val="111111"/>
          <w:spacing w:val="1"/>
          <w:sz w:val="27"/>
          <w:szCs w:val="27"/>
          <w:shd w:val="clear" w:color="auto" w:fill="FFFFFF"/>
        </w:rPr>
        <w:t>.</w:t>
      </w:r>
      <w:r w:rsidR="007D3F05">
        <w:t xml:space="preserve"> </w:t>
      </w:r>
    </w:p>
    <w:p w14:paraId="36D5228B" w14:textId="77777777" w:rsidR="00761E02" w:rsidRDefault="00761E02" w:rsidP="00761E02">
      <w:pPr>
        <w:pStyle w:val="Heading2"/>
        <w:shd w:val="clear" w:color="auto" w:fill="FFFFFF"/>
        <w:jc w:val="left"/>
        <w:rPr>
          <w:rFonts w:ascii="Segoe UI" w:hAnsi="Segoe UI" w:cs="Segoe UI"/>
          <w:color w:val="000000"/>
          <w:sz w:val="36"/>
        </w:rPr>
      </w:pPr>
      <w:r>
        <w:rPr>
          <w:rFonts w:ascii="Segoe UI" w:hAnsi="Segoe UI" w:cs="Segoe UI"/>
          <w:b/>
          <w:bCs/>
          <w:color w:val="000000"/>
        </w:rPr>
        <w:t>In a nutshell…</w:t>
      </w:r>
    </w:p>
    <w:p w14:paraId="299B0F01" w14:textId="77777777" w:rsidR="00761E02" w:rsidRDefault="00761E02" w:rsidP="00761E02">
      <w:r>
        <w:t>Therefore, inflation and interest rates are theoretically inversely related – that is, they go in opposite directions. When an economy is in recession, central banks around the world lower interest rates to incentivize spending and investment which eventually causes inflation to rise and that helps the economy to get back on track. On the other hand, when inflation is very high and the economy is getting overheated, central banks raise interest rates to disincentivize spending and investment, which helps in lowering inflation – in turn cooling down an otherwise overheated economy.</w:t>
      </w:r>
    </w:p>
    <w:p w14:paraId="49A719E0" w14:textId="56C7BAD5" w:rsidR="00242989" w:rsidRDefault="007D3F05" w:rsidP="00E20D36">
      <w:r>
        <w:t xml:space="preserve">                                          </w:t>
      </w:r>
    </w:p>
    <w:p w14:paraId="27F1FEB6" w14:textId="5B47E341" w:rsidR="00E20D36" w:rsidRDefault="00E20D36" w:rsidP="00E20D36"/>
    <w:p w14:paraId="32F56479" w14:textId="42D7864F" w:rsidR="007A21FE" w:rsidRDefault="007D3F05" w:rsidP="004D1484">
      <w:r>
        <w:t xml:space="preserve">                                                                                                             </w:t>
      </w:r>
    </w:p>
    <w:p w14:paraId="5EE03D66" w14:textId="22D6323A" w:rsidR="00935CDC" w:rsidRDefault="00935CDC" w:rsidP="004D1484"/>
    <w:p w14:paraId="2F6CC34A" w14:textId="7E0F1A9B" w:rsidR="00935CDC" w:rsidRDefault="00935CDC" w:rsidP="004D1484"/>
    <w:p w14:paraId="01112CD9" w14:textId="77E569B0" w:rsidR="00935CDC" w:rsidRDefault="00935CDC" w:rsidP="004D1484"/>
    <w:p w14:paraId="06C263EA" w14:textId="6A7FB54D" w:rsidR="00935CDC" w:rsidRDefault="00935CDC" w:rsidP="004D1484"/>
    <w:sectPr w:rsidR="00935CDC">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DF875" w14:textId="77777777" w:rsidR="00FE20DA" w:rsidRDefault="00FE20DA" w:rsidP="00EB6802">
      <w:pPr>
        <w:spacing w:after="0" w:line="240" w:lineRule="auto"/>
      </w:pPr>
      <w:r>
        <w:separator/>
      </w:r>
    </w:p>
  </w:endnote>
  <w:endnote w:type="continuationSeparator" w:id="0">
    <w:p w14:paraId="3E4F1353" w14:textId="77777777" w:rsidR="00FE20DA" w:rsidRDefault="00FE20DA" w:rsidP="00EB6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77C9F" w14:textId="77777777" w:rsidR="00FE20DA" w:rsidRDefault="00FE20DA" w:rsidP="00EB6802">
      <w:pPr>
        <w:spacing w:after="0" w:line="240" w:lineRule="auto"/>
      </w:pPr>
      <w:r>
        <w:separator/>
      </w:r>
    </w:p>
  </w:footnote>
  <w:footnote w:type="continuationSeparator" w:id="0">
    <w:p w14:paraId="76C379DB" w14:textId="77777777" w:rsidR="00FE20DA" w:rsidRDefault="00FE20DA" w:rsidP="00EB6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309684861"/>
      <w:docPartObj>
        <w:docPartGallery w:val="Page Numbers (Top of Page)"/>
        <w:docPartUnique/>
      </w:docPartObj>
    </w:sdtPr>
    <w:sdtEndPr>
      <w:rPr>
        <w:b/>
        <w:bCs/>
        <w:noProof/>
        <w:color w:val="auto"/>
        <w:spacing w:val="0"/>
      </w:rPr>
    </w:sdtEndPr>
    <w:sdtContent>
      <w:p w14:paraId="3994CC73" w14:textId="2CE8D6E1" w:rsidR="00EB6802" w:rsidRDefault="00EB680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54E176E" w14:textId="77777777" w:rsidR="00EB6802" w:rsidRDefault="00EB68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3BA0"/>
    <w:multiLevelType w:val="hybridMultilevel"/>
    <w:tmpl w:val="71F653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472FEC"/>
    <w:multiLevelType w:val="hybridMultilevel"/>
    <w:tmpl w:val="46162ED6"/>
    <w:lvl w:ilvl="0" w:tplc="DD802B5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D693C"/>
    <w:multiLevelType w:val="hybridMultilevel"/>
    <w:tmpl w:val="FBF6B1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D2B69"/>
    <w:multiLevelType w:val="hybridMultilevel"/>
    <w:tmpl w:val="3B545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031E4"/>
    <w:multiLevelType w:val="hybridMultilevel"/>
    <w:tmpl w:val="54628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DF718C"/>
    <w:multiLevelType w:val="hybridMultilevel"/>
    <w:tmpl w:val="C7081D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ED4A5C"/>
    <w:multiLevelType w:val="hybridMultilevel"/>
    <w:tmpl w:val="D9228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3727A7"/>
    <w:multiLevelType w:val="hybridMultilevel"/>
    <w:tmpl w:val="DBE6C42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924F30"/>
    <w:multiLevelType w:val="hybridMultilevel"/>
    <w:tmpl w:val="4E2C41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416BB7"/>
    <w:multiLevelType w:val="hybridMultilevel"/>
    <w:tmpl w:val="3F76F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9F03CD"/>
    <w:multiLevelType w:val="multilevel"/>
    <w:tmpl w:val="EA82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6B12B7"/>
    <w:multiLevelType w:val="hybridMultilevel"/>
    <w:tmpl w:val="3404FD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CF22D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5B593D66"/>
    <w:multiLevelType w:val="hybridMultilevel"/>
    <w:tmpl w:val="46B87F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BF6427"/>
    <w:multiLevelType w:val="hybridMultilevel"/>
    <w:tmpl w:val="D7068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015945"/>
    <w:multiLevelType w:val="hybridMultilevel"/>
    <w:tmpl w:val="01848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304087"/>
    <w:multiLevelType w:val="hybridMultilevel"/>
    <w:tmpl w:val="9444862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3"/>
  </w:num>
  <w:num w:numId="4">
    <w:abstractNumId w:val="0"/>
  </w:num>
  <w:num w:numId="5">
    <w:abstractNumId w:val="15"/>
  </w:num>
  <w:num w:numId="6">
    <w:abstractNumId w:val="2"/>
  </w:num>
  <w:num w:numId="7">
    <w:abstractNumId w:val="1"/>
  </w:num>
  <w:num w:numId="8">
    <w:abstractNumId w:val="10"/>
  </w:num>
  <w:num w:numId="9">
    <w:abstractNumId w:val="12"/>
  </w:num>
  <w:num w:numId="10">
    <w:abstractNumId w:val="6"/>
  </w:num>
  <w:num w:numId="11">
    <w:abstractNumId w:val="11"/>
  </w:num>
  <w:num w:numId="12">
    <w:abstractNumId w:val="7"/>
  </w:num>
  <w:num w:numId="13">
    <w:abstractNumId w:val="5"/>
  </w:num>
  <w:num w:numId="14">
    <w:abstractNumId w:val="4"/>
  </w:num>
  <w:num w:numId="15">
    <w:abstractNumId w:val="16"/>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8CB"/>
    <w:rsid w:val="0001506B"/>
    <w:rsid w:val="00022E43"/>
    <w:rsid w:val="00070319"/>
    <w:rsid w:val="000C1A93"/>
    <w:rsid w:val="000D5A29"/>
    <w:rsid w:val="00142F45"/>
    <w:rsid w:val="00192EFE"/>
    <w:rsid w:val="001B0894"/>
    <w:rsid w:val="001E4B18"/>
    <w:rsid w:val="00240686"/>
    <w:rsid w:val="00242989"/>
    <w:rsid w:val="00245A9B"/>
    <w:rsid w:val="002519C0"/>
    <w:rsid w:val="002A0A1D"/>
    <w:rsid w:val="002F37BE"/>
    <w:rsid w:val="002F65A2"/>
    <w:rsid w:val="00350514"/>
    <w:rsid w:val="003A4581"/>
    <w:rsid w:val="003D08EE"/>
    <w:rsid w:val="003F0B0B"/>
    <w:rsid w:val="004148CB"/>
    <w:rsid w:val="004C105C"/>
    <w:rsid w:val="004C7DDF"/>
    <w:rsid w:val="004D1484"/>
    <w:rsid w:val="0051725C"/>
    <w:rsid w:val="005250AA"/>
    <w:rsid w:val="00534E03"/>
    <w:rsid w:val="00593FF7"/>
    <w:rsid w:val="00594BD0"/>
    <w:rsid w:val="005D1FF0"/>
    <w:rsid w:val="00612783"/>
    <w:rsid w:val="0065699E"/>
    <w:rsid w:val="00656D61"/>
    <w:rsid w:val="00664604"/>
    <w:rsid w:val="00697DA8"/>
    <w:rsid w:val="006D5A6D"/>
    <w:rsid w:val="0075045D"/>
    <w:rsid w:val="00761E02"/>
    <w:rsid w:val="00795284"/>
    <w:rsid w:val="007A21FE"/>
    <w:rsid w:val="007C561E"/>
    <w:rsid w:val="007D3F05"/>
    <w:rsid w:val="007F7312"/>
    <w:rsid w:val="00804CF5"/>
    <w:rsid w:val="008B17FA"/>
    <w:rsid w:val="008B714B"/>
    <w:rsid w:val="00925302"/>
    <w:rsid w:val="00930D13"/>
    <w:rsid w:val="00935CDC"/>
    <w:rsid w:val="00975B95"/>
    <w:rsid w:val="009B1A25"/>
    <w:rsid w:val="009B4D12"/>
    <w:rsid w:val="009C50AB"/>
    <w:rsid w:val="00AA3216"/>
    <w:rsid w:val="00B01A7D"/>
    <w:rsid w:val="00B21314"/>
    <w:rsid w:val="00B71CAD"/>
    <w:rsid w:val="00B97339"/>
    <w:rsid w:val="00BB52FB"/>
    <w:rsid w:val="00C1245E"/>
    <w:rsid w:val="00C67C49"/>
    <w:rsid w:val="00C73272"/>
    <w:rsid w:val="00D34EDF"/>
    <w:rsid w:val="00D5522C"/>
    <w:rsid w:val="00DE285D"/>
    <w:rsid w:val="00E02C56"/>
    <w:rsid w:val="00E20D36"/>
    <w:rsid w:val="00E40665"/>
    <w:rsid w:val="00E752A6"/>
    <w:rsid w:val="00E826CE"/>
    <w:rsid w:val="00E82ACD"/>
    <w:rsid w:val="00E95847"/>
    <w:rsid w:val="00EA0023"/>
    <w:rsid w:val="00EA5C9A"/>
    <w:rsid w:val="00EB6802"/>
    <w:rsid w:val="00F2777A"/>
    <w:rsid w:val="00F345EB"/>
    <w:rsid w:val="00F85F60"/>
    <w:rsid w:val="00F968A5"/>
    <w:rsid w:val="00FE2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6DF7E"/>
  <w15:chartTrackingRefBased/>
  <w15:docId w15:val="{C882CCD1-5C58-4CA9-9D9E-2C5A7F40C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581"/>
    <w:rPr>
      <w:sz w:val="24"/>
    </w:rPr>
  </w:style>
  <w:style w:type="paragraph" w:styleId="Heading1">
    <w:name w:val="heading 1"/>
    <w:basedOn w:val="Normal"/>
    <w:next w:val="Normal"/>
    <w:link w:val="Heading1Char"/>
    <w:uiPriority w:val="9"/>
    <w:qFormat/>
    <w:rsid w:val="00D5522C"/>
    <w:pPr>
      <w:keepNext/>
      <w:keepLines/>
      <w:spacing w:before="320" w:after="80" w:line="240" w:lineRule="auto"/>
      <w:jc w:val="center"/>
      <w:outlineLvl w:val="0"/>
    </w:pPr>
    <w:rPr>
      <w:rFonts w:asciiTheme="majorHAnsi" w:eastAsiaTheme="majorEastAsia" w:hAnsiTheme="majorHAnsi" w:cstheme="majorBidi"/>
      <w:color w:val="890A0A" w:themeColor="accent1" w:themeShade="BF"/>
      <w:sz w:val="40"/>
      <w:szCs w:val="40"/>
    </w:rPr>
  </w:style>
  <w:style w:type="paragraph" w:styleId="Heading2">
    <w:name w:val="heading 2"/>
    <w:basedOn w:val="Normal"/>
    <w:next w:val="Normal"/>
    <w:link w:val="Heading2Char"/>
    <w:uiPriority w:val="9"/>
    <w:unhideWhenUsed/>
    <w:qFormat/>
    <w:rsid w:val="00D5522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D5522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D5522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D5522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unhideWhenUsed/>
    <w:qFormat/>
    <w:rsid w:val="00D5522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unhideWhenUsed/>
    <w:qFormat/>
    <w:rsid w:val="00D5522C"/>
    <w:pPr>
      <w:keepNext/>
      <w:keepLines/>
      <w:spacing w:before="40" w:after="0"/>
      <w:outlineLvl w:val="6"/>
    </w:pPr>
    <w:rPr>
      <w:rFonts w:asciiTheme="majorHAnsi" w:eastAsiaTheme="majorEastAsia" w:hAnsiTheme="majorHAnsi" w:cstheme="majorBidi"/>
      <w:szCs w:val="24"/>
    </w:rPr>
  </w:style>
  <w:style w:type="paragraph" w:styleId="Heading8">
    <w:name w:val="heading 8"/>
    <w:basedOn w:val="Normal"/>
    <w:next w:val="Normal"/>
    <w:link w:val="Heading8Char"/>
    <w:uiPriority w:val="9"/>
    <w:semiHidden/>
    <w:unhideWhenUsed/>
    <w:qFormat/>
    <w:rsid w:val="00D5522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D5522C"/>
    <w:pPr>
      <w:keepNext/>
      <w:keepLines/>
      <w:spacing w:before="40" w:after="0"/>
      <w:outlineLvl w:val="8"/>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22C"/>
    <w:rPr>
      <w:rFonts w:asciiTheme="majorHAnsi" w:eastAsiaTheme="majorEastAsia" w:hAnsiTheme="majorHAnsi" w:cstheme="majorBidi"/>
      <w:color w:val="890A0A" w:themeColor="accent1" w:themeShade="BF"/>
      <w:sz w:val="40"/>
      <w:szCs w:val="40"/>
    </w:rPr>
  </w:style>
  <w:style w:type="character" w:customStyle="1" w:styleId="Heading2Char">
    <w:name w:val="Heading 2 Char"/>
    <w:basedOn w:val="DefaultParagraphFont"/>
    <w:link w:val="Heading2"/>
    <w:uiPriority w:val="9"/>
    <w:rsid w:val="00D5522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D5522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D5522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D5522C"/>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rsid w:val="00D5522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rsid w:val="00D5522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D5522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D5522C"/>
    <w:rPr>
      <w:b/>
      <w:bCs/>
      <w:i/>
      <w:iCs/>
    </w:rPr>
  </w:style>
  <w:style w:type="paragraph" w:styleId="Caption">
    <w:name w:val="caption"/>
    <w:basedOn w:val="Normal"/>
    <w:next w:val="Normal"/>
    <w:uiPriority w:val="35"/>
    <w:semiHidden/>
    <w:unhideWhenUsed/>
    <w:qFormat/>
    <w:rsid w:val="00D5522C"/>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D5522C"/>
    <w:pPr>
      <w:pBdr>
        <w:top w:val="single" w:sz="6" w:space="8" w:color="7F9A71" w:themeColor="accent3"/>
        <w:bottom w:val="single" w:sz="6" w:space="8" w:color="7F9A71" w:themeColor="accent3"/>
      </w:pBdr>
      <w:spacing w:after="400" w:line="240" w:lineRule="auto"/>
      <w:contextualSpacing/>
      <w:jc w:val="center"/>
    </w:pPr>
    <w:rPr>
      <w:rFonts w:asciiTheme="majorHAnsi" w:eastAsiaTheme="majorEastAsia" w:hAnsiTheme="majorHAnsi" w:cstheme="majorBidi"/>
      <w:caps/>
      <w:color w:val="424242" w:themeColor="text2"/>
      <w:spacing w:val="30"/>
      <w:sz w:val="72"/>
      <w:szCs w:val="72"/>
    </w:rPr>
  </w:style>
  <w:style w:type="character" w:customStyle="1" w:styleId="TitleChar">
    <w:name w:val="Title Char"/>
    <w:basedOn w:val="DefaultParagraphFont"/>
    <w:link w:val="Title"/>
    <w:uiPriority w:val="10"/>
    <w:rsid w:val="00D5522C"/>
    <w:rPr>
      <w:rFonts w:asciiTheme="majorHAnsi" w:eastAsiaTheme="majorEastAsia" w:hAnsiTheme="majorHAnsi" w:cstheme="majorBidi"/>
      <w:caps/>
      <w:color w:val="424242" w:themeColor="text2"/>
      <w:spacing w:val="30"/>
      <w:sz w:val="72"/>
      <w:szCs w:val="72"/>
    </w:rPr>
  </w:style>
  <w:style w:type="paragraph" w:styleId="Subtitle">
    <w:name w:val="Subtitle"/>
    <w:basedOn w:val="Normal"/>
    <w:next w:val="Normal"/>
    <w:link w:val="SubtitleChar"/>
    <w:uiPriority w:val="11"/>
    <w:qFormat/>
    <w:rsid w:val="00D5522C"/>
    <w:pPr>
      <w:numPr>
        <w:ilvl w:val="1"/>
      </w:numPr>
      <w:jc w:val="center"/>
    </w:pPr>
    <w:rPr>
      <w:color w:val="424242" w:themeColor="text2"/>
      <w:sz w:val="28"/>
      <w:szCs w:val="28"/>
    </w:rPr>
  </w:style>
  <w:style w:type="character" w:customStyle="1" w:styleId="SubtitleChar">
    <w:name w:val="Subtitle Char"/>
    <w:basedOn w:val="DefaultParagraphFont"/>
    <w:link w:val="Subtitle"/>
    <w:uiPriority w:val="11"/>
    <w:rsid w:val="00D5522C"/>
    <w:rPr>
      <w:color w:val="424242" w:themeColor="text2"/>
      <w:sz w:val="28"/>
      <w:szCs w:val="28"/>
    </w:rPr>
  </w:style>
  <w:style w:type="character" w:styleId="Strong">
    <w:name w:val="Strong"/>
    <w:basedOn w:val="DefaultParagraphFont"/>
    <w:uiPriority w:val="22"/>
    <w:qFormat/>
    <w:rsid w:val="00D5522C"/>
    <w:rPr>
      <w:b/>
      <w:bCs/>
    </w:rPr>
  </w:style>
  <w:style w:type="character" w:styleId="Emphasis">
    <w:name w:val="Emphasis"/>
    <w:basedOn w:val="DefaultParagraphFont"/>
    <w:uiPriority w:val="20"/>
    <w:qFormat/>
    <w:rsid w:val="00D5522C"/>
    <w:rPr>
      <w:i/>
      <w:iCs/>
      <w:color w:val="000000" w:themeColor="text1"/>
    </w:rPr>
  </w:style>
  <w:style w:type="paragraph" w:styleId="NoSpacing">
    <w:name w:val="No Spacing"/>
    <w:uiPriority w:val="1"/>
    <w:qFormat/>
    <w:rsid w:val="00D5522C"/>
    <w:pPr>
      <w:spacing w:after="0" w:line="240" w:lineRule="auto"/>
    </w:pPr>
  </w:style>
  <w:style w:type="paragraph" w:styleId="Quote">
    <w:name w:val="Quote"/>
    <w:basedOn w:val="Normal"/>
    <w:next w:val="Normal"/>
    <w:link w:val="QuoteChar"/>
    <w:uiPriority w:val="29"/>
    <w:qFormat/>
    <w:rsid w:val="00D5522C"/>
    <w:pPr>
      <w:spacing w:before="160"/>
      <w:ind w:left="720" w:right="720"/>
      <w:jc w:val="center"/>
    </w:pPr>
    <w:rPr>
      <w:i/>
      <w:iCs/>
      <w:color w:val="5E7453" w:themeColor="accent3" w:themeShade="BF"/>
      <w:szCs w:val="24"/>
    </w:rPr>
  </w:style>
  <w:style w:type="character" w:customStyle="1" w:styleId="QuoteChar">
    <w:name w:val="Quote Char"/>
    <w:basedOn w:val="DefaultParagraphFont"/>
    <w:link w:val="Quote"/>
    <w:uiPriority w:val="29"/>
    <w:rsid w:val="00D5522C"/>
    <w:rPr>
      <w:i/>
      <w:iCs/>
      <w:color w:val="5E7453" w:themeColor="accent3" w:themeShade="BF"/>
      <w:sz w:val="24"/>
      <w:szCs w:val="24"/>
    </w:rPr>
  </w:style>
  <w:style w:type="paragraph" w:styleId="IntenseQuote">
    <w:name w:val="Intense Quote"/>
    <w:basedOn w:val="Normal"/>
    <w:next w:val="Normal"/>
    <w:link w:val="IntenseQuoteChar"/>
    <w:uiPriority w:val="30"/>
    <w:qFormat/>
    <w:rsid w:val="00D5522C"/>
    <w:pPr>
      <w:spacing w:before="160" w:line="276" w:lineRule="auto"/>
      <w:ind w:left="936" w:right="936"/>
      <w:jc w:val="center"/>
    </w:pPr>
    <w:rPr>
      <w:rFonts w:asciiTheme="majorHAnsi" w:eastAsiaTheme="majorEastAsia" w:hAnsiTheme="majorHAnsi" w:cstheme="majorBidi"/>
      <w:caps/>
      <w:color w:val="890A0A" w:themeColor="accent1" w:themeShade="BF"/>
      <w:sz w:val="28"/>
      <w:szCs w:val="28"/>
    </w:rPr>
  </w:style>
  <w:style w:type="character" w:customStyle="1" w:styleId="IntenseQuoteChar">
    <w:name w:val="Intense Quote Char"/>
    <w:basedOn w:val="DefaultParagraphFont"/>
    <w:link w:val="IntenseQuote"/>
    <w:uiPriority w:val="30"/>
    <w:rsid w:val="00D5522C"/>
    <w:rPr>
      <w:rFonts w:asciiTheme="majorHAnsi" w:eastAsiaTheme="majorEastAsia" w:hAnsiTheme="majorHAnsi" w:cstheme="majorBidi"/>
      <w:caps/>
      <w:color w:val="890A0A" w:themeColor="accent1" w:themeShade="BF"/>
      <w:sz w:val="28"/>
      <w:szCs w:val="28"/>
    </w:rPr>
  </w:style>
  <w:style w:type="character" w:styleId="SubtleEmphasis">
    <w:name w:val="Subtle Emphasis"/>
    <w:basedOn w:val="DefaultParagraphFont"/>
    <w:uiPriority w:val="19"/>
    <w:qFormat/>
    <w:rsid w:val="00D5522C"/>
    <w:rPr>
      <w:i/>
      <w:iCs/>
      <w:color w:val="595959" w:themeColor="text1" w:themeTint="A6"/>
    </w:rPr>
  </w:style>
  <w:style w:type="character" w:styleId="IntenseEmphasis">
    <w:name w:val="Intense Emphasis"/>
    <w:basedOn w:val="DefaultParagraphFont"/>
    <w:uiPriority w:val="21"/>
    <w:qFormat/>
    <w:rsid w:val="00D5522C"/>
    <w:rPr>
      <w:b/>
      <w:bCs/>
      <w:i/>
      <w:iCs/>
      <w:color w:val="auto"/>
    </w:rPr>
  </w:style>
  <w:style w:type="character" w:styleId="SubtleReference">
    <w:name w:val="Subtle Reference"/>
    <w:basedOn w:val="DefaultParagraphFont"/>
    <w:uiPriority w:val="31"/>
    <w:qFormat/>
    <w:rsid w:val="00D5522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5522C"/>
    <w:rPr>
      <w:b/>
      <w:bCs/>
      <w:caps w:val="0"/>
      <w:smallCaps/>
      <w:color w:val="auto"/>
      <w:spacing w:val="0"/>
      <w:u w:val="single"/>
    </w:rPr>
  </w:style>
  <w:style w:type="character" w:styleId="BookTitle">
    <w:name w:val="Book Title"/>
    <w:basedOn w:val="DefaultParagraphFont"/>
    <w:uiPriority w:val="33"/>
    <w:qFormat/>
    <w:rsid w:val="00D5522C"/>
    <w:rPr>
      <w:b/>
      <w:bCs/>
      <w:caps w:val="0"/>
      <w:smallCaps/>
      <w:spacing w:val="0"/>
    </w:rPr>
  </w:style>
  <w:style w:type="paragraph" w:styleId="TOCHeading">
    <w:name w:val="TOC Heading"/>
    <w:basedOn w:val="Heading1"/>
    <w:next w:val="Normal"/>
    <w:uiPriority w:val="39"/>
    <w:semiHidden/>
    <w:unhideWhenUsed/>
    <w:qFormat/>
    <w:rsid w:val="00D5522C"/>
    <w:pPr>
      <w:outlineLvl w:val="9"/>
    </w:pPr>
  </w:style>
  <w:style w:type="paragraph" w:styleId="ListParagraph">
    <w:name w:val="List Paragraph"/>
    <w:basedOn w:val="Normal"/>
    <w:uiPriority w:val="34"/>
    <w:qFormat/>
    <w:rsid w:val="00925302"/>
    <w:pPr>
      <w:ind w:left="720"/>
      <w:contextualSpacing/>
    </w:pPr>
  </w:style>
  <w:style w:type="table" w:styleId="TableGrid">
    <w:name w:val="Table Grid"/>
    <w:basedOn w:val="TableNormal"/>
    <w:uiPriority w:val="39"/>
    <w:rsid w:val="00015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1506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01506B"/>
    <w:pPr>
      <w:spacing w:after="0" w:line="240" w:lineRule="auto"/>
    </w:pPr>
    <w:tblPr>
      <w:tblStyleRowBandSize w:val="1"/>
      <w:tblStyleColBandSize w:val="1"/>
      <w:tblBorders>
        <w:top w:val="single" w:sz="4" w:space="0" w:color="F15051" w:themeColor="accent1" w:themeTint="99"/>
        <w:left w:val="single" w:sz="4" w:space="0" w:color="F15051" w:themeColor="accent1" w:themeTint="99"/>
        <w:bottom w:val="single" w:sz="4" w:space="0" w:color="F15051" w:themeColor="accent1" w:themeTint="99"/>
        <w:right w:val="single" w:sz="4" w:space="0" w:color="F15051" w:themeColor="accent1" w:themeTint="99"/>
        <w:insideH w:val="single" w:sz="4" w:space="0" w:color="F15051" w:themeColor="accent1" w:themeTint="99"/>
        <w:insideV w:val="single" w:sz="4" w:space="0" w:color="F15051" w:themeColor="accent1" w:themeTint="99"/>
      </w:tblBorders>
    </w:tblPr>
    <w:tblStylePr w:type="firstRow">
      <w:rPr>
        <w:b/>
        <w:bCs/>
        <w:color w:val="FFFFFF" w:themeColor="background1"/>
      </w:rPr>
      <w:tblPr/>
      <w:tcPr>
        <w:tcBorders>
          <w:top w:val="single" w:sz="4" w:space="0" w:color="B80E0F" w:themeColor="accent1"/>
          <w:left w:val="single" w:sz="4" w:space="0" w:color="B80E0F" w:themeColor="accent1"/>
          <w:bottom w:val="single" w:sz="4" w:space="0" w:color="B80E0F" w:themeColor="accent1"/>
          <w:right w:val="single" w:sz="4" w:space="0" w:color="B80E0F" w:themeColor="accent1"/>
          <w:insideH w:val="nil"/>
          <w:insideV w:val="nil"/>
        </w:tcBorders>
        <w:shd w:val="clear" w:color="auto" w:fill="B80E0F" w:themeFill="accent1"/>
      </w:tcPr>
    </w:tblStylePr>
    <w:tblStylePr w:type="lastRow">
      <w:rPr>
        <w:b/>
        <w:bCs/>
      </w:rPr>
      <w:tblPr/>
      <w:tcPr>
        <w:tcBorders>
          <w:top w:val="double" w:sz="4" w:space="0" w:color="B80E0F" w:themeColor="accent1"/>
        </w:tcBorders>
      </w:tcPr>
    </w:tblStylePr>
    <w:tblStylePr w:type="firstCol">
      <w:rPr>
        <w:b/>
        <w:bCs/>
      </w:rPr>
    </w:tblStylePr>
    <w:tblStylePr w:type="lastCol">
      <w:rPr>
        <w:b/>
        <w:bCs/>
      </w:rPr>
    </w:tblStylePr>
    <w:tblStylePr w:type="band1Vert">
      <w:tblPr/>
      <w:tcPr>
        <w:shd w:val="clear" w:color="auto" w:fill="FAC4C4" w:themeFill="accent1" w:themeFillTint="33"/>
      </w:tcPr>
    </w:tblStylePr>
    <w:tblStylePr w:type="band1Horz">
      <w:tblPr/>
      <w:tcPr>
        <w:shd w:val="clear" w:color="auto" w:fill="FAC4C4" w:themeFill="accent1" w:themeFillTint="33"/>
      </w:tcPr>
    </w:tblStylePr>
  </w:style>
  <w:style w:type="paragraph" w:customStyle="1" w:styleId="SubHeading">
    <w:name w:val="Sub Heading"/>
    <w:basedOn w:val="Heading4"/>
    <w:link w:val="SubHeadingChar"/>
    <w:qFormat/>
    <w:rsid w:val="00192EFE"/>
    <w:rPr>
      <w:rFonts w:ascii="Calibri" w:hAnsi="Calibri" w:cs="Calibri"/>
      <w:caps/>
      <w:sz w:val="56"/>
      <w:szCs w:val="72"/>
      <w:u w:val="single"/>
    </w:rPr>
  </w:style>
  <w:style w:type="character" w:styleId="Hyperlink">
    <w:name w:val="Hyperlink"/>
    <w:basedOn w:val="DefaultParagraphFont"/>
    <w:uiPriority w:val="99"/>
    <w:semiHidden/>
    <w:unhideWhenUsed/>
    <w:rsid w:val="00697DA8"/>
    <w:rPr>
      <w:color w:val="0000FF"/>
      <w:u w:val="single"/>
    </w:rPr>
  </w:style>
  <w:style w:type="character" w:customStyle="1" w:styleId="SubHeadingChar">
    <w:name w:val="Sub Heading Char"/>
    <w:basedOn w:val="Heading4Char"/>
    <w:link w:val="SubHeading"/>
    <w:rsid w:val="00192EFE"/>
    <w:rPr>
      <w:rFonts w:ascii="Calibri" w:eastAsiaTheme="majorEastAsia" w:hAnsi="Calibri" w:cs="Calibri"/>
      <w:i/>
      <w:iCs/>
      <w:caps/>
      <w:sz w:val="56"/>
      <w:szCs w:val="72"/>
      <w:u w:val="single"/>
    </w:rPr>
  </w:style>
  <w:style w:type="paragraph" w:customStyle="1" w:styleId="comp">
    <w:name w:val="comp"/>
    <w:basedOn w:val="Normal"/>
    <w:rsid w:val="000D5A29"/>
    <w:pPr>
      <w:spacing w:before="100" w:beforeAutospacing="1" w:after="100"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761E02"/>
    <w:pPr>
      <w:spacing w:before="100" w:beforeAutospacing="1" w:after="100" w:afterAutospacing="1" w:line="240" w:lineRule="auto"/>
    </w:pPr>
    <w:rPr>
      <w:rFonts w:ascii="Times New Roman" w:eastAsia="Times New Roman" w:hAnsi="Times New Roman" w:cs="Times New Roman"/>
      <w:szCs w:val="24"/>
    </w:rPr>
  </w:style>
  <w:style w:type="paragraph" w:styleId="Header">
    <w:name w:val="header"/>
    <w:basedOn w:val="Normal"/>
    <w:link w:val="HeaderChar"/>
    <w:uiPriority w:val="99"/>
    <w:unhideWhenUsed/>
    <w:rsid w:val="00EB68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802"/>
    <w:rPr>
      <w:sz w:val="24"/>
    </w:rPr>
  </w:style>
  <w:style w:type="paragraph" w:styleId="Footer">
    <w:name w:val="footer"/>
    <w:basedOn w:val="Normal"/>
    <w:link w:val="FooterChar"/>
    <w:uiPriority w:val="99"/>
    <w:unhideWhenUsed/>
    <w:rsid w:val="00EB68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80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95399">
      <w:bodyDiv w:val="1"/>
      <w:marLeft w:val="0"/>
      <w:marRight w:val="0"/>
      <w:marTop w:val="0"/>
      <w:marBottom w:val="0"/>
      <w:divBdr>
        <w:top w:val="none" w:sz="0" w:space="0" w:color="auto"/>
        <w:left w:val="none" w:sz="0" w:space="0" w:color="auto"/>
        <w:bottom w:val="none" w:sz="0" w:space="0" w:color="auto"/>
        <w:right w:val="none" w:sz="0" w:space="0" w:color="auto"/>
      </w:divBdr>
    </w:div>
    <w:div w:id="849026543">
      <w:bodyDiv w:val="1"/>
      <w:marLeft w:val="0"/>
      <w:marRight w:val="0"/>
      <w:marTop w:val="0"/>
      <w:marBottom w:val="0"/>
      <w:divBdr>
        <w:top w:val="none" w:sz="0" w:space="0" w:color="auto"/>
        <w:left w:val="none" w:sz="0" w:space="0" w:color="auto"/>
        <w:bottom w:val="none" w:sz="0" w:space="0" w:color="auto"/>
        <w:right w:val="none" w:sz="0" w:space="0" w:color="auto"/>
      </w:divBdr>
    </w:div>
    <w:div w:id="1090740052">
      <w:bodyDiv w:val="1"/>
      <w:marLeft w:val="0"/>
      <w:marRight w:val="0"/>
      <w:marTop w:val="0"/>
      <w:marBottom w:val="0"/>
      <w:divBdr>
        <w:top w:val="none" w:sz="0" w:space="0" w:color="auto"/>
        <w:left w:val="none" w:sz="0" w:space="0" w:color="auto"/>
        <w:bottom w:val="none" w:sz="0" w:space="0" w:color="auto"/>
        <w:right w:val="none" w:sz="0" w:space="0" w:color="auto"/>
      </w:divBdr>
    </w:div>
    <w:div w:id="196951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vestopedia.com/terms/i/inflation.a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nvestopedia.com/terms/c/costofdebt.as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Main Event">
  <a:themeElements>
    <a:clrScheme name="Main Event">
      <a:dk1>
        <a:sysClr val="windowText" lastClr="000000"/>
      </a:dk1>
      <a:lt1>
        <a:sysClr val="window" lastClr="FFFFFF"/>
      </a:lt1>
      <a:dk2>
        <a:srgbClr val="424242"/>
      </a:dk2>
      <a:lt2>
        <a:srgbClr val="C8C8C8"/>
      </a:lt2>
      <a:accent1>
        <a:srgbClr val="B80E0F"/>
      </a:accent1>
      <a:accent2>
        <a:srgbClr val="A6987D"/>
      </a:accent2>
      <a:accent3>
        <a:srgbClr val="7F9A71"/>
      </a:accent3>
      <a:accent4>
        <a:srgbClr val="64969F"/>
      </a:accent4>
      <a:accent5>
        <a:srgbClr val="9B75B2"/>
      </a:accent5>
      <a:accent6>
        <a:srgbClr val="80737A"/>
      </a:accent6>
      <a:hlink>
        <a:srgbClr val="F21213"/>
      </a:hlink>
      <a:folHlink>
        <a:srgbClr val="B6A394"/>
      </a:folHlink>
    </a:clrScheme>
    <a:fontScheme name="Main Event">
      <a:majorFont>
        <a:latin typeface="Impact" panose="020B080603090205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Impact" panose="020B080603090205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ain Event">
      <a:fillStyleLst>
        <a:solidFill>
          <a:schemeClr val="phClr"/>
        </a:solidFill>
        <a:solidFill>
          <a:schemeClr val="phClr">
            <a:tint val="69000"/>
            <a:satMod val="105000"/>
            <a:lumMod val="110000"/>
          </a:schemeClr>
        </a:solidFill>
        <a:blipFill>
          <a:blip xmlns:r="http://schemas.openxmlformats.org/officeDocument/2006/relationships" r:embed="rId1">
            <a:duotone>
              <a:schemeClr val="phClr">
                <a:shade val="88000"/>
                <a:lumMod val="88000"/>
              </a:schemeClr>
              <a:schemeClr val="phClr"/>
            </a:duotone>
          </a:blip>
          <a:tile tx="0" ty="0" sx="100000" sy="100000" flip="none" algn="tl"/>
        </a:blipFill>
      </a:fillStyleLst>
      <a:lnStyleLst>
        <a:ln w="9525" cap="flat" cmpd="sng" algn="ctr">
          <a:solidFill>
            <a:schemeClr val="phClr">
              <a:shade val="60000"/>
            </a:scheme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88000"/>
              </a:schemeClr>
            </a:gs>
          </a:gsLst>
          <a:lin ang="5400000" scaled="0"/>
        </a:gradFill>
        <a:blipFill>
          <a:blip xmlns:r="http://schemas.openxmlformats.org/officeDocument/2006/relationships" r:embed="rId2">
            <a:duotone>
              <a:schemeClr val="phClr">
                <a:shade val="48000"/>
                <a:satMod val="110000"/>
                <a:lumMod val="40000"/>
              </a:schemeClr>
              <a:schemeClr val="phClr">
                <a:tint val="90000"/>
                <a:lumMod val="106000"/>
              </a:schemeClr>
            </a:duotone>
          </a:blip>
          <a:stretch/>
        </a:blipFill>
      </a:bgFillStyleLst>
    </a:fmtScheme>
  </a:themeElements>
  <a:objectDefaults/>
  <a:extraClrSchemeLst/>
  <a:extLst>
    <a:ext uri="{05A4C25C-085E-4340-85A3-A5531E510DB2}">
      <thm15:themeFamily xmlns:thm15="http://schemas.microsoft.com/office/thememl/2012/main" name="Main Event" id="{AC372BB4-D83D-411E-B849-B641926BA760}" vid="{F1EFBDE3-1A95-4E3D-81AD-1F53D65BEA0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7934C-7234-4315-BF18-872BBB602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4708</TotalTime>
  <Pages>13</Pages>
  <Words>2547</Words>
  <Characters>14524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ANSH JAIN</dc:creator>
  <cp:keywords/>
  <dc:description/>
  <cp:lastModifiedBy>ANSH JAIN</cp:lastModifiedBy>
  <cp:revision>74</cp:revision>
  <dcterms:created xsi:type="dcterms:W3CDTF">2022-02-16T04:51:00Z</dcterms:created>
  <dcterms:modified xsi:type="dcterms:W3CDTF">2022-02-21T05:19:00Z</dcterms:modified>
</cp:coreProperties>
</file>