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434DC" w14:textId="77777777" w:rsidR="00F10347" w:rsidRDefault="00825872" w:rsidP="00E65F64">
      <w:pPr>
        <w:rPr>
          <w:b/>
        </w:rPr>
      </w:pPr>
      <w:r w:rsidRPr="00825872">
        <w:rPr>
          <w:b/>
        </w:rPr>
        <w:t xml:space="preserve">Q1. </w:t>
      </w:r>
      <w:r>
        <w:rPr>
          <w:b/>
        </w:rPr>
        <w:t>Which of the following statements if NOT true about Internal Rate of Return (IRR) method of project appraisal?</w:t>
      </w:r>
    </w:p>
    <w:p w14:paraId="2A86679F" w14:textId="7A01AD1B" w:rsidR="00E65F64" w:rsidRPr="00766129" w:rsidRDefault="00F10347" w:rsidP="00E65F64">
      <w:pPr>
        <w:rPr>
          <w:b/>
        </w:rPr>
      </w:pPr>
      <w:r>
        <w:rPr>
          <w:b/>
        </w:rPr>
        <w:t xml:space="preserve">Ans: </w:t>
      </w:r>
      <w:r w:rsidR="00E65F64" w:rsidRPr="00F10347">
        <w:t>IRR is the most reliable means of choosing between mutually exclusive projects.</w:t>
      </w:r>
    </w:p>
    <w:p w14:paraId="207397C4" w14:textId="1E6352D9" w:rsidR="00825872" w:rsidRDefault="00825872">
      <w:pPr>
        <w:rPr>
          <w:b/>
        </w:rPr>
      </w:pPr>
      <w:r>
        <w:rPr>
          <w:b/>
        </w:rPr>
        <w:t xml:space="preserve">Q2. Which one of the following </w:t>
      </w:r>
      <w:r w:rsidR="0086134B">
        <w:rPr>
          <w:b/>
        </w:rPr>
        <w:t>is the correct formula for the price earnings ratio?</w:t>
      </w:r>
    </w:p>
    <w:p w14:paraId="5A9DA0FA" w14:textId="131075D7" w:rsidR="00E65F64" w:rsidRPr="00F10347" w:rsidRDefault="00E65F64" w:rsidP="00E65F64">
      <w:r w:rsidRPr="00F10347">
        <w:rPr>
          <w:b/>
        </w:rPr>
        <w:t>A</w:t>
      </w:r>
      <w:r w:rsidR="00F10347" w:rsidRPr="00F10347">
        <w:rPr>
          <w:b/>
        </w:rPr>
        <w:t>ns</w:t>
      </w:r>
      <w:r w:rsidRPr="00F10347">
        <w:rPr>
          <w:b/>
        </w:rPr>
        <w:t>.</w:t>
      </w:r>
      <w:r w:rsidRPr="00F10347">
        <w:t xml:space="preserve"> Market price of share/ Earning per</w:t>
      </w:r>
      <w:r w:rsidR="00766129" w:rsidRPr="00F10347">
        <w:t xml:space="preserve"> </w:t>
      </w:r>
      <w:r w:rsidRPr="00F10347">
        <w:t>share</w:t>
      </w:r>
    </w:p>
    <w:p w14:paraId="799BD53E" w14:textId="77777777" w:rsidR="00D90C5D" w:rsidRDefault="0086134B" w:rsidP="00E65F64">
      <w:pPr>
        <w:rPr>
          <w:b/>
        </w:rPr>
      </w:pPr>
      <w:r>
        <w:rPr>
          <w:b/>
        </w:rPr>
        <w:t xml:space="preserve">Q3. While calculating inventory turnover period, Inventories include </w:t>
      </w:r>
    </w:p>
    <w:p w14:paraId="7594299A" w14:textId="1F423598" w:rsidR="00E65F64" w:rsidRPr="00D90C5D" w:rsidRDefault="00D90C5D" w:rsidP="00E65F64">
      <w:r>
        <w:rPr>
          <w:b/>
        </w:rPr>
        <w:t xml:space="preserve">Ans: </w:t>
      </w:r>
      <w:r w:rsidR="00E65F64" w:rsidRPr="00D90C5D">
        <w:t>Raw material</w:t>
      </w:r>
    </w:p>
    <w:p w14:paraId="36F288DC" w14:textId="77777777" w:rsidR="0086134B" w:rsidRDefault="0086134B">
      <w:pPr>
        <w:rPr>
          <w:b/>
        </w:rPr>
      </w:pPr>
      <w:r>
        <w:rPr>
          <w:b/>
        </w:rPr>
        <w:t xml:space="preserve">Q4. The following figures were taken from a company’s accounts: </w:t>
      </w:r>
    </w:p>
    <w:tbl>
      <w:tblPr>
        <w:tblStyle w:val="TableGrid"/>
        <w:tblW w:w="0" w:type="auto"/>
        <w:tblLook w:val="04A0" w:firstRow="1" w:lastRow="0" w:firstColumn="1" w:lastColumn="0" w:noHBand="0" w:noVBand="1"/>
      </w:tblPr>
      <w:tblGrid>
        <w:gridCol w:w="3005"/>
        <w:gridCol w:w="3005"/>
        <w:gridCol w:w="3006"/>
      </w:tblGrid>
      <w:tr w:rsidR="0086134B" w14:paraId="460BEECE" w14:textId="77777777" w:rsidTr="0086134B">
        <w:tc>
          <w:tcPr>
            <w:tcW w:w="3005" w:type="dxa"/>
          </w:tcPr>
          <w:p w14:paraId="117937AB" w14:textId="77777777" w:rsidR="0086134B" w:rsidRDefault="0086134B">
            <w:pPr>
              <w:rPr>
                <w:b/>
              </w:rPr>
            </w:pPr>
          </w:p>
        </w:tc>
        <w:tc>
          <w:tcPr>
            <w:tcW w:w="3005" w:type="dxa"/>
          </w:tcPr>
          <w:p w14:paraId="72594321" w14:textId="77777777" w:rsidR="0086134B" w:rsidRDefault="0086134B">
            <w:pPr>
              <w:rPr>
                <w:b/>
              </w:rPr>
            </w:pPr>
            <w:r>
              <w:rPr>
                <w:b/>
              </w:rPr>
              <w:t>2018</w:t>
            </w:r>
          </w:p>
        </w:tc>
        <w:tc>
          <w:tcPr>
            <w:tcW w:w="3006" w:type="dxa"/>
          </w:tcPr>
          <w:p w14:paraId="6571490A" w14:textId="77777777" w:rsidR="0086134B" w:rsidRDefault="0086134B">
            <w:pPr>
              <w:rPr>
                <w:b/>
              </w:rPr>
            </w:pPr>
            <w:r>
              <w:rPr>
                <w:b/>
              </w:rPr>
              <w:t>2019</w:t>
            </w:r>
          </w:p>
        </w:tc>
      </w:tr>
      <w:tr w:rsidR="0086134B" w14:paraId="1F1F04ED" w14:textId="77777777" w:rsidTr="0086134B">
        <w:tc>
          <w:tcPr>
            <w:tcW w:w="3005" w:type="dxa"/>
          </w:tcPr>
          <w:p w14:paraId="52D53D6F" w14:textId="77777777" w:rsidR="0086134B" w:rsidRDefault="0086134B">
            <w:pPr>
              <w:rPr>
                <w:b/>
              </w:rPr>
            </w:pPr>
            <w:r>
              <w:rPr>
                <w:b/>
              </w:rPr>
              <w:t>Operating Profit</w:t>
            </w:r>
          </w:p>
        </w:tc>
        <w:tc>
          <w:tcPr>
            <w:tcW w:w="3005" w:type="dxa"/>
          </w:tcPr>
          <w:p w14:paraId="59A2BB0B" w14:textId="77777777" w:rsidR="0086134B" w:rsidRDefault="0086134B">
            <w:pPr>
              <w:rPr>
                <w:b/>
              </w:rPr>
            </w:pPr>
            <w:r>
              <w:rPr>
                <w:b/>
              </w:rPr>
              <w:t>10,00,000</w:t>
            </w:r>
          </w:p>
        </w:tc>
        <w:tc>
          <w:tcPr>
            <w:tcW w:w="3006" w:type="dxa"/>
          </w:tcPr>
          <w:p w14:paraId="52EE682A" w14:textId="77777777" w:rsidR="0086134B" w:rsidRDefault="0086134B">
            <w:pPr>
              <w:rPr>
                <w:b/>
              </w:rPr>
            </w:pPr>
            <w:r>
              <w:rPr>
                <w:b/>
              </w:rPr>
              <w:t>8,00,000</w:t>
            </w:r>
          </w:p>
        </w:tc>
      </w:tr>
      <w:tr w:rsidR="0086134B" w14:paraId="3D647699" w14:textId="77777777" w:rsidTr="0086134B">
        <w:tc>
          <w:tcPr>
            <w:tcW w:w="3005" w:type="dxa"/>
          </w:tcPr>
          <w:p w14:paraId="040CC0A2" w14:textId="77777777" w:rsidR="0086134B" w:rsidRDefault="0086134B">
            <w:pPr>
              <w:rPr>
                <w:b/>
              </w:rPr>
            </w:pPr>
            <w:r>
              <w:rPr>
                <w:b/>
              </w:rPr>
              <w:t xml:space="preserve">Depreciation </w:t>
            </w:r>
          </w:p>
        </w:tc>
        <w:tc>
          <w:tcPr>
            <w:tcW w:w="3005" w:type="dxa"/>
          </w:tcPr>
          <w:p w14:paraId="7846B3BB" w14:textId="77777777" w:rsidR="0086134B" w:rsidRDefault="0086134B">
            <w:pPr>
              <w:rPr>
                <w:b/>
              </w:rPr>
            </w:pPr>
            <w:r>
              <w:rPr>
                <w:b/>
              </w:rPr>
              <w:t>1,00,000</w:t>
            </w:r>
          </w:p>
        </w:tc>
        <w:tc>
          <w:tcPr>
            <w:tcW w:w="3006" w:type="dxa"/>
          </w:tcPr>
          <w:p w14:paraId="4B6A0591" w14:textId="77777777" w:rsidR="0086134B" w:rsidRDefault="0086134B">
            <w:pPr>
              <w:rPr>
                <w:b/>
              </w:rPr>
            </w:pPr>
            <w:r>
              <w:rPr>
                <w:b/>
              </w:rPr>
              <w:t>1,20,000</w:t>
            </w:r>
          </w:p>
        </w:tc>
      </w:tr>
      <w:tr w:rsidR="0086134B" w14:paraId="5DE31B98" w14:textId="77777777" w:rsidTr="0086134B">
        <w:tc>
          <w:tcPr>
            <w:tcW w:w="3005" w:type="dxa"/>
          </w:tcPr>
          <w:p w14:paraId="5226AD23" w14:textId="77777777" w:rsidR="0086134B" w:rsidRDefault="0086134B">
            <w:pPr>
              <w:rPr>
                <w:b/>
              </w:rPr>
            </w:pPr>
            <w:r>
              <w:rPr>
                <w:b/>
              </w:rPr>
              <w:t>Working Capital</w:t>
            </w:r>
          </w:p>
        </w:tc>
        <w:tc>
          <w:tcPr>
            <w:tcW w:w="3005" w:type="dxa"/>
          </w:tcPr>
          <w:p w14:paraId="30CD0496" w14:textId="77777777" w:rsidR="0086134B" w:rsidRDefault="0086134B">
            <w:pPr>
              <w:rPr>
                <w:b/>
              </w:rPr>
            </w:pPr>
            <w:r>
              <w:rPr>
                <w:b/>
              </w:rPr>
              <w:t>3,50,000</w:t>
            </w:r>
          </w:p>
        </w:tc>
        <w:tc>
          <w:tcPr>
            <w:tcW w:w="3006" w:type="dxa"/>
          </w:tcPr>
          <w:p w14:paraId="4435C569" w14:textId="77777777" w:rsidR="0086134B" w:rsidRDefault="0086134B">
            <w:pPr>
              <w:rPr>
                <w:b/>
              </w:rPr>
            </w:pPr>
            <w:r>
              <w:rPr>
                <w:b/>
              </w:rPr>
              <w:t>2,50,000</w:t>
            </w:r>
          </w:p>
        </w:tc>
      </w:tr>
    </w:tbl>
    <w:p w14:paraId="6CA676E0" w14:textId="77777777" w:rsidR="00995C8D" w:rsidRDefault="00995C8D">
      <w:pPr>
        <w:rPr>
          <w:b/>
        </w:rPr>
      </w:pPr>
      <w:r>
        <w:rPr>
          <w:b/>
        </w:rPr>
        <w:t>(inventory + trade receivables – trade payables)</w:t>
      </w:r>
    </w:p>
    <w:p w14:paraId="492B555A" w14:textId="1B74675A" w:rsidR="00995C8D" w:rsidRDefault="00995C8D">
      <w:pPr>
        <w:rPr>
          <w:b/>
        </w:rPr>
      </w:pPr>
      <w:r>
        <w:rPr>
          <w:b/>
        </w:rPr>
        <w:t xml:space="preserve">What is the company’s cash inflow from operating activities for the year ended 2019? </w:t>
      </w:r>
    </w:p>
    <w:p w14:paraId="7BD6ED4C" w14:textId="24925E92" w:rsidR="00E65F64" w:rsidRPr="00DD0968" w:rsidRDefault="00A00CD5" w:rsidP="00E65F64">
      <w:pPr>
        <w:rPr>
          <w:b/>
        </w:rPr>
      </w:pPr>
      <w:r>
        <w:rPr>
          <w:bCs/>
        </w:rPr>
        <w:t xml:space="preserve">Ans: </w:t>
      </w:r>
      <w:r>
        <w:rPr>
          <w:b/>
        </w:rPr>
        <w:t>9,</w:t>
      </w:r>
      <w:r w:rsidR="00E65F64" w:rsidRPr="00DD0968">
        <w:rPr>
          <w:b/>
        </w:rPr>
        <w:t>00,000</w:t>
      </w:r>
    </w:p>
    <w:p w14:paraId="1E763FC7" w14:textId="77777777" w:rsidR="00995C8D" w:rsidRDefault="00042AB7">
      <w:pPr>
        <w:rPr>
          <w:b/>
        </w:rPr>
      </w:pPr>
      <w:r>
        <w:rPr>
          <w:b/>
        </w:rPr>
        <w:t>Q5. The project generates 2500 in sales and 1500 in costs (excluding depreciation) at date 1. The tax rate is 40%.</w:t>
      </w:r>
    </w:p>
    <w:p w14:paraId="39798637" w14:textId="77777777" w:rsidR="00042AB7" w:rsidRDefault="00042AB7">
      <w:pPr>
        <w:rPr>
          <w:b/>
        </w:rPr>
      </w:pPr>
      <w:r>
        <w:rPr>
          <w:b/>
        </w:rPr>
        <w:t xml:space="preserve">The discount rate for the project is 20%. </w:t>
      </w:r>
    </w:p>
    <w:p w14:paraId="26502381" w14:textId="0D48427A" w:rsidR="002D4622" w:rsidRPr="002D4622" w:rsidRDefault="00042AB7" w:rsidP="002D4622">
      <w:pPr>
        <w:pStyle w:val="ListParagraph"/>
        <w:numPr>
          <w:ilvl w:val="0"/>
          <w:numId w:val="1"/>
        </w:numPr>
        <w:rPr>
          <w:b/>
        </w:rPr>
      </w:pPr>
      <w:r>
        <w:rPr>
          <w:b/>
        </w:rPr>
        <w:t xml:space="preserve">What is the cash flow from the </w:t>
      </w:r>
      <w:r w:rsidR="00357E10">
        <w:rPr>
          <w:b/>
        </w:rPr>
        <w:t>project at date 1?</w:t>
      </w:r>
    </w:p>
    <w:p w14:paraId="53AD42F6" w14:textId="442309F6" w:rsidR="00DD0968" w:rsidRDefault="00DD0968" w:rsidP="00DD0968">
      <w:pPr>
        <w:pStyle w:val="ListParagraph"/>
        <w:ind w:left="1080"/>
        <w:rPr>
          <w:bCs/>
        </w:rPr>
      </w:pPr>
      <w:r>
        <w:rPr>
          <w:bCs/>
        </w:rPr>
        <w:t>Inflow = 2500</w:t>
      </w:r>
    </w:p>
    <w:p w14:paraId="27E62B97" w14:textId="1082B065" w:rsidR="00DD0968" w:rsidRDefault="00DD0968" w:rsidP="00DD0968">
      <w:pPr>
        <w:pStyle w:val="ListParagraph"/>
        <w:ind w:left="1080"/>
        <w:rPr>
          <w:bCs/>
        </w:rPr>
      </w:pPr>
      <w:r>
        <w:rPr>
          <w:bCs/>
        </w:rPr>
        <w:t>Outflow = 1500</w:t>
      </w:r>
    </w:p>
    <w:p w14:paraId="00B5D7B4" w14:textId="77F7A158" w:rsidR="00DD0968" w:rsidRDefault="00DD0968" w:rsidP="00DD0968">
      <w:pPr>
        <w:pStyle w:val="ListParagraph"/>
        <w:ind w:left="1080"/>
        <w:rPr>
          <w:bCs/>
        </w:rPr>
      </w:pPr>
      <w:r>
        <w:rPr>
          <w:bCs/>
        </w:rPr>
        <w:t xml:space="preserve">Net Cash Flow </w:t>
      </w:r>
      <w:r w:rsidR="008F11F6">
        <w:rPr>
          <w:bCs/>
        </w:rPr>
        <w:t>= 1000</w:t>
      </w:r>
    </w:p>
    <w:p w14:paraId="71F59857" w14:textId="282B07C8" w:rsidR="008F11F6" w:rsidRDefault="008F11F6" w:rsidP="00DD0968">
      <w:pPr>
        <w:pStyle w:val="ListParagraph"/>
        <w:ind w:left="1080"/>
        <w:rPr>
          <w:bCs/>
        </w:rPr>
      </w:pPr>
      <w:r>
        <w:rPr>
          <w:bCs/>
        </w:rPr>
        <w:t>After tax net cash flow = 1000*(1-40%) = 600</w:t>
      </w:r>
    </w:p>
    <w:p w14:paraId="15D645BF" w14:textId="77777777" w:rsidR="002D4622" w:rsidRPr="00DD0968" w:rsidRDefault="002D4622" w:rsidP="00DD0968">
      <w:pPr>
        <w:pStyle w:val="ListParagraph"/>
        <w:ind w:left="1080"/>
        <w:rPr>
          <w:bCs/>
        </w:rPr>
      </w:pPr>
    </w:p>
    <w:p w14:paraId="32199AA9" w14:textId="583E6BCE" w:rsidR="008F11F6" w:rsidRPr="002D4622" w:rsidRDefault="00357E10" w:rsidP="008F11F6">
      <w:pPr>
        <w:pStyle w:val="ListParagraph"/>
        <w:numPr>
          <w:ilvl w:val="0"/>
          <w:numId w:val="1"/>
        </w:numPr>
        <w:rPr>
          <w:b/>
        </w:rPr>
      </w:pPr>
      <w:r>
        <w:rPr>
          <w:b/>
        </w:rPr>
        <w:t>What is the NPV of the project?</w:t>
      </w:r>
      <w:r w:rsidR="008F11F6">
        <w:rPr>
          <w:b/>
        </w:rPr>
        <w:br/>
      </w:r>
      <w:r w:rsidR="008F11F6">
        <w:rPr>
          <w:bCs/>
        </w:rPr>
        <w:t>NPV will be the same as Free Cash Flow = 600</w:t>
      </w:r>
    </w:p>
    <w:p w14:paraId="6DBA993F" w14:textId="77777777" w:rsidR="002D4622" w:rsidRPr="008F11F6" w:rsidRDefault="002D4622" w:rsidP="002D4622">
      <w:pPr>
        <w:pStyle w:val="ListParagraph"/>
        <w:ind w:left="1080"/>
        <w:rPr>
          <w:b/>
        </w:rPr>
      </w:pPr>
    </w:p>
    <w:p w14:paraId="61CF90E7" w14:textId="70FAE531" w:rsidR="00A40077" w:rsidRDefault="004C1A0E" w:rsidP="00A40077">
      <w:pPr>
        <w:pStyle w:val="ListParagraph"/>
        <w:numPr>
          <w:ilvl w:val="0"/>
          <w:numId w:val="1"/>
        </w:numPr>
        <w:rPr>
          <w:b/>
        </w:rPr>
      </w:pPr>
      <w:r>
        <w:rPr>
          <w:b/>
        </w:rPr>
        <w:t>Now assume (for this question only) that your suppliers allow you to pay them with a one-year delay, that is, date 2. How does the NPV of the project change compared to the previous question?</w:t>
      </w:r>
    </w:p>
    <w:p w14:paraId="643776F2" w14:textId="78CE9FD0" w:rsidR="00A40077" w:rsidRDefault="00A40077" w:rsidP="00A40077">
      <w:pPr>
        <w:pStyle w:val="ListParagraph"/>
        <w:ind w:left="1080"/>
        <w:rPr>
          <w:bCs/>
        </w:rPr>
      </w:pPr>
      <w:r>
        <w:rPr>
          <w:bCs/>
        </w:rPr>
        <w:t>Inflow at time 1 = 2500</w:t>
      </w:r>
    </w:p>
    <w:p w14:paraId="29D5E361" w14:textId="3EB7F139" w:rsidR="00A40077" w:rsidRDefault="00A40077" w:rsidP="00A40077">
      <w:pPr>
        <w:pStyle w:val="ListParagraph"/>
        <w:ind w:left="1080"/>
        <w:rPr>
          <w:bCs/>
        </w:rPr>
      </w:pPr>
      <w:r>
        <w:rPr>
          <w:bCs/>
        </w:rPr>
        <w:t>PV of Outflow to be made in t2 at t1 = 1500</w:t>
      </w:r>
      <w:r w:rsidR="00130D35">
        <w:rPr>
          <w:bCs/>
        </w:rPr>
        <w:t>/ (</w:t>
      </w:r>
      <w:r>
        <w:rPr>
          <w:bCs/>
        </w:rPr>
        <w:t>1+20%) = 1250</w:t>
      </w:r>
    </w:p>
    <w:p w14:paraId="783BDC69" w14:textId="53C87A7B" w:rsidR="00A40077" w:rsidRDefault="00A40077" w:rsidP="00A40077">
      <w:pPr>
        <w:pStyle w:val="ListParagraph"/>
        <w:ind w:left="1080"/>
        <w:rPr>
          <w:bCs/>
        </w:rPr>
      </w:pPr>
      <w:r>
        <w:rPr>
          <w:bCs/>
        </w:rPr>
        <w:t>Net Cash Flow = 1250</w:t>
      </w:r>
    </w:p>
    <w:p w14:paraId="5D1CA337" w14:textId="7F2C20A9" w:rsidR="00A40077" w:rsidRPr="00A40077" w:rsidRDefault="00A40077" w:rsidP="00A40077">
      <w:pPr>
        <w:pStyle w:val="ListParagraph"/>
        <w:ind w:left="1080"/>
        <w:rPr>
          <w:bCs/>
        </w:rPr>
      </w:pPr>
      <w:r>
        <w:rPr>
          <w:bCs/>
        </w:rPr>
        <w:t>After tax net cash flow = 1250*(1-40%) = 750</w:t>
      </w:r>
    </w:p>
    <w:p w14:paraId="05A4BA8D" w14:textId="77777777" w:rsidR="004C1A0E" w:rsidRDefault="004C1A0E" w:rsidP="004C1A0E">
      <w:pPr>
        <w:rPr>
          <w:b/>
        </w:rPr>
      </w:pPr>
      <w:r>
        <w:rPr>
          <w:b/>
        </w:rPr>
        <w:t xml:space="preserve">Q6. If you </w:t>
      </w:r>
      <w:r w:rsidR="007176DE">
        <w:rPr>
          <w:b/>
        </w:rPr>
        <w:t>want to measure any business efficiency, what ratios you will analysis and why?</w:t>
      </w:r>
    </w:p>
    <w:p w14:paraId="1B95559E" w14:textId="77777777" w:rsidR="00617B7C" w:rsidRDefault="00617B7C" w:rsidP="004C1A0E">
      <w:r>
        <w:rPr>
          <w:b/>
        </w:rPr>
        <w:t xml:space="preserve">Ans: </w:t>
      </w:r>
      <w:r>
        <w:t>One way to analyse your financial health and identify how it might be improved is by looking closely at your financial ratios. Ratios are used to make comparisons between different aspects of company’s performance or how the company stacks up within a particular industry or region.</w:t>
      </w:r>
    </w:p>
    <w:p w14:paraId="4B02502F" w14:textId="77777777" w:rsidR="009E62B9" w:rsidRDefault="009E62B9" w:rsidP="004C1A0E">
      <w:r>
        <w:t>Here are some ratios will analyse:</w:t>
      </w:r>
    </w:p>
    <w:p w14:paraId="32CB0759" w14:textId="77777777" w:rsidR="009E62B9" w:rsidRDefault="009E62B9" w:rsidP="009E62B9">
      <w:pPr>
        <w:pStyle w:val="ListParagraph"/>
        <w:numPr>
          <w:ilvl w:val="0"/>
          <w:numId w:val="5"/>
        </w:numPr>
      </w:pPr>
      <w:r w:rsidRPr="00AA0D30">
        <w:rPr>
          <w:u w:val="single"/>
        </w:rPr>
        <w:lastRenderedPageBreak/>
        <w:t>Liquidity ratios:</w:t>
      </w:r>
      <w:r>
        <w:t xml:space="preserve"> These measure the amount of liquidity (cash and easily converted assets) that you have to cover your debts and provide a broad overview of your financial health. </w:t>
      </w:r>
      <w:r w:rsidR="00AC1F90">
        <w:t>The current ratio measures your company’s ability to generate cash to meet your short term financial commitments. Also called the working capital</w:t>
      </w:r>
      <w:r w:rsidR="0084034D">
        <w:t xml:space="preserve"> ratio. The quick ratio measures your ability to access cash quickly to support immediate demands. </w:t>
      </w:r>
      <w:r w:rsidR="003061F5">
        <w:t xml:space="preserve">Also known as the acid test. </w:t>
      </w:r>
    </w:p>
    <w:p w14:paraId="31E5A6DE" w14:textId="77777777" w:rsidR="009B217F" w:rsidRDefault="009B217F" w:rsidP="009E62B9">
      <w:pPr>
        <w:pStyle w:val="ListParagraph"/>
        <w:numPr>
          <w:ilvl w:val="0"/>
          <w:numId w:val="5"/>
        </w:numPr>
      </w:pPr>
      <w:r>
        <w:rPr>
          <w:u w:val="single"/>
        </w:rPr>
        <w:t>Efficiency ratios:</w:t>
      </w:r>
      <w:r>
        <w:t xml:space="preserve"> It is often measured over a 3 to </w:t>
      </w:r>
      <w:r w:rsidR="00974519">
        <w:t>5-year</w:t>
      </w:r>
      <w:r>
        <w:t xml:space="preserve"> period, these give additional insight into areas of your business such as collections, cash flow and operational re</w:t>
      </w:r>
      <w:r w:rsidR="00974519">
        <w:t>sults. For most inventory – reliant companies, this can be a make – or – break factor for success. After all, the longer the inventory sits on your shelves, the more it costs.</w:t>
      </w:r>
    </w:p>
    <w:p w14:paraId="523F5BB4" w14:textId="77777777" w:rsidR="00DD3C6E" w:rsidRPr="00617B7C" w:rsidRDefault="00DD3C6E" w:rsidP="009E62B9">
      <w:pPr>
        <w:pStyle w:val="ListParagraph"/>
        <w:numPr>
          <w:ilvl w:val="0"/>
          <w:numId w:val="5"/>
        </w:numPr>
      </w:pPr>
      <w:r>
        <w:rPr>
          <w:u w:val="single"/>
        </w:rPr>
        <w:t>Profitability ratios:</w:t>
      </w:r>
      <w:r>
        <w:t xml:space="preserve"> These ratios are used not only </w:t>
      </w:r>
    </w:p>
    <w:p w14:paraId="63ADE60D" w14:textId="526FBB2B" w:rsidR="007176DE" w:rsidRDefault="007176DE" w:rsidP="004C1A0E">
      <w:pPr>
        <w:rPr>
          <w:b/>
        </w:rPr>
      </w:pPr>
      <w:r>
        <w:rPr>
          <w:b/>
        </w:rPr>
        <w:t>Q7. Briefly list down the limitation of ratio analysis.</w:t>
      </w:r>
    </w:p>
    <w:p w14:paraId="7CB58D5D" w14:textId="77777777" w:rsidR="00D01962" w:rsidRDefault="00D01962" w:rsidP="00D01962">
      <w:pPr>
        <w:rPr>
          <w:bCs/>
        </w:rPr>
      </w:pPr>
      <w:r>
        <w:rPr>
          <w:b/>
        </w:rPr>
        <w:t xml:space="preserve">Ans: </w:t>
      </w:r>
      <w:r>
        <w:rPr>
          <w:bCs/>
        </w:rPr>
        <w:t>Limitations of ratio analysis –</w:t>
      </w:r>
    </w:p>
    <w:p w14:paraId="5BFD29CF" w14:textId="77777777" w:rsidR="00D01962" w:rsidRDefault="00D01962" w:rsidP="00D01962">
      <w:pPr>
        <w:pStyle w:val="ListParagraph"/>
        <w:numPr>
          <w:ilvl w:val="0"/>
          <w:numId w:val="6"/>
        </w:numPr>
        <w:rPr>
          <w:bCs/>
        </w:rPr>
      </w:pPr>
      <w:r>
        <w:rPr>
          <w:bCs/>
        </w:rPr>
        <w:t>It relies on historic information</w:t>
      </w:r>
    </w:p>
    <w:p w14:paraId="1A39E250" w14:textId="77777777" w:rsidR="00D01962" w:rsidRDefault="00D01962" w:rsidP="00D01962">
      <w:pPr>
        <w:pStyle w:val="ListParagraph"/>
        <w:numPr>
          <w:ilvl w:val="0"/>
          <w:numId w:val="6"/>
        </w:numPr>
        <w:rPr>
          <w:bCs/>
        </w:rPr>
      </w:pPr>
      <w:r>
        <w:rPr>
          <w:bCs/>
        </w:rPr>
        <w:t>Does not measure the human factors in a firm.</w:t>
      </w:r>
    </w:p>
    <w:p w14:paraId="236C3298" w14:textId="4FC35AB7" w:rsidR="00D01962" w:rsidRPr="00D01962" w:rsidRDefault="00D01962" w:rsidP="004C1A0E">
      <w:pPr>
        <w:pStyle w:val="ListParagraph"/>
        <w:numPr>
          <w:ilvl w:val="0"/>
          <w:numId w:val="6"/>
        </w:numPr>
        <w:rPr>
          <w:bCs/>
        </w:rPr>
      </w:pPr>
      <w:r>
        <w:rPr>
          <w:bCs/>
        </w:rPr>
        <w:t>Does n</w:t>
      </w:r>
      <w:r>
        <w:rPr>
          <w:bCs/>
        </w:rPr>
        <w:t>ot account for external factors.</w:t>
      </w:r>
    </w:p>
    <w:p w14:paraId="215F5C83" w14:textId="0F92E9A4" w:rsidR="007176DE" w:rsidRDefault="007176DE" w:rsidP="004C1A0E">
      <w:pPr>
        <w:rPr>
          <w:b/>
        </w:rPr>
      </w:pPr>
      <w:r>
        <w:rPr>
          <w:b/>
        </w:rPr>
        <w:t xml:space="preserve">Q8. </w:t>
      </w:r>
      <w:r w:rsidR="0076678C">
        <w:rPr>
          <w:b/>
        </w:rPr>
        <w:t>a) State possible reasons why stocks trade at different betas in the stock market.</w:t>
      </w:r>
    </w:p>
    <w:p w14:paraId="0C44DC5A" w14:textId="77777777" w:rsidR="00D01962" w:rsidRDefault="00D01962" w:rsidP="004C1A0E">
      <w:pPr>
        <w:rPr>
          <w:b/>
        </w:rPr>
      </w:pPr>
      <w:r>
        <w:rPr>
          <w:b/>
        </w:rPr>
        <w:t xml:space="preserve">Ans: </w:t>
      </w:r>
    </w:p>
    <w:p w14:paraId="1219FFC3" w14:textId="7989C3DE" w:rsidR="00D01962" w:rsidRDefault="00D01962" w:rsidP="00D01962">
      <w:pPr>
        <w:pStyle w:val="ListParagraph"/>
        <w:numPr>
          <w:ilvl w:val="0"/>
          <w:numId w:val="7"/>
        </w:numPr>
        <w:rPr>
          <w:bCs/>
        </w:rPr>
      </w:pPr>
      <w:r w:rsidRPr="00D01962">
        <w:rPr>
          <w:bCs/>
        </w:rPr>
        <w:t>Some stocks and industries are affected by the market to a greater extent than others.</w:t>
      </w:r>
    </w:p>
    <w:p w14:paraId="42941DE9" w14:textId="77777777" w:rsidR="00D01962" w:rsidRPr="00111CE2" w:rsidRDefault="00D01962" w:rsidP="00D01962">
      <w:pPr>
        <w:pStyle w:val="ListParagraph"/>
        <w:numPr>
          <w:ilvl w:val="0"/>
          <w:numId w:val="7"/>
        </w:numPr>
        <w:rPr>
          <w:b/>
        </w:rPr>
      </w:pPr>
      <w:r>
        <w:rPr>
          <w:bCs/>
        </w:rPr>
        <w:t>New companies like start-ups are more volatile than their established counterparts.</w:t>
      </w:r>
    </w:p>
    <w:p w14:paraId="352C1ACE" w14:textId="45FB84EF" w:rsidR="00D01962" w:rsidRPr="00D01962" w:rsidRDefault="00D01962" w:rsidP="00D01962">
      <w:pPr>
        <w:pStyle w:val="ListParagraph"/>
        <w:numPr>
          <w:ilvl w:val="0"/>
          <w:numId w:val="7"/>
        </w:numPr>
        <w:rPr>
          <w:b/>
        </w:rPr>
      </w:pPr>
      <w:r>
        <w:rPr>
          <w:bCs/>
        </w:rPr>
        <w:t>The capital structure of a company plays a role in determining its beta, and companies can have different capital structures.</w:t>
      </w:r>
    </w:p>
    <w:p w14:paraId="626CD49F" w14:textId="5A0624EB" w:rsidR="0076678C" w:rsidRDefault="0076678C" w:rsidP="004C1A0E">
      <w:pPr>
        <w:rPr>
          <w:b/>
        </w:rPr>
      </w:pPr>
      <w:r>
        <w:rPr>
          <w:b/>
        </w:rPr>
        <w:t>b) A company has a geared beta of 1.1 on a debt equity ratio of 1:2 and corporate tax rate of 30%. Calculate the geared beta if the debt equity ratio is 2:2.</w:t>
      </w:r>
    </w:p>
    <w:p w14:paraId="38C33D7D" w14:textId="30EEFD57" w:rsidR="00D01962" w:rsidRDefault="00D01962" w:rsidP="004C1A0E">
      <w:pPr>
        <w:rPr>
          <w:b/>
        </w:rPr>
      </w:pPr>
      <w:r>
        <w:rPr>
          <w:b/>
        </w:rPr>
        <w:t>Ans:</w:t>
      </w:r>
    </w:p>
    <w:p w14:paraId="2ABC1D43" w14:textId="6B3C73F6" w:rsidR="000178D0" w:rsidRDefault="000178D0" w:rsidP="004C1A0E">
      <w:pPr>
        <w:rPr>
          <w:rFonts w:ascii="Arial,Bold" w:hAnsi="Arial,Bold" w:cs="Arial,Bold"/>
          <w:sz w:val="20"/>
          <w:szCs w:val="20"/>
        </w:rPr>
      </w:pPr>
      <w:r w:rsidRPr="002D4648">
        <w:rPr>
          <w:rFonts w:ascii="Arial,Bold" w:hAnsi="Arial,Bold" w:cs="Arial,Bold"/>
          <w:sz w:val="20"/>
          <w:szCs w:val="20"/>
        </w:rPr>
        <w:t xml:space="preserve">Geared beta = ungeared beta </w:t>
      </w:r>
      <w:r w:rsidRPr="002D4648">
        <w:rPr>
          <w:rFonts w:ascii="Arial,Bold" w:hAnsi="Arial,Bold" w:cs="Arial,Bold"/>
          <w:sz w:val="20"/>
          <w:szCs w:val="20"/>
        </w:rPr>
        <w:t xml:space="preserve"> </w:t>
      </w:r>
      <w:r w:rsidRPr="000178D0">
        <w:rPr>
          <w:rFonts w:ascii="Arial,Bold" w:hAnsi="Arial,Bold" w:cs="Arial,Bold"/>
          <w:sz w:val="20"/>
          <w:szCs w:val="20"/>
        </w:rPr>
        <w:t xml:space="preserve">{1 + </w:t>
      </w:r>
      <w:r w:rsidR="002D4648" w:rsidRPr="002D4648">
        <w:rPr>
          <w:rFonts w:ascii="Arial,Bold" w:hAnsi="Arial,Bold" w:cs="Arial,Bold"/>
          <w:sz w:val="20"/>
          <w:szCs w:val="20"/>
        </w:rPr>
        <w:t>debt: equity</w:t>
      </w:r>
      <w:r w:rsidRPr="002D4648">
        <w:rPr>
          <w:rFonts w:ascii="Arial,Bold" w:hAnsi="Arial,Bold" w:cs="Arial,Bold"/>
          <w:sz w:val="20"/>
          <w:szCs w:val="20"/>
        </w:rPr>
        <w:t xml:space="preserve"> ratio </w:t>
      </w:r>
      <w:r w:rsidRPr="002D4648">
        <w:rPr>
          <w:rFonts w:ascii="Arial,Bold" w:hAnsi="Arial,Bold" w:cs="Arial,Bold"/>
          <w:sz w:val="20"/>
          <w:szCs w:val="20"/>
        </w:rPr>
        <w:t xml:space="preserve"> </w:t>
      </w:r>
      <w:r w:rsidRPr="000178D0">
        <w:rPr>
          <w:rFonts w:ascii="Arial,Bold" w:hAnsi="Arial,Bold" w:cs="Arial,Bold"/>
          <w:sz w:val="20"/>
          <w:szCs w:val="20"/>
        </w:rPr>
        <w:t xml:space="preserve">(1 </w:t>
      </w:r>
      <w:r w:rsidRPr="002D4648">
        <w:rPr>
          <w:rFonts w:ascii="Arial,Bold" w:hAnsi="Arial,Bold" w:cs="Arial,Bold"/>
          <w:sz w:val="20"/>
          <w:szCs w:val="20"/>
        </w:rPr>
        <w:t> tax rate</w:t>
      </w:r>
      <w:r w:rsidRPr="000178D0">
        <w:rPr>
          <w:rFonts w:ascii="Arial,Bold" w:hAnsi="Arial,Bold" w:cs="Arial,Bold"/>
          <w:sz w:val="20"/>
          <w:szCs w:val="20"/>
        </w:rPr>
        <w:t>)}</w:t>
      </w:r>
    </w:p>
    <w:p w14:paraId="6F33EE67" w14:textId="6BBA8494" w:rsidR="000178D0" w:rsidRDefault="000178D0" w:rsidP="004C1A0E">
      <w:pPr>
        <w:rPr>
          <w:rFonts w:ascii="Arial,Bold" w:hAnsi="Arial,Bold" w:cs="Arial,Bold"/>
          <w:sz w:val="20"/>
          <w:szCs w:val="20"/>
        </w:rPr>
      </w:pPr>
      <w:r>
        <w:rPr>
          <w:rFonts w:ascii="Arial,Bold" w:hAnsi="Arial,Bold" w:cs="Arial,Bold"/>
          <w:sz w:val="20"/>
          <w:szCs w:val="20"/>
        </w:rPr>
        <w:t>Therefore,</w:t>
      </w:r>
    </w:p>
    <w:p w14:paraId="6D7D020C" w14:textId="5598032E" w:rsidR="000178D0" w:rsidRDefault="000178D0" w:rsidP="004C1A0E">
      <w:pPr>
        <w:rPr>
          <w:rFonts w:ascii="Arial,Bold" w:hAnsi="Arial,Bold" w:cs="Arial,Bold"/>
          <w:sz w:val="20"/>
          <w:szCs w:val="20"/>
        </w:rPr>
      </w:pPr>
      <w:r>
        <w:rPr>
          <w:rFonts w:ascii="Arial,Bold" w:hAnsi="Arial,Bold" w:cs="Arial,Bold"/>
          <w:sz w:val="20"/>
          <w:szCs w:val="20"/>
        </w:rPr>
        <w:t>Ungeared beta = Geared beta</w:t>
      </w:r>
      <w:r w:rsidR="002D4648">
        <w:rPr>
          <w:rFonts w:ascii="Arial,Bold" w:hAnsi="Arial,Bold" w:cs="Arial,Bold"/>
          <w:sz w:val="20"/>
          <w:szCs w:val="20"/>
        </w:rPr>
        <w:t>/</w:t>
      </w:r>
      <w:r w:rsidR="002D4648" w:rsidRPr="000178D0">
        <w:rPr>
          <w:rFonts w:ascii="Arial,Bold" w:hAnsi="Arial,Bold" w:cs="Arial,Bold"/>
          <w:sz w:val="20"/>
          <w:szCs w:val="20"/>
        </w:rPr>
        <w:t xml:space="preserve"> {</w:t>
      </w:r>
      <w:r w:rsidR="00530D8E" w:rsidRPr="000178D0">
        <w:rPr>
          <w:rFonts w:ascii="Arial,Bold" w:hAnsi="Arial,Bold" w:cs="Arial,Bold"/>
          <w:sz w:val="20"/>
          <w:szCs w:val="20"/>
        </w:rPr>
        <w:t xml:space="preserve">1 + </w:t>
      </w:r>
      <w:r w:rsidR="002D4648" w:rsidRPr="002D4648">
        <w:rPr>
          <w:rFonts w:ascii="Arial,Bold" w:hAnsi="Arial,Bold" w:cs="Arial,Bold"/>
          <w:sz w:val="20"/>
          <w:szCs w:val="20"/>
        </w:rPr>
        <w:t>debt: equity</w:t>
      </w:r>
      <w:r w:rsidR="00530D8E" w:rsidRPr="002D4648">
        <w:rPr>
          <w:rFonts w:ascii="Arial,Bold" w:hAnsi="Arial,Bold" w:cs="Arial,Bold"/>
          <w:sz w:val="20"/>
          <w:szCs w:val="20"/>
        </w:rPr>
        <w:t xml:space="preserve"> ratio </w:t>
      </w:r>
      <w:r w:rsidR="00530D8E" w:rsidRPr="002D4648">
        <w:rPr>
          <w:rFonts w:ascii="Arial,Bold" w:hAnsi="Arial,Bold" w:cs="Arial,Bold"/>
          <w:sz w:val="20"/>
          <w:szCs w:val="20"/>
        </w:rPr>
        <w:t xml:space="preserve"> </w:t>
      </w:r>
      <w:r w:rsidR="00530D8E" w:rsidRPr="000178D0">
        <w:rPr>
          <w:rFonts w:ascii="Arial,Bold" w:hAnsi="Arial,Bold" w:cs="Arial,Bold"/>
          <w:sz w:val="20"/>
          <w:szCs w:val="20"/>
        </w:rPr>
        <w:t xml:space="preserve">(1 </w:t>
      </w:r>
      <w:r w:rsidR="00530D8E" w:rsidRPr="002D4648">
        <w:rPr>
          <w:rFonts w:ascii="Arial,Bold" w:hAnsi="Arial,Bold" w:cs="Arial,Bold"/>
          <w:sz w:val="20"/>
          <w:szCs w:val="20"/>
        </w:rPr>
        <w:t> tax rate</w:t>
      </w:r>
      <w:r w:rsidR="00530D8E" w:rsidRPr="000178D0">
        <w:rPr>
          <w:rFonts w:ascii="Arial,Bold" w:hAnsi="Arial,Bold" w:cs="Arial,Bold"/>
          <w:sz w:val="20"/>
          <w:szCs w:val="20"/>
        </w:rPr>
        <w:t>)}</w:t>
      </w:r>
    </w:p>
    <w:p w14:paraId="6496CA89" w14:textId="5A31796B" w:rsidR="00530D8E" w:rsidRDefault="00530D8E" w:rsidP="004C1A0E">
      <w:pPr>
        <w:rPr>
          <w:rFonts w:ascii="Arial,Bold" w:hAnsi="Arial,Bold" w:cs="Arial,Bold"/>
          <w:sz w:val="20"/>
          <w:szCs w:val="20"/>
        </w:rPr>
      </w:pPr>
      <w:r>
        <w:rPr>
          <w:rFonts w:ascii="Arial,Bold" w:hAnsi="Arial,Bold" w:cs="Arial,Bold"/>
          <w:sz w:val="20"/>
          <w:szCs w:val="20"/>
        </w:rPr>
        <w:t xml:space="preserve">                         = 1.1</w:t>
      </w:r>
      <w:r w:rsidR="002D4648">
        <w:rPr>
          <w:rFonts w:ascii="Arial,Bold" w:hAnsi="Arial,Bold" w:cs="Arial,Bold"/>
          <w:sz w:val="20"/>
          <w:szCs w:val="20"/>
        </w:rPr>
        <w:t>/ (</w:t>
      </w:r>
      <w:r>
        <w:rPr>
          <w:rFonts w:ascii="Arial,Bold" w:hAnsi="Arial,Bold" w:cs="Arial,Bold"/>
          <w:sz w:val="20"/>
          <w:szCs w:val="20"/>
        </w:rPr>
        <w:t>1+1/2*0.7)</w:t>
      </w:r>
    </w:p>
    <w:p w14:paraId="71E96365" w14:textId="09A0F514" w:rsidR="00530D8E" w:rsidRDefault="00530D8E" w:rsidP="004C1A0E">
      <w:pPr>
        <w:rPr>
          <w:rFonts w:ascii="Arial,Bold" w:hAnsi="Arial,Bold" w:cs="Arial,Bold"/>
          <w:sz w:val="20"/>
          <w:szCs w:val="20"/>
        </w:rPr>
      </w:pPr>
      <w:r>
        <w:rPr>
          <w:rFonts w:ascii="Arial,Bold" w:hAnsi="Arial,Bold" w:cs="Arial,Bold"/>
          <w:sz w:val="20"/>
          <w:szCs w:val="20"/>
        </w:rPr>
        <w:tab/>
        <w:t xml:space="preserve">            = 0.815</w:t>
      </w:r>
    </w:p>
    <w:p w14:paraId="677425E5" w14:textId="104DF6F6" w:rsidR="00530D8E" w:rsidRDefault="00530D8E" w:rsidP="00530D8E">
      <w:pPr>
        <w:rPr>
          <w:rFonts w:ascii="Arial,Bold" w:hAnsi="Arial,Bold" w:cs="Arial,Bold"/>
          <w:sz w:val="20"/>
          <w:szCs w:val="20"/>
        </w:rPr>
      </w:pPr>
      <w:r w:rsidRPr="00530D8E">
        <w:rPr>
          <w:rFonts w:ascii="Arial,Bold" w:hAnsi="Arial,Bold" w:cs="Arial,Bold"/>
          <w:b/>
          <w:bCs/>
          <w:sz w:val="20"/>
          <w:szCs w:val="20"/>
        </w:rPr>
        <w:t xml:space="preserve">Geared beta for 2:2 </w:t>
      </w:r>
      <w:r w:rsidR="002D4648" w:rsidRPr="00530D8E">
        <w:rPr>
          <w:rFonts w:ascii="Arial,Bold" w:hAnsi="Arial,Bold" w:cs="Arial,Bold"/>
          <w:b/>
          <w:bCs/>
          <w:sz w:val="20"/>
          <w:szCs w:val="20"/>
        </w:rPr>
        <w:t>ratios</w:t>
      </w:r>
      <w:r>
        <w:rPr>
          <w:rFonts w:ascii="Arial,Bold" w:hAnsi="Arial,Bold" w:cs="Arial,Bold"/>
          <w:sz w:val="20"/>
          <w:szCs w:val="20"/>
        </w:rPr>
        <w:t xml:space="preserve"> = </w:t>
      </w:r>
      <w:r w:rsidRPr="002D4648">
        <w:rPr>
          <w:rFonts w:ascii="Arial,Bold" w:hAnsi="Arial,Bold" w:cs="Arial,Bold"/>
          <w:sz w:val="20"/>
          <w:szCs w:val="20"/>
        </w:rPr>
        <w:t xml:space="preserve">ungeared beta </w:t>
      </w:r>
      <w:r w:rsidRPr="002D4648">
        <w:rPr>
          <w:rFonts w:ascii="Arial,Bold" w:hAnsi="Arial,Bold" w:cs="Arial,Bold"/>
          <w:sz w:val="20"/>
          <w:szCs w:val="20"/>
        </w:rPr>
        <w:t xml:space="preserve"> </w:t>
      </w:r>
      <w:r w:rsidRPr="000178D0">
        <w:rPr>
          <w:rFonts w:ascii="Arial,Bold" w:hAnsi="Arial,Bold" w:cs="Arial,Bold"/>
          <w:sz w:val="20"/>
          <w:szCs w:val="20"/>
        </w:rPr>
        <w:t xml:space="preserve">{1 + </w:t>
      </w:r>
      <w:r w:rsidR="002D4648" w:rsidRPr="002D4648">
        <w:rPr>
          <w:rFonts w:ascii="Arial,Bold" w:hAnsi="Arial,Bold" w:cs="Arial,Bold"/>
          <w:sz w:val="20"/>
          <w:szCs w:val="20"/>
        </w:rPr>
        <w:t>debt: equity</w:t>
      </w:r>
      <w:r w:rsidRPr="002D4648">
        <w:rPr>
          <w:rFonts w:ascii="Arial,Bold" w:hAnsi="Arial,Bold" w:cs="Arial,Bold"/>
          <w:sz w:val="20"/>
          <w:szCs w:val="20"/>
        </w:rPr>
        <w:t xml:space="preserve"> ratio </w:t>
      </w:r>
      <w:r w:rsidRPr="002D4648">
        <w:rPr>
          <w:rFonts w:ascii="Arial,Bold" w:hAnsi="Arial,Bold" w:cs="Arial,Bold"/>
          <w:sz w:val="20"/>
          <w:szCs w:val="20"/>
        </w:rPr>
        <w:t xml:space="preserve"> </w:t>
      </w:r>
      <w:r w:rsidRPr="000178D0">
        <w:rPr>
          <w:rFonts w:ascii="Arial,Bold" w:hAnsi="Arial,Bold" w:cs="Arial,Bold"/>
          <w:sz w:val="20"/>
          <w:szCs w:val="20"/>
        </w:rPr>
        <w:t xml:space="preserve">(1 </w:t>
      </w:r>
      <w:r w:rsidRPr="002D4648">
        <w:rPr>
          <w:rFonts w:ascii="Arial,Bold" w:hAnsi="Arial,Bold" w:cs="Arial,Bold"/>
          <w:sz w:val="20"/>
          <w:szCs w:val="20"/>
        </w:rPr>
        <w:t> tax rate</w:t>
      </w:r>
      <w:r w:rsidRPr="000178D0">
        <w:rPr>
          <w:rFonts w:ascii="Arial,Bold" w:hAnsi="Arial,Bold" w:cs="Arial,Bold"/>
          <w:sz w:val="20"/>
          <w:szCs w:val="20"/>
        </w:rPr>
        <w:t>)}</w:t>
      </w:r>
    </w:p>
    <w:p w14:paraId="7EE6AB6C" w14:textId="40B13822" w:rsidR="00530D8E" w:rsidRDefault="00530D8E" w:rsidP="004C1A0E">
      <w:pPr>
        <w:rPr>
          <w:rFonts w:ascii="Arial,Bold" w:hAnsi="Arial,Bold" w:cs="Arial,Bold"/>
          <w:sz w:val="20"/>
          <w:szCs w:val="20"/>
        </w:rPr>
      </w:pPr>
      <w:r>
        <w:rPr>
          <w:rFonts w:ascii="Arial,Bold" w:hAnsi="Arial,Bold" w:cs="Arial,Bold"/>
          <w:sz w:val="20"/>
          <w:szCs w:val="20"/>
        </w:rPr>
        <w:t xml:space="preserve">                                        = 0.815*(1+2/2*0.7)</w:t>
      </w:r>
    </w:p>
    <w:p w14:paraId="1543F996" w14:textId="08BA8DF6" w:rsidR="00530D8E" w:rsidRPr="00530D8E" w:rsidRDefault="00530D8E" w:rsidP="004C1A0E">
      <w:pPr>
        <w:rPr>
          <w:b/>
          <w:bCs/>
        </w:rPr>
      </w:pPr>
      <w:r>
        <w:t xml:space="preserve">                                             = </w:t>
      </w:r>
      <w:r>
        <w:rPr>
          <w:b/>
          <w:bCs/>
        </w:rPr>
        <w:t>1.3855</w:t>
      </w:r>
    </w:p>
    <w:p w14:paraId="686EBC90" w14:textId="77777777" w:rsidR="00D01962" w:rsidRDefault="00D01962" w:rsidP="004C1A0E">
      <w:pPr>
        <w:rPr>
          <w:b/>
        </w:rPr>
      </w:pPr>
    </w:p>
    <w:p w14:paraId="178391E2" w14:textId="77777777" w:rsidR="00D01962" w:rsidRDefault="00D01962" w:rsidP="004C1A0E">
      <w:pPr>
        <w:rPr>
          <w:b/>
        </w:rPr>
      </w:pPr>
    </w:p>
    <w:p w14:paraId="300F55D9" w14:textId="77777777" w:rsidR="00D01962" w:rsidRDefault="00D01962" w:rsidP="004C1A0E">
      <w:pPr>
        <w:rPr>
          <w:b/>
        </w:rPr>
      </w:pPr>
    </w:p>
    <w:p w14:paraId="0425B919" w14:textId="575D2AD7" w:rsidR="0076678C" w:rsidRDefault="0076678C" w:rsidP="004C1A0E">
      <w:pPr>
        <w:rPr>
          <w:b/>
        </w:rPr>
      </w:pPr>
      <w:r>
        <w:rPr>
          <w:b/>
        </w:rPr>
        <w:lastRenderedPageBreak/>
        <w:t xml:space="preserve">Q9. </w:t>
      </w:r>
      <w:r w:rsidR="007D362B">
        <w:rPr>
          <w:b/>
        </w:rPr>
        <w:t xml:space="preserve">A project having a life of one year is started with initial investment of 100 lakhs with 10% cost of capital. It’s NPV and IRR is found to be 10 lakhs and 21%. If cost of capital is changed </w:t>
      </w:r>
      <w:r w:rsidR="00CF5656">
        <w:rPr>
          <w:b/>
        </w:rPr>
        <w:t>to 11% then calculate NPV and IRR?</w:t>
      </w:r>
    </w:p>
    <w:p w14:paraId="2C415F1C" w14:textId="2A36B1E5" w:rsidR="00D01962" w:rsidRDefault="00D01962" w:rsidP="004C1A0E">
      <w:pPr>
        <w:rPr>
          <w:b/>
        </w:rPr>
      </w:pPr>
      <w:r>
        <w:rPr>
          <w:b/>
        </w:rPr>
        <w:t xml:space="preserve">Ans: </w:t>
      </w:r>
    </w:p>
    <w:p w14:paraId="437BA56B" w14:textId="77777777" w:rsidR="00480D62" w:rsidRDefault="00480D62" w:rsidP="00480D62">
      <w:pPr>
        <w:rPr>
          <w:bCs/>
        </w:rPr>
      </w:pPr>
      <w:r>
        <w:rPr>
          <w:bCs/>
        </w:rPr>
        <w:t>Initial Investment = 100 lakhs</w:t>
      </w:r>
    </w:p>
    <w:p w14:paraId="7985C71E" w14:textId="77777777" w:rsidR="00480D62" w:rsidRDefault="00480D62" w:rsidP="00480D62">
      <w:pPr>
        <w:rPr>
          <w:bCs/>
        </w:rPr>
      </w:pPr>
      <w:r>
        <w:rPr>
          <w:bCs/>
        </w:rPr>
        <w:t>Cost of Capital = 10%</w:t>
      </w:r>
    </w:p>
    <w:p w14:paraId="1C34D485" w14:textId="77777777" w:rsidR="00480D62" w:rsidRDefault="00480D62" w:rsidP="00480D62">
      <w:pPr>
        <w:rPr>
          <w:bCs/>
        </w:rPr>
      </w:pPr>
      <w:r>
        <w:rPr>
          <w:bCs/>
        </w:rPr>
        <w:t>NPV = 10 lakhs</w:t>
      </w:r>
    </w:p>
    <w:p w14:paraId="31C9A74B" w14:textId="77777777" w:rsidR="00480D62" w:rsidRDefault="00480D62" w:rsidP="00480D62">
      <w:pPr>
        <w:rPr>
          <w:bCs/>
        </w:rPr>
      </w:pPr>
      <w:r>
        <w:rPr>
          <w:bCs/>
        </w:rPr>
        <w:t>IRR = 21%</w:t>
      </w:r>
    </w:p>
    <w:p w14:paraId="2023ABD5" w14:textId="77777777" w:rsidR="00480D62" w:rsidRDefault="00480D62" w:rsidP="00480D62">
      <w:pPr>
        <w:rPr>
          <w:bCs/>
        </w:rPr>
      </w:pPr>
      <w:r>
        <w:rPr>
          <w:bCs/>
        </w:rPr>
        <w:t>Life = 1 year</w:t>
      </w:r>
    </w:p>
    <w:p w14:paraId="1383DE14" w14:textId="77777777" w:rsidR="00480D62" w:rsidRDefault="00480D62" w:rsidP="00480D62">
      <w:pPr>
        <w:rPr>
          <w:bCs/>
        </w:rPr>
      </w:pPr>
      <w:r>
        <w:rPr>
          <w:bCs/>
        </w:rPr>
        <w:t>NPV = 10</w:t>
      </w:r>
    </w:p>
    <w:p w14:paraId="44EB549F" w14:textId="77777777" w:rsidR="00480D62" w:rsidRPr="003940C7" w:rsidRDefault="00480D62" w:rsidP="00480D62">
      <w:pPr>
        <w:rPr>
          <w:bCs/>
        </w:rPr>
      </w:pPr>
      <w:r w:rsidRPr="003940C7">
        <w:rPr>
          <w:bCs/>
        </w:rPr>
        <w:t xml:space="preserve">List of cash flows </w:t>
      </w:r>
    </w:p>
    <w:p w14:paraId="131A29D0" w14:textId="77777777" w:rsidR="00480D62" w:rsidRDefault="00480D62" w:rsidP="00480D62">
      <w:pPr>
        <w:pStyle w:val="ListParagraph"/>
        <w:numPr>
          <w:ilvl w:val="0"/>
          <w:numId w:val="9"/>
        </w:numPr>
        <w:rPr>
          <w:bCs/>
        </w:rPr>
      </w:pPr>
      <w:r w:rsidRPr="003940C7">
        <w:rPr>
          <w:bCs/>
        </w:rPr>
        <w:t xml:space="preserve">-100 </w:t>
      </w:r>
    </w:p>
    <w:p w14:paraId="6DC2C011" w14:textId="77777777" w:rsidR="00480D62" w:rsidRPr="003940C7" w:rsidRDefault="00480D62" w:rsidP="00480D62">
      <w:pPr>
        <w:pStyle w:val="ListParagraph"/>
        <w:numPr>
          <w:ilvl w:val="0"/>
          <w:numId w:val="9"/>
        </w:numPr>
        <w:rPr>
          <w:bCs/>
        </w:rPr>
      </w:pPr>
      <w:r w:rsidRPr="003940C7">
        <w:rPr>
          <w:bCs/>
        </w:rPr>
        <w:t>X positive cash flow</w:t>
      </w:r>
    </w:p>
    <w:p w14:paraId="634F2C28" w14:textId="733EEB7B" w:rsidR="00480D62" w:rsidRPr="003940C7" w:rsidRDefault="00480D62" w:rsidP="00480D62">
      <w:pPr>
        <w:rPr>
          <w:bCs/>
        </w:rPr>
      </w:pPr>
      <w:r w:rsidRPr="003940C7">
        <w:rPr>
          <w:bCs/>
        </w:rPr>
        <w:t>10 = -100+ x</w:t>
      </w:r>
      <w:r>
        <w:rPr>
          <w:bCs/>
        </w:rPr>
        <w:t xml:space="preserve"> </w:t>
      </w:r>
      <w:r w:rsidRPr="003940C7">
        <w:rPr>
          <w:bCs/>
        </w:rPr>
        <w:t>(1+10%)^-1</w:t>
      </w:r>
    </w:p>
    <w:p w14:paraId="6F5DEE98" w14:textId="4FDCC4E5" w:rsidR="00480D62" w:rsidRPr="003940C7" w:rsidRDefault="00480D62" w:rsidP="00480D62">
      <w:pPr>
        <w:rPr>
          <w:bCs/>
        </w:rPr>
      </w:pPr>
      <w:r w:rsidRPr="003940C7">
        <w:rPr>
          <w:bCs/>
        </w:rPr>
        <w:t>110=x</w:t>
      </w:r>
      <w:r>
        <w:rPr>
          <w:bCs/>
        </w:rPr>
        <w:t xml:space="preserve"> </w:t>
      </w:r>
      <w:r w:rsidRPr="003940C7">
        <w:rPr>
          <w:bCs/>
        </w:rPr>
        <w:t>(1.1)</w:t>
      </w:r>
      <w:r>
        <w:rPr>
          <w:bCs/>
        </w:rPr>
        <w:t xml:space="preserve"> </w:t>
      </w:r>
      <w:r w:rsidRPr="003940C7">
        <w:rPr>
          <w:bCs/>
        </w:rPr>
        <w:t>^-1</w:t>
      </w:r>
    </w:p>
    <w:p w14:paraId="019724EC" w14:textId="77777777" w:rsidR="00480D62" w:rsidRPr="003940C7" w:rsidRDefault="00480D62" w:rsidP="00480D62">
      <w:pPr>
        <w:rPr>
          <w:bCs/>
        </w:rPr>
      </w:pPr>
      <w:r w:rsidRPr="003940C7">
        <w:rPr>
          <w:bCs/>
        </w:rPr>
        <w:t>X=121</w:t>
      </w:r>
    </w:p>
    <w:p w14:paraId="1E703433" w14:textId="77777777" w:rsidR="00480D62" w:rsidRPr="003940C7" w:rsidRDefault="00480D62" w:rsidP="00480D62">
      <w:pPr>
        <w:rPr>
          <w:bCs/>
        </w:rPr>
      </w:pPr>
      <w:r w:rsidRPr="003940C7">
        <w:rPr>
          <w:bCs/>
        </w:rPr>
        <w:t>The second cash flow is 121</w:t>
      </w:r>
    </w:p>
    <w:p w14:paraId="518F406D" w14:textId="77777777" w:rsidR="00480D62" w:rsidRPr="003940C7" w:rsidRDefault="00480D62" w:rsidP="00480D62">
      <w:pPr>
        <w:rPr>
          <w:bCs/>
        </w:rPr>
      </w:pPr>
      <w:r w:rsidRPr="003940C7">
        <w:rPr>
          <w:bCs/>
        </w:rPr>
        <w:t>If i=11%</w:t>
      </w:r>
    </w:p>
    <w:p w14:paraId="7FA767E7" w14:textId="2BF2DEE6" w:rsidR="00480D62" w:rsidRPr="003940C7" w:rsidRDefault="00480D62" w:rsidP="00480D62">
      <w:pPr>
        <w:rPr>
          <w:bCs/>
        </w:rPr>
      </w:pPr>
      <w:r w:rsidRPr="003940C7">
        <w:rPr>
          <w:bCs/>
        </w:rPr>
        <w:t>NPV= -100+121(</w:t>
      </w:r>
      <w:r w:rsidRPr="003940C7">
        <w:rPr>
          <w:bCs/>
        </w:rPr>
        <w:t>1.11) ^</w:t>
      </w:r>
      <w:r w:rsidRPr="003940C7">
        <w:rPr>
          <w:bCs/>
        </w:rPr>
        <w:t>-1</w:t>
      </w:r>
    </w:p>
    <w:p w14:paraId="544A0A65" w14:textId="77777777" w:rsidR="00480D62" w:rsidRPr="003940C7" w:rsidRDefault="00480D62" w:rsidP="00480D62">
      <w:pPr>
        <w:rPr>
          <w:bCs/>
        </w:rPr>
      </w:pPr>
      <w:r w:rsidRPr="003940C7">
        <w:rPr>
          <w:bCs/>
        </w:rPr>
        <w:t xml:space="preserve">                       = 9.009</w:t>
      </w:r>
    </w:p>
    <w:p w14:paraId="377D99BC" w14:textId="035DF4A8" w:rsidR="00480D62" w:rsidRPr="00480D62" w:rsidRDefault="00480D62" w:rsidP="00480D62">
      <w:pPr>
        <w:rPr>
          <w:b/>
          <w:bCs/>
        </w:rPr>
      </w:pPr>
      <w:r w:rsidRPr="00480D62">
        <w:rPr>
          <w:b/>
          <w:bCs/>
        </w:rPr>
        <w:t>IRR remains constant as the cash</w:t>
      </w:r>
      <w:r w:rsidRPr="00480D62">
        <w:rPr>
          <w:b/>
          <w:bCs/>
        </w:rPr>
        <w:t xml:space="preserve"> </w:t>
      </w:r>
      <w:r w:rsidRPr="00480D62">
        <w:rPr>
          <w:b/>
          <w:bCs/>
        </w:rPr>
        <w:t>flows don’t change</w:t>
      </w:r>
      <w:r w:rsidRPr="00480D62">
        <w:rPr>
          <w:b/>
          <w:bCs/>
        </w:rPr>
        <w:t>.</w:t>
      </w:r>
    </w:p>
    <w:p w14:paraId="363AA5AF" w14:textId="7D3449AD" w:rsidR="00A72E0F" w:rsidRDefault="00A72E0F" w:rsidP="004C1A0E">
      <w:pPr>
        <w:rPr>
          <w:b/>
        </w:rPr>
      </w:pPr>
      <w:r>
        <w:rPr>
          <w:b/>
        </w:rPr>
        <w:t>Q10. a) Define Systematic Risk and Specific Risk.</w:t>
      </w:r>
    </w:p>
    <w:p w14:paraId="59FB7918" w14:textId="2ABA5BE4" w:rsidR="00F00836" w:rsidRDefault="00F00836" w:rsidP="004C1A0E">
      <w:pPr>
        <w:rPr>
          <w:b/>
        </w:rPr>
      </w:pPr>
      <w:r>
        <w:rPr>
          <w:b/>
        </w:rPr>
        <w:t xml:space="preserve">Ans: </w:t>
      </w:r>
    </w:p>
    <w:p w14:paraId="5F46F1E2" w14:textId="77777777" w:rsidR="00F00836" w:rsidRDefault="00F00836" w:rsidP="00F00836">
      <w:pPr>
        <w:rPr>
          <w:bCs/>
        </w:rPr>
      </w:pPr>
      <w:r w:rsidRPr="001C6D93">
        <w:rPr>
          <w:b/>
        </w:rPr>
        <w:t>Systematic Risk</w:t>
      </w:r>
      <w:r>
        <w:rPr>
          <w:bCs/>
        </w:rPr>
        <w:t xml:space="preserve"> - Risks which affect the entire market and not a single security are systematic risks. These are undiversifiable and investors must be compensated for taking them. </w:t>
      </w:r>
    </w:p>
    <w:p w14:paraId="4A63FA7E" w14:textId="337B0040" w:rsidR="00F00836" w:rsidRPr="00F00836" w:rsidRDefault="00F00836" w:rsidP="004C1A0E">
      <w:pPr>
        <w:rPr>
          <w:bCs/>
        </w:rPr>
      </w:pPr>
      <w:r>
        <w:rPr>
          <w:b/>
        </w:rPr>
        <w:t xml:space="preserve">Specific Risk </w:t>
      </w:r>
      <w:r>
        <w:rPr>
          <w:bCs/>
        </w:rPr>
        <w:t>– Risks which are specific to a certain stock or industry are specific risks. Investors need not be compensated for these risks as they can easily diversify their portfolio to combat them.</w:t>
      </w:r>
    </w:p>
    <w:p w14:paraId="02F30DDC" w14:textId="10C570CB" w:rsidR="00A72E0F" w:rsidRDefault="00A72E0F" w:rsidP="004C1A0E">
      <w:pPr>
        <w:rPr>
          <w:b/>
        </w:rPr>
      </w:pPr>
      <w:r>
        <w:rPr>
          <w:b/>
        </w:rPr>
        <w:t xml:space="preserve">b) Distinguish between systematic risk and specific risk and explain their relevance to capital project appraisal. </w:t>
      </w:r>
    </w:p>
    <w:p w14:paraId="0184D18C" w14:textId="4BB30C38" w:rsidR="00F00836" w:rsidRDefault="00F00836" w:rsidP="004C1A0E">
      <w:pPr>
        <w:rPr>
          <w:b/>
        </w:rPr>
      </w:pPr>
      <w:r>
        <w:rPr>
          <w:b/>
        </w:rPr>
        <w:t>Ans:</w:t>
      </w:r>
    </w:p>
    <w:p w14:paraId="2391648E" w14:textId="77777777" w:rsidR="00F00836" w:rsidRDefault="00F00836" w:rsidP="00F00836">
      <w:pPr>
        <w:rPr>
          <w:bCs/>
        </w:rPr>
      </w:pPr>
      <w:r>
        <w:rPr>
          <w:bCs/>
        </w:rPr>
        <w:t>Differences between systematic and specific risk-</w:t>
      </w:r>
    </w:p>
    <w:p w14:paraId="1BCB647E" w14:textId="77777777" w:rsidR="00F00836" w:rsidRDefault="00F00836" w:rsidP="00F00836">
      <w:pPr>
        <w:pStyle w:val="ListParagraph"/>
        <w:numPr>
          <w:ilvl w:val="0"/>
          <w:numId w:val="10"/>
        </w:numPr>
        <w:rPr>
          <w:bCs/>
        </w:rPr>
      </w:pPr>
      <w:r>
        <w:rPr>
          <w:bCs/>
        </w:rPr>
        <w:t>Systematic risks apply to the entire market while specific risks are specific to a certain stock or industry.</w:t>
      </w:r>
    </w:p>
    <w:p w14:paraId="64DB057F" w14:textId="77777777" w:rsidR="00F00836" w:rsidRDefault="00F00836" w:rsidP="00F00836">
      <w:pPr>
        <w:pStyle w:val="ListParagraph"/>
        <w:numPr>
          <w:ilvl w:val="0"/>
          <w:numId w:val="10"/>
        </w:numPr>
        <w:rPr>
          <w:bCs/>
        </w:rPr>
      </w:pPr>
      <w:r>
        <w:rPr>
          <w:bCs/>
        </w:rPr>
        <w:t>Systematic risks can’t be diversified while specific risks can be.</w:t>
      </w:r>
    </w:p>
    <w:p w14:paraId="416EBD2B" w14:textId="77777777" w:rsidR="00F00836" w:rsidRPr="00204C03" w:rsidRDefault="00F00836" w:rsidP="00F00836">
      <w:pPr>
        <w:pStyle w:val="ListParagraph"/>
        <w:numPr>
          <w:ilvl w:val="0"/>
          <w:numId w:val="10"/>
        </w:numPr>
        <w:rPr>
          <w:bCs/>
        </w:rPr>
      </w:pPr>
      <w:r>
        <w:rPr>
          <w:bCs/>
        </w:rPr>
        <w:lastRenderedPageBreak/>
        <w:t xml:space="preserve">Investors need to be compensated for systematic risks while not for specific risks as they can easily diversify. </w:t>
      </w:r>
    </w:p>
    <w:p w14:paraId="416757E3" w14:textId="6FCFE64A" w:rsidR="00A72E0F" w:rsidRDefault="009C072D" w:rsidP="004C1A0E">
      <w:pPr>
        <w:rPr>
          <w:b/>
        </w:rPr>
      </w:pPr>
      <w:r>
        <w:rPr>
          <w:b/>
        </w:rPr>
        <w:t xml:space="preserve">Q11. a) Explain the beta of a stock along with formula. </w:t>
      </w:r>
    </w:p>
    <w:p w14:paraId="24952058" w14:textId="77777777" w:rsidR="00F00836" w:rsidRDefault="00F00836" w:rsidP="00F00836">
      <w:pPr>
        <w:rPr>
          <w:bCs/>
        </w:rPr>
      </w:pPr>
      <w:r>
        <w:rPr>
          <w:b/>
        </w:rPr>
        <w:t xml:space="preserve">Ans: </w:t>
      </w:r>
      <w:r>
        <w:rPr>
          <w:bCs/>
        </w:rPr>
        <w:t>The beta of a stock measures the volatility of a stock with relation to the market. Mostly, markets have a beta of 1, so if a stock’s beta is 1.5 it will increase or decrease 15% if the market goes up or down by 10%. Similarly, if a stock’s beta is 0.5 it will change 5% if the market fluctuation is 10%.</w:t>
      </w:r>
    </w:p>
    <w:p w14:paraId="15C2A610" w14:textId="6F2BAB5E" w:rsidR="00F00836" w:rsidRPr="00F00836" w:rsidRDefault="00F00836" w:rsidP="004C1A0E">
      <w:pPr>
        <w:rPr>
          <w:bCs/>
        </w:rPr>
      </w:pPr>
      <w:r>
        <w:rPr>
          <w:bCs/>
        </w:rPr>
        <w:t>Beta = Covariance (stock returns, market returns)/ Variance (stock returns)</w:t>
      </w:r>
    </w:p>
    <w:p w14:paraId="34A36454" w14:textId="795A17FA" w:rsidR="009C072D" w:rsidRDefault="009C072D" w:rsidP="009C072D">
      <w:pPr>
        <w:rPr>
          <w:b/>
        </w:rPr>
      </w:pPr>
      <w:r>
        <w:rPr>
          <w:b/>
        </w:rPr>
        <w:t>b) How can beta be determined?</w:t>
      </w:r>
    </w:p>
    <w:p w14:paraId="543A7D17" w14:textId="77777777" w:rsidR="00F00836" w:rsidRPr="00730CC7" w:rsidRDefault="00F00836" w:rsidP="00F00836">
      <w:pPr>
        <w:rPr>
          <w:bCs/>
        </w:rPr>
      </w:pPr>
      <w:r>
        <w:rPr>
          <w:b/>
        </w:rPr>
        <w:t xml:space="preserve">Ans: </w:t>
      </w:r>
      <w:r>
        <w:rPr>
          <w:bCs/>
        </w:rPr>
        <w:t>Beta = Covariance (stock returns, market returns)/ Variance (stock returns)</w:t>
      </w:r>
    </w:p>
    <w:p w14:paraId="7B4CB238" w14:textId="727982EC" w:rsidR="009C072D" w:rsidRDefault="009C072D" w:rsidP="009C072D">
      <w:pPr>
        <w:rPr>
          <w:b/>
        </w:rPr>
      </w:pPr>
      <w:r>
        <w:rPr>
          <w:b/>
        </w:rPr>
        <w:t>c) As an active stock market investor, would you invest in a stock with a beta of 1 or -1?</w:t>
      </w:r>
    </w:p>
    <w:p w14:paraId="19BB002C" w14:textId="77777777" w:rsidR="00C37F0E" w:rsidRPr="00BE7BF3" w:rsidRDefault="00F00836" w:rsidP="00C37F0E">
      <w:pPr>
        <w:rPr>
          <w:bCs/>
        </w:rPr>
      </w:pPr>
      <w:r>
        <w:rPr>
          <w:b/>
        </w:rPr>
        <w:t xml:space="preserve">Ans: </w:t>
      </w:r>
      <w:r w:rsidR="00C37F0E">
        <w:rPr>
          <w:bCs/>
        </w:rPr>
        <w:t>I would include it in my portfolio as a safe investment.</w:t>
      </w:r>
    </w:p>
    <w:p w14:paraId="485E0807" w14:textId="7FE56447" w:rsidR="009C072D" w:rsidRDefault="009C072D" w:rsidP="009C072D">
      <w:pPr>
        <w:rPr>
          <w:b/>
        </w:rPr>
      </w:pPr>
      <w:r>
        <w:rPr>
          <w:b/>
        </w:rPr>
        <w:t>d) Name a financial instrument that is likely to have a beta of 0.</w:t>
      </w:r>
    </w:p>
    <w:p w14:paraId="55C59093" w14:textId="07761053" w:rsidR="00C37F0E" w:rsidRPr="00C37F0E" w:rsidRDefault="00C37F0E" w:rsidP="00C37F0E">
      <w:pPr>
        <w:rPr>
          <w:b/>
        </w:rPr>
      </w:pPr>
      <w:r>
        <w:rPr>
          <w:b/>
        </w:rPr>
        <w:t xml:space="preserve">Ans: </w:t>
      </w:r>
      <w:r>
        <w:rPr>
          <w:bCs/>
        </w:rPr>
        <w:t>Government Bonds have beta as 0 or close to 0.</w:t>
      </w:r>
    </w:p>
    <w:p w14:paraId="5A66CDC8" w14:textId="7977C808" w:rsidR="009C072D" w:rsidRDefault="00C942C3" w:rsidP="009C072D">
      <w:pPr>
        <w:rPr>
          <w:b/>
        </w:rPr>
      </w:pPr>
      <w:r>
        <w:rPr>
          <w:b/>
        </w:rPr>
        <w:t>Q12. ABC Pvt. Ltd has a debt: equity ratio of 1:1. The risk – free rate of return is 7%, the equity risk premium derived from the market is 5% and</w:t>
      </w:r>
      <w:r w:rsidR="00E54201">
        <w:rPr>
          <w:b/>
        </w:rPr>
        <w:t xml:space="preserve"> the gross cost of debt is 9%. Its beta is 1.5 and assume any profit is taxed at 25%.</w:t>
      </w:r>
    </w:p>
    <w:p w14:paraId="34F1584F" w14:textId="7BE099D5" w:rsidR="00E54201" w:rsidRDefault="00E54201" w:rsidP="00E54201">
      <w:pPr>
        <w:pStyle w:val="ListParagraph"/>
        <w:numPr>
          <w:ilvl w:val="0"/>
          <w:numId w:val="2"/>
        </w:numPr>
        <w:rPr>
          <w:b/>
        </w:rPr>
      </w:pPr>
      <w:r>
        <w:rPr>
          <w:b/>
        </w:rPr>
        <w:t>Calculate its weighted average cost of capital.</w:t>
      </w:r>
    </w:p>
    <w:p w14:paraId="049A4B2B" w14:textId="3EDCA212" w:rsidR="00DB02DC" w:rsidRDefault="00DB02DC" w:rsidP="00DB02DC">
      <w:pPr>
        <w:ind w:left="360"/>
        <w:rPr>
          <w:bCs/>
        </w:rPr>
      </w:pPr>
      <w:r>
        <w:rPr>
          <w:bCs/>
        </w:rPr>
        <w:t>Risk free rate</w:t>
      </w:r>
      <w:r w:rsidR="00E32AEA">
        <w:rPr>
          <w:bCs/>
        </w:rPr>
        <w:t>(R</w:t>
      </w:r>
      <w:r w:rsidR="00E32AEA">
        <w:rPr>
          <w:bCs/>
          <w:vertAlign w:val="subscript"/>
        </w:rPr>
        <w:t>f</w:t>
      </w:r>
      <w:r w:rsidR="00E32AEA">
        <w:rPr>
          <w:bCs/>
        </w:rPr>
        <w:t>)</w:t>
      </w:r>
      <w:r>
        <w:rPr>
          <w:bCs/>
        </w:rPr>
        <w:t xml:space="preserve"> = 7%</w:t>
      </w:r>
    </w:p>
    <w:p w14:paraId="31426C26" w14:textId="681FD7CD" w:rsidR="00E32AEA" w:rsidRDefault="00E32AEA" w:rsidP="00E32AEA">
      <w:pPr>
        <w:ind w:left="360"/>
        <w:rPr>
          <w:bCs/>
        </w:rPr>
      </w:pPr>
      <w:r>
        <w:rPr>
          <w:bCs/>
        </w:rPr>
        <w:t>Tax = 25%</w:t>
      </w:r>
    </w:p>
    <w:p w14:paraId="28A6D447" w14:textId="52293F49" w:rsidR="00B9347A" w:rsidRDefault="00B9347A" w:rsidP="00E32AEA">
      <w:pPr>
        <w:ind w:left="360"/>
        <w:rPr>
          <w:bCs/>
        </w:rPr>
      </w:pPr>
      <w:r>
        <w:rPr>
          <w:bCs/>
        </w:rPr>
        <w:t>Cost of Debt = 9%</w:t>
      </w:r>
    </w:p>
    <w:p w14:paraId="76D69F10" w14:textId="2B5B6B31" w:rsidR="00DB02DC" w:rsidRDefault="00DB02DC" w:rsidP="00DB02DC">
      <w:pPr>
        <w:ind w:left="360"/>
        <w:rPr>
          <w:bCs/>
        </w:rPr>
      </w:pPr>
      <w:r>
        <w:rPr>
          <w:bCs/>
        </w:rPr>
        <w:t>Kd = 9%</w:t>
      </w:r>
      <w:r w:rsidR="00E32AEA">
        <w:rPr>
          <w:bCs/>
        </w:rPr>
        <w:t>*(1-25%) = 6.75%</w:t>
      </w:r>
    </w:p>
    <w:p w14:paraId="6D2BEEEB" w14:textId="1EBFC079" w:rsidR="00B9347A" w:rsidRDefault="00B9347A" w:rsidP="00DB02DC">
      <w:pPr>
        <w:ind w:left="360"/>
        <w:rPr>
          <w:bCs/>
        </w:rPr>
      </w:pPr>
      <w:r>
        <w:rPr>
          <w:bCs/>
        </w:rPr>
        <w:t>Equity Risk Premium = 5%</w:t>
      </w:r>
    </w:p>
    <w:p w14:paraId="3D479AD4" w14:textId="78FA9C27" w:rsidR="00B9347A" w:rsidRDefault="00B9347A" w:rsidP="00B9347A">
      <w:pPr>
        <w:ind w:left="360"/>
        <w:rPr>
          <w:bCs/>
        </w:rPr>
      </w:pPr>
      <w:r>
        <w:rPr>
          <w:bCs/>
        </w:rPr>
        <w:t>Beta = 1.5</w:t>
      </w:r>
    </w:p>
    <w:p w14:paraId="35BAEE0D" w14:textId="6FCB3F79" w:rsidR="00DB02DC" w:rsidRDefault="00DB02DC" w:rsidP="00DB02DC">
      <w:pPr>
        <w:ind w:left="360"/>
        <w:rPr>
          <w:bCs/>
        </w:rPr>
      </w:pPr>
      <w:r>
        <w:rPr>
          <w:bCs/>
        </w:rPr>
        <w:t xml:space="preserve">Ke = </w:t>
      </w:r>
      <w:r w:rsidR="00E32AEA">
        <w:rPr>
          <w:bCs/>
        </w:rPr>
        <w:t>R</w:t>
      </w:r>
      <w:r w:rsidR="00E32AEA">
        <w:rPr>
          <w:bCs/>
          <w:vertAlign w:val="subscript"/>
        </w:rPr>
        <w:t xml:space="preserve">f </w:t>
      </w:r>
      <w:r w:rsidR="00E32AEA">
        <w:rPr>
          <w:bCs/>
        </w:rPr>
        <w:t xml:space="preserve"> + Beta</w:t>
      </w:r>
      <w:r w:rsidR="002D4648">
        <w:rPr>
          <w:bCs/>
        </w:rPr>
        <w:t xml:space="preserve"> </w:t>
      </w:r>
      <w:r w:rsidR="00E32AEA">
        <w:rPr>
          <w:bCs/>
        </w:rPr>
        <w:t>(</w:t>
      </w:r>
      <w:r w:rsidR="00B9347A">
        <w:rPr>
          <w:bCs/>
        </w:rPr>
        <w:t>Equity Risk Premium)</w:t>
      </w:r>
    </w:p>
    <w:p w14:paraId="46B174AC" w14:textId="1FAAD7C4" w:rsidR="00B9347A" w:rsidRPr="00E32AEA" w:rsidRDefault="00B9347A" w:rsidP="00DB02DC">
      <w:pPr>
        <w:ind w:left="360"/>
        <w:rPr>
          <w:bCs/>
        </w:rPr>
      </w:pPr>
      <w:r>
        <w:rPr>
          <w:bCs/>
        </w:rPr>
        <w:t xml:space="preserve">      = 7% + 1.5(5%)</w:t>
      </w:r>
    </w:p>
    <w:p w14:paraId="1F8469D6" w14:textId="3D64AD91" w:rsidR="00B9347A" w:rsidRDefault="00B9347A" w:rsidP="00E32AEA">
      <w:pPr>
        <w:ind w:left="360"/>
        <w:rPr>
          <w:bCs/>
        </w:rPr>
      </w:pPr>
      <w:r>
        <w:rPr>
          <w:bCs/>
        </w:rPr>
        <w:t xml:space="preserve">      = 14.5%</w:t>
      </w:r>
    </w:p>
    <w:p w14:paraId="4C1043C8" w14:textId="05AD659C" w:rsidR="00E32AEA" w:rsidRDefault="00E32AEA" w:rsidP="00E32AEA">
      <w:pPr>
        <w:ind w:left="360"/>
        <w:rPr>
          <w:bCs/>
        </w:rPr>
      </w:pPr>
      <w:r w:rsidRPr="00B9347A">
        <w:rPr>
          <w:b/>
        </w:rPr>
        <w:t>WACC</w:t>
      </w:r>
      <w:r>
        <w:rPr>
          <w:bCs/>
        </w:rPr>
        <w:t xml:space="preserve"> = </w:t>
      </w:r>
      <w:r w:rsidR="00B9347A">
        <w:rPr>
          <w:bCs/>
        </w:rPr>
        <w:t xml:space="preserve">14.5%*50% + 6.75%*50% = </w:t>
      </w:r>
      <w:r w:rsidR="00B9347A" w:rsidRPr="00FF6B25">
        <w:rPr>
          <w:b/>
          <w:u w:val="single"/>
        </w:rPr>
        <w:t>10.626%</w:t>
      </w:r>
    </w:p>
    <w:p w14:paraId="6A42A309" w14:textId="477A4F14" w:rsidR="00B9347A" w:rsidRPr="00DB02DC" w:rsidRDefault="00B9347A" w:rsidP="00E32AEA">
      <w:pPr>
        <w:ind w:left="360"/>
        <w:rPr>
          <w:bCs/>
        </w:rPr>
      </w:pPr>
      <w:r>
        <w:rPr>
          <w:bCs/>
        </w:rPr>
        <w:t xml:space="preserve">            </w:t>
      </w:r>
    </w:p>
    <w:p w14:paraId="29D5A2B2" w14:textId="73100BC0" w:rsidR="00E54201" w:rsidRDefault="00E54201" w:rsidP="00E54201">
      <w:pPr>
        <w:pStyle w:val="ListParagraph"/>
        <w:numPr>
          <w:ilvl w:val="0"/>
          <w:numId w:val="2"/>
        </w:numPr>
        <w:rPr>
          <w:b/>
        </w:rPr>
      </w:pPr>
      <w:r>
        <w:rPr>
          <w:b/>
        </w:rPr>
        <w:t xml:space="preserve">ABC is concerned about its high debt: equity ratio. If </w:t>
      </w:r>
      <w:r w:rsidR="00BD0EB3">
        <w:rPr>
          <w:b/>
        </w:rPr>
        <w:t>ABC were to repay all debt, what would be the required return to equity?</w:t>
      </w:r>
    </w:p>
    <w:p w14:paraId="4B6C1F5F" w14:textId="77777777" w:rsidR="006861DF" w:rsidRPr="00E86075" w:rsidRDefault="006861DF" w:rsidP="006861DF">
      <w:pPr>
        <w:ind w:left="360"/>
        <w:rPr>
          <w:bCs/>
        </w:rPr>
      </w:pPr>
      <w:r>
        <w:rPr>
          <w:b/>
        </w:rPr>
        <w:t xml:space="preserve">Ans: </w:t>
      </w:r>
      <w:r w:rsidRPr="00E86075">
        <w:rPr>
          <w:bCs/>
        </w:rPr>
        <w:t xml:space="preserve">Ungeared beta needs to be computed. </w:t>
      </w:r>
    </w:p>
    <w:p w14:paraId="0DFC4C77" w14:textId="77777777" w:rsidR="006861DF" w:rsidRPr="00E86075" w:rsidRDefault="006861DF" w:rsidP="006861DF">
      <w:pPr>
        <w:ind w:left="360"/>
        <w:rPr>
          <w:bCs/>
        </w:rPr>
      </w:pPr>
      <w:r w:rsidRPr="00E86075">
        <w:rPr>
          <w:bCs/>
        </w:rPr>
        <w:t>1.5 = Ungeared beta * (1 + 1/1 *(1-25%))</w:t>
      </w:r>
    </w:p>
    <w:p w14:paraId="230E399D" w14:textId="77777777" w:rsidR="006861DF" w:rsidRPr="00E86075" w:rsidRDefault="006861DF" w:rsidP="006861DF">
      <w:pPr>
        <w:ind w:left="360"/>
        <w:rPr>
          <w:bCs/>
        </w:rPr>
      </w:pPr>
      <w:r w:rsidRPr="00E86075">
        <w:rPr>
          <w:bCs/>
        </w:rPr>
        <w:lastRenderedPageBreak/>
        <w:t>= Ungeared beta * 1.75</w:t>
      </w:r>
    </w:p>
    <w:p w14:paraId="73C50157" w14:textId="77777777" w:rsidR="006861DF" w:rsidRPr="00E86075" w:rsidRDefault="006861DF" w:rsidP="006861DF">
      <w:pPr>
        <w:ind w:left="360"/>
        <w:rPr>
          <w:bCs/>
        </w:rPr>
      </w:pPr>
      <w:r w:rsidRPr="00E86075">
        <w:rPr>
          <w:bCs/>
        </w:rPr>
        <w:t>Ungeared beta = 1.5 / 1.75 = 0.857143</w:t>
      </w:r>
    </w:p>
    <w:p w14:paraId="67D1677B" w14:textId="77777777" w:rsidR="006861DF" w:rsidRPr="00E86075" w:rsidRDefault="006861DF" w:rsidP="006861DF">
      <w:pPr>
        <w:ind w:left="360"/>
        <w:rPr>
          <w:bCs/>
        </w:rPr>
      </w:pPr>
      <w:r w:rsidRPr="00E86075">
        <w:rPr>
          <w:bCs/>
        </w:rPr>
        <w:t>New cost of equity = Risk-free rate + Ungeared beta * Equity risk premium</w:t>
      </w:r>
    </w:p>
    <w:p w14:paraId="677BC3B4" w14:textId="77777777" w:rsidR="006861DF" w:rsidRPr="00E86075" w:rsidRDefault="006861DF" w:rsidP="006861DF">
      <w:pPr>
        <w:ind w:left="360"/>
        <w:rPr>
          <w:bCs/>
        </w:rPr>
      </w:pPr>
      <w:r w:rsidRPr="00E86075">
        <w:rPr>
          <w:bCs/>
        </w:rPr>
        <w:t>= 7% + 0.857143 * 5%</w:t>
      </w:r>
    </w:p>
    <w:p w14:paraId="120FD16C" w14:textId="77777777" w:rsidR="006861DF" w:rsidRPr="00E86075" w:rsidRDefault="006861DF" w:rsidP="006861DF">
      <w:pPr>
        <w:ind w:left="360"/>
        <w:rPr>
          <w:bCs/>
        </w:rPr>
      </w:pPr>
      <w:r w:rsidRPr="00E86075">
        <w:rPr>
          <w:bCs/>
        </w:rPr>
        <w:t>= 11.29%</w:t>
      </w:r>
    </w:p>
    <w:p w14:paraId="499FB4C4" w14:textId="1769A859" w:rsidR="006861DF" w:rsidRPr="006861DF" w:rsidRDefault="006861DF" w:rsidP="006861DF">
      <w:pPr>
        <w:rPr>
          <w:b/>
        </w:rPr>
      </w:pPr>
    </w:p>
    <w:p w14:paraId="3D0280CD" w14:textId="77777777" w:rsidR="006861DF" w:rsidRPr="00BE7BF3" w:rsidRDefault="00BD0EB3" w:rsidP="006861DF">
      <w:pPr>
        <w:rPr>
          <w:b/>
        </w:rPr>
      </w:pPr>
      <w:r>
        <w:rPr>
          <w:b/>
        </w:rPr>
        <w:t>Q13.</w:t>
      </w:r>
      <w:r w:rsidR="006861DF">
        <w:rPr>
          <w:b/>
        </w:rPr>
        <w:t xml:space="preserve"> </w:t>
      </w:r>
      <w:r w:rsidR="006861DF" w:rsidRPr="00BE7BF3">
        <w:rPr>
          <w:b/>
        </w:rPr>
        <w:t>The following data relates to a capital project being evaluated by the Management of X</w:t>
      </w:r>
      <w:r w:rsidR="006861DF">
        <w:rPr>
          <w:b/>
        </w:rPr>
        <w:t xml:space="preserve"> </w:t>
      </w:r>
      <w:r w:rsidR="006861DF" w:rsidRPr="00BE7BF3">
        <w:rPr>
          <w:b/>
        </w:rPr>
        <w:t>Ltd.</w:t>
      </w:r>
    </w:p>
    <w:p w14:paraId="03CF51E5" w14:textId="7E09BF69" w:rsidR="00BD0EB3" w:rsidRDefault="006861DF" w:rsidP="00BD0EB3">
      <w:pPr>
        <w:rPr>
          <w:b/>
        </w:rPr>
      </w:pPr>
      <w:r w:rsidRPr="00BE7BF3">
        <w:rPr>
          <w:b/>
          <w:noProof/>
          <w:lang w:eastAsia="en-IN"/>
        </w:rPr>
        <w:drawing>
          <wp:inline distT="0" distB="0" distL="0" distR="0" wp14:anchorId="1AD313CC" wp14:editId="3DE489D5">
            <wp:extent cx="5731510" cy="11753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175385"/>
                    </a:xfrm>
                    <a:prstGeom prst="rect">
                      <a:avLst/>
                    </a:prstGeom>
                  </pic:spPr>
                </pic:pic>
              </a:graphicData>
            </a:graphic>
          </wp:inline>
        </w:drawing>
      </w:r>
    </w:p>
    <w:p w14:paraId="63051517" w14:textId="77777777" w:rsidR="006861DF" w:rsidRPr="00BE7BF3" w:rsidRDefault="006861DF" w:rsidP="006861DF">
      <w:pPr>
        <w:rPr>
          <w:b/>
        </w:rPr>
      </w:pPr>
      <w:r w:rsidRPr="00BE7BF3">
        <w:rPr>
          <w:b/>
        </w:rPr>
        <w:t>Calculate for Project M:</w:t>
      </w:r>
    </w:p>
    <w:p w14:paraId="55071009" w14:textId="77777777" w:rsidR="006861DF" w:rsidRDefault="006861DF" w:rsidP="006861DF">
      <w:pPr>
        <w:rPr>
          <w:b/>
        </w:rPr>
      </w:pPr>
      <w:r w:rsidRPr="00BE7BF3">
        <w:rPr>
          <w:b/>
        </w:rPr>
        <w:t>i. NPV</w:t>
      </w:r>
    </w:p>
    <w:p w14:paraId="0AFF0CB4" w14:textId="77777777" w:rsidR="006861DF" w:rsidRDefault="006861DF" w:rsidP="006861DF">
      <w:pPr>
        <w:rPr>
          <w:bCs/>
        </w:rPr>
      </w:pPr>
      <w:r w:rsidRPr="00E86075">
        <w:rPr>
          <w:bCs/>
        </w:rPr>
        <w:t xml:space="preserve">At IRR, present value of cash outflow= present value of cash inflow, </w:t>
      </w:r>
    </w:p>
    <w:p w14:paraId="75970A49" w14:textId="77777777" w:rsidR="006861DF" w:rsidRDefault="006861DF" w:rsidP="006861DF">
      <w:pPr>
        <w:rPr>
          <w:bCs/>
        </w:rPr>
      </w:pPr>
      <w:r w:rsidRPr="00E86075">
        <w:rPr>
          <w:bCs/>
        </w:rPr>
        <w:t xml:space="preserve">hence cost of </w:t>
      </w:r>
      <w:r>
        <w:rPr>
          <w:bCs/>
        </w:rPr>
        <w:t>p</w:t>
      </w:r>
      <w:r w:rsidRPr="00E86075">
        <w:rPr>
          <w:bCs/>
        </w:rPr>
        <w:t>roject = 40,000*2.855(cumulative discounting factor for 4 years at IRR)</w:t>
      </w:r>
    </w:p>
    <w:p w14:paraId="3E729BDD" w14:textId="77777777" w:rsidR="006861DF" w:rsidRPr="00BE7BF3" w:rsidRDefault="006861DF" w:rsidP="006861DF">
      <w:pPr>
        <w:rPr>
          <w:bCs/>
        </w:rPr>
      </w:pPr>
      <w:r>
        <w:rPr>
          <w:bCs/>
        </w:rPr>
        <w:t xml:space="preserve">                                      </w:t>
      </w:r>
      <w:r w:rsidRPr="00E86075">
        <w:rPr>
          <w:bCs/>
        </w:rPr>
        <w:t xml:space="preserve"> =1,14,200</w:t>
      </w:r>
    </w:p>
    <w:p w14:paraId="4DD2452D" w14:textId="77777777" w:rsidR="006861DF" w:rsidRDefault="006861DF" w:rsidP="006861DF">
      <w:pPr>
        <w:rPr>
          <w:b/>
        </w:rPr>
      </w:pPr>
      <w:r w:rsidRPr="00BE7BF3">
        <w:rPr>
          <w:b/>
        </w:rPr>
        <w:t>ii. Cost of Capital</w:t>
      </w:r>
    </w:p>
    <w:p w14:paraId="16B4ABAA" w14:textId="77777777" w:rsidR="006861DF" w:rsidRPr="00E86075" w:rsidRDefault="006861DF" w:rsidP="006861DF">
      <w:pPr>
        <w:rPr>
          <w:bCs/>
        </w:rPr>
      </w:pPr>
      <w:r>
        <w:rPr>
          <w:bCs/>
        </w:rPr>
        <w:t>C</w:t>
      </w:r>
      <w:r w:rsidRPr="00E86075">
        <w:rPr>
          <w:bCs/>
        </w:rPr>
        <w:t xml:space="preserve">ost of capital = (160000/121509) ^1/4 -1 </w:t>
      </w:r>
    </w:p>
    <w:p w14:paraId="2C2A43D8" w14:textId="77777777" w:rsidR="006861DF" w:rsidRPr="00BE7BF3" w:rsidRDefault="006861DF" w:rsidP="006861DF">
      <w:pPr>
        <w:rPr>
          <w:bCs/>
        </w:rPr>
      </w:pPr>
      <w:r>
        <w:rPr>
          <w:bCs/>
        </w:rPr>
        <w:t xml:space="preserve">                           </w:t>
      </w:r>
      <w:r w:rsidRPr="00E86075">
        <w:rPr>
          <w:bCs/>
        </w:rPr>
        <w:t>=7.129%</w:t>
      </w:r>
    </w:p>
    <w:p w14:paraId="6C7979F3" w14:textId="77777777" w:rsidR="006861DF" w:rsidRDefault="006861DF" w:rsidP="006861DF">
      <w:pPr>
        <w:rPr>
          <w:b/>
        </w:rPr>
      </w:pPr>
      <w:r w:rsidRPr="00BE7BF3">
        <w:rPr>
          <w:b/>
        </w:rPr>
        <w:t>iii. Cost of Project</w:t>
      </w:r>
    </w:p>
    <w:p w14:paraId="0B48603C" w14:textId="77777777" w:rsidR="006861DF" w:rsidRPr="00E86075" w:rsidRDefault="006861DF" w:rsidP="006861DF">
      <w:pPr>
        <w:rPr>
          <w:bCs/>
        </w:rPr>
      </w:pPr>
      <w:r>
        <w:rPr>
          <w:bCs/>
        </w:rPr>
        <w:t>P</w:t>
      </w:r>
      <w:r w:rsidRPr="00E86075">
        <w:rPr>
          <w:bCs/>
        </w:rPr>
        <w:t>rofitability index at cost of capital= 1.064</w:t>
      </w:r>
    </w:p>
    <w:p w14:paraId="72A08222" w14:textId="77777777" w:rsidR="006861DF" w:rsidRPr="00E86075" w:rsidRDefault="006861DF" w:rsidP="006861DF">
      <w:pPr>
        <w:rPr>
          <w:bCs/>
        </w:rPr>
      </w:pPr>
      <w:r w:rsidRPr="00E86075">
        <w:rPr>
          <w:bCs/>
        </w:rPr>
        <w:t>1.064= present value of cash inflow at cost of capital/114200</w:t>
      </w:r>
    </w:p>
    <w:p w14:paraId="12AD563A" w14:textId="77777777" w:rsidR="006861DF" w:rsidRPr="00E86075" w:rsidRDefault="006861DF" w:rsidP="006861DF">
      <w:pPr>
        <w:rPr>
          <w:bCs/>
        </w:rPr>
      </w:pPr>
      <w:r w:rsidRPr="00E86075">
        <w:rPr>
          <w:bCs/>
        </w:rPr>
        <w:t xml:space="preserve"> Present value of cash inflow at cost of capital = 121509</w:t>
      </w:r>
    </w:p>
    <w:p w14:paraId="1ED1BCEC" w14:textId="77777777" w:rsidR="006861DF" w:rsidRPr="00E86075" w:rsidRDefault="006861DF" w:rsidP="006861DF">
      <w:pPr>
        <w:rPr>
          <w:bCs/>
        </w:rPr>
      </w:pPr>
      <w:r w:rsidRPr="00E86075">
        <w:rPr>
          <w:bCs/>
        </w:rPr>
        <w:t xml:space="preserve"> Net present value at cost of project = 121509- 114200= 7309</w:t>
      </w:r>
    </w:p>
    <w:p w14:paraId="6F497902" w14:textId="77777777" w:rsidR="006861DF" w:rsidRDefault="006861DF" w:rsidP="006861DF">
      <w:pPr>
        <w:rPr>
          <w:b/>
        </w:rPr>
      </w:pPr>
      <w:r w:rsidRPr="00BE7BF3">
        <w:rPr>
          <w:b/>
        </w:rPr>
        <w:t>iv. Payback</w:t>
      </w:r>
    </w:p>
    <w:p w14:paraId="57012C15" w14:textId="768B58D3" w:rsidR="006861DF" w:rsidRPr="006861DF" w:rsidRDefault="006861DF" w:rsidP="00BD0EB3">
      <w:pPr>
        <w:rPr>
          <w:bCs/>
        </w:rPr>
      </w:pPr>
      <w:r w:rsidRPr="00E86075">
        <w:rPr>
          <w:bCs/>
        </w:rPr>
        <w:t>cost of capital payback period= 114200/40000 = 2.855</w:t>
      </w:r>
    </w:p>
    <w:p w14:paraId="1DBD7445" w14:textId="77777777" w:rsidR="006861DF" w:rsidRDefault="00BD0EB3" w:rsidP="006861DF">
      <w:pPr>
        <w:rPr>
          <w:b/>
        </w:rPr>
      </w:pPr>
      <w:r>
        <w:rPr>
          <w:b/>
        </w:rPr>
        <w:t xml:space="preserve">Q14. a) Define the following ratios and state its use: </w:t>
      </w:r>
    </w:p>
    <w:p w14:paraId="649BCBAA" w14:textId="77777777" w:rsidR="006861DF" w:rsidRPr="006861DF" w:rsidRDefault="006861DF" w:rsidP="006861DF">
      <w:pPr>
        <w:pStyle w:val="ListParagraph"/>
        <w:numPr>
          <w:ilvl w:val="0"/>
          <w:numId w:val="12"/>
        </w:numPr>
        <w:rPr>
          <w:b/>
        </w:rPr>
      </w:pPr>
      <w:r w:rsidRPr="006861DF">
        <w:rPr>
          <w:b/>
        </w:rPr>
        <w:t xml:space="preserve">Current ratio: </w:t>
      </w:r>
      <w:r w:rsidRPr="006861DF">
        <w:rPr>
          <w:bCs/>
        </w:rPr>
        <w:t>Current ratio is a liquidity ratio which helps investors analyse the potential of the company to cover up its current liabilities</w:t>
      </w:r>
      <w:r>
        <w:rPr>
          <w:bCs/>
        </w:rPr>
        <w:t xml:space="preserve">. </w:t>
      </w:r>
    </w:p>
    <w:p w14:paraId="79D034BB" w14:textId="34881BB5" w:rsidR="006861DF" w:rsidRPr="006861DF" w:rsidRDefault="006861DF" w:rsidP="006861DF">
      <w:pPr>
        <w:pStyle w:val="ListParagraph"/>
        <w:rPr>
          <w:b/>
        </w:rPr>
      </w:pPr>
      <w:r w:rsidRPr="006861DF">
        <w:rPr>
          <w:bCs/>
        </w:rPr>
        <w:t>Current Ratio = Current Assets/Current Liabilities</w:t>
      </w:r>
      <w:r w:rsidRPr="006861DF">
        <w:rPr>
          <w:bCs/>
        </w:rPr>
        <w:t>.</w:t>
      </w:r>
    </w:p>
    <w:p w14:paraId="50921A2B" w14:textId="77777777" w:rsidR="006861DF" w:rsidRPr="006861DF" w:rsidRDefault="006861DF" w:rsidP="006861DF">
      <w:pPr>
        <w:pStyle w:val="ListParagraph"/>
        <w:numPr>
          <w:ilvl w:val="0"/>
          <w:numId w:val="12"/>
        </w:numPr>
        <w:rPr>
          <w:b/>
        </w:rPr>
      </w:pPr>
      <w:r w:rsidRPr="006861DF">
        <w:rPr>
          <w:b/>
        </w:rPr>
        <w:t xml:space="preserve">Debtors turnover period: </w:t>
      </w:r>
      <w:r w:rsidRPr="006861DF">
        <w:rPr>
          <w:bCs/>
        </w:rPr>
        <w:t xml:space="preserve">This is also known as Accounts Receivable Turnover Ratio. It is an efficiency ratio which measures a business’s ability to efficiently collect revenue. </w:t>
      </w:r>
    </w:p>
    <w:p w14:paraId="7FD0CE94" w14:textId="3102B979" w:rsidR="00BD0EB3" w:rsidRPr="006861DF" w:rsidRDefault="006861DF" w:rsidP="006861DF">
      <w:pPr>
        <w:pStyle w:val="ListParagraph"/>
        <w:rPr>
          <w:b/>
        </w:rPr>
      </w:pPr>
      <w:r w:rsidRPr="006861DF">
        <w:rPr>
          <w:bCs/>
        </w:rPr>
        <w:lastRenderedPageBreak/>
        <w:t>Debtors turnover period = Net Credit Sales/Average Accounts Receivable</w:t>
      </w:r>
    </w:p>
    <w:p w14:paraId="0891F224" w14:textId="071227D0" w:rsidR="00BD0EB3" w:rsidRDefault="00BD0EB3" w:rsidP="00BD0EB3">
      <w:pPr>
        <w:rPr>
          <w:b/>
        </w:rPr>
      </w:pPr>
      <w:r>
        <w:rPr>
          <w:b/>
        </w:rPr>
        <w:t xml:space="preserve">b) Xylo Ltd deals in goods with a high inventory turnover period. Its finance manager wishes to ascertain whether the company would be able to meet its short term liabilities. Explain which ratio should he track on a regular basis and state the equation for the ratio suggested. </w:t>
      </w:r>
    </w:p>
    <w:p w14:paraId="0ABDFA2D" w14:textId="77777777" w:rsidR="006861DF" w:rsidRDefault="006861DF" w:rsidP="006861DF">
      <w:pPr>
        <w:rPr>
          <w:bCs/>
        </w:rPr>
      </w:pPr>
      <w:r>
        <w:rPr>
          <w:b/>
        </w:rPr>
        <w:t xml:space="preserve">Ans: </w:t>
      </w:r>
      <w:r>
        <w:rPr>
          <w:bCs/>
        </w:rPr>
        <w:t>The quick ratio should be tracked</w:t>
      </w:r>
    </w:p>
    <w:p w14:paraId="5E8E041F" w14:textId="22EF71E4" w:rsidR="006861DF" w:rsidRPr="006861DF" w:rsidRDefault="006861DF" w:rsidP="00BD0EB3">
      <w:pPr>
        <w:rPr>
          <w:bCs/>
        </w:rPr>
      </w:pPr>
      <w:r>
        <w:rPr>
          <w:bCs/>
        </w:rPr>
        <w:t>Quick ratio = (Current Assets – Inventory)</w:t>
      </w:r>
      <w:r>
        <w:rPr>
          <w:bCs/>
        </w:rPr>
        <w:t xml:space="preserve"> </w:t>
      </w:r>
      <w:r>
        <w:rPr>
          <w:bCs/>
        </w:rPr>
        <w:t>/</w:t>
      </w:r>
      <w:r>
        <w:rPr>
          <w:bCs/>
        </w:rPr>
        <w:t xml:space="preserve"> </w:t>
      </w:r>
      <w:r>
        <w:rPr>
          <w:bCs/>
        </w:rPr>
        <w:t>(Current Liabilities)</w:t>
      </w:r>
    </w:p>
    <w:p w14:paraId="6202F19E" w14:textId="56F0F977" w:rsidR="00BD0EB3" w:rsidRDefault="00BD0EB3" w:rsidP="00BD0EB3">
      <w:pPr>
        <w:rPr>
          <w:b/>
        </w:rPr>
      </w:pPr>
      <w:r>
        <w:rPr>
          <w:b/>
        </w:rPr>
        <w:t xml:space="preserve">Q15. a) </w:t>
      </w:r>
      <w:r w:rsidR="00EE57AC">
        <w:rPr>
          <w:b/>
        </w:rPr>
        <w:t xml:space="preserve">A company has debt to equity ratio of 1:1, the gross redemption yield on debt is 8% and the dividend yield is 4%. Explain why an investor might buy shares in this company, and suggest a suitable </w:t>
      </w:r>
      <w:r w:rsidR="000A3F4D">
        <w:rPr>
          <w:b/>
        </w:rPr>
        <w:t>cost of capital for the investor, assuming the debt is held till maturity</w:t>
      </w:r>
      <w:r w:rsidR="006877BB">
        <w:rPr>
          <w:b/>
        </w:rPr>
        <w:t xml:space="preserve">. </w:t>
      </w:r>
    </w:p>
    <w:p w14:paraId="713AA4A2" w14:textId="77777777" w:rsidR="006861DF" w:rsidRPr="00E86075" w:rsidRDefault="006861DF" w:rsidP="006861DF">
      <w:pPr>
        <w:rPr>
          <w:bCs/>
        </w:rPr>
      </w:pPr>
      <w:r>
        <w:rPr>
          <w:b/>
        </w:rPr>
        <w:t xml:space="preserve">Ans: </w:t>
      </w:r>
      <w:r w:rsidRPr="00E86075">
        <w:rPr>
          <w:bCs/>
        </w:rPr>
        <w:t>Investors will invest in the shares of this company:</w:t>
      </w:r>
    </w:p>
    <w:p w14:paraId="71CACDCA" w14:textId="0EF84E76" w:rsidR="006861DF" w:rsidRPr="00E86075" w:rsidRDefault="006861DF" w:rsidP="006861DF">
      <w:pPr>
        <w:rPr>
          <w:bCs/>
        </w:rPr>
      </w:pPr>
      <w:r w:rsidRPr="00E86075">
        <w:rPr>
          <w:bCs/>
        </w:rPr>
        <w:t>• To diversify the portfolio</w:t>
      </w:r>
      <w:r>
        <w:rPr>
          <w:bCs/>
        </w:rPr>
        <w:t xml:space="preserve"> </w:t>
      </w:r>
      <w:r>
        <w:rPr>
          <w:bCs/>
        </w:rPr>
        <w:t>(</w:t>
      </w:r>
      <w:r w:rsidRPr="00E86075">
        <w:rPr>
          <w:bCs/>
        </w:rPr>
        <w:t>minimise specific risk)</w:t>
      </w:r>
    </w:p>
    <w:p w14:paraId="0C45B0CD" w14:textId="77777777" w:rsidR="006861DF" w:rsidRPr="00E86075" w:rsidRDefault="006861DF" w:rsidP="006861DF">
      <w:pPr>
        <w:rPr>
          <w:bCs/>
        </w:rPr>
      </w:pPr>
      <w:r w:rsidRPr="00E86075">
        <w:rPr>
          <w:bCs/>
        </w:rPr>
        <w:t>• To maximise return as they would be believing in earning higher returns</w:t>
      </w:r>
    </w:p>
    <w:p w14:paraId="539CB2A3" w14:textId="6DAC6B41" w:rsidR="006861DF" w:rsidRPr="00E86075" w:rsidRDefault="006861DF" w:rsidP="006861DF">
      <w:pPr>
        <w:rPr>
          <w:bCs/>
        </w:rPr>
      </w:pPr>
      <w:r w:rsidRPr="00E86075">
        <w:rPr>
          <w:bCs/>
        </w:rPr>
        <w:t>• Other rea</w:t>
      </w:r>
      <w:r w:rsidR="00266EA8">
        <w:rPr>
          <w:bCs/>
        </w:rPr>
        <w:t>sons specific to the investor example:</w:t>
      </w:r>
      <w:r w:rsidRPr="00E86075">
        <w:rPr>
          <w:bCs/>
        </w:rPr>
        <w:t xml:space="preserve"> strategic holding, personal attachment with t</w:t>
      </w:r>
      <w:r w:rsidR="004D713D">
        <w:rPr>
          <w:bCs/>
        </w:rPr>
        <w:t xml:space="preserve">he </w:t>
      </w:r>
      <w:r w:rsidRPr="00E86075">
        <w:rPr>
          <w:bCs/>
        </w:rPr>
        <w:t>company, own faith and beliefs.</w:t>
      </w:r>
    </w:p>
    <w:p w14:paraId="3D7DE91D" w14:textId="77777777" w:rsidR="006861DF" w:rsidRPr="00E86075" w:rsidRDefault="006861DF" w:rsidP="006861DF">
      <w:pPr>
        <w:rPr>
          <w:bCs/>
        </w:rPr>
      </w:pPr>
      <w:r w:rsidRPr="00E86075">
        <w:rPr>
          <w:bCs/>
        </w:rPr>
        <w:t>The suitable cost of capital is anything slightly higher than 6% (8%*0.5 + 4% * 0.5)</w:t>
      </w:r>
    </w:p>
    <w:p w14:paraId="25FC307D" w14:textId="0B805645" w:rsidR="006877BB" w:rsidRDefault="006877BB" w:rsidP="00BD0EB3">
      <w:pPr>
        <w:rPr>
          <w:b/>
        </w:rPr>
      </w:pPr>
      <w:r>
        <w:rPr>
          <w:b/>
        </w:rPr>
        <w:t>b) Explain the traditional view of the effect of gearing on the cost of capital, including why the cost of equity increases with an increases with an increase in gearing. You should include an appropriate diagram to illustrate you answer.</w:t>
      </w:r>
    </w:p>
    <w:p w14:paraId="5A371C2F" w14:textId="77777777" w:rsidR="004D713D" w:rsidRDefault="004D713D" w:rsidP="004D713D">
      <w:pPr>
        <w:rPr>
          <w:bCs/>
        </w:rPr>
      </w:pPr>
      <w:r>
        <w:rPr>
          <w:b/>
        </w:rPr>
        <w:t xml:space="preserve">Ans: </w:t>
      </w:r>
      <w:r>
        <w:rPr>
          <w:bCs/>
        </w:rPr>
        <w:t xml:space="preserve">As the gearing of a company increases, WACC remains constant. Since cost of debt is cheaper than cost of equity, the latter increases just as much so as to offset the increased proportion of the cheaper debt. </w:t>
      </w:r>
    </w:p>
    <w:p w14:paraId="0F4128E5" w14:textId="77777777" w:rsidR="004D713D" w:rsidRPr="00343126" w:rsidRDefault="004D713D" w:rsidP="004D713D">
      <w:pPr>
        <w:rPr>
          <w:bCs/>
        </w:rPr>
      </w:pPr>
      <w:r>
        <w:rPr>
          <w:bCs/>
        </w:rPr>
        <w:t>The Modigliani Miller proposition states that for companies with equal earnings, the WACC remains the same irrespective of the gearing.</w:t>
      </w:r>
    </w:p>
    <w:p w14:paraId="557A4CAA" w14:textId="0D8E79D2" w:rsidR="004D713D" w:rsidRDefault="004D713D" w:rsidP="00BD0EB3">
      <w:pPr>
        <w:rPr>
          <w:b/>
        </w:rPr>
      </w:pPr>
      <w:r w:rsidRPr="00343126">
        <w:rPr>
          <w:bCs/>
          <w:noProof/>
          <w:lang w:eastAsia="en-IN"/>
        </w:rPr>
        <w:lastRenderedPageBreak/>
        <w:drawing>
          <wp:inline distT="0" distB="0" distL="0" distR="0" wp14:anchorId="2DE417C6" wp14:editId="1FDCF670">
            <wp:extent cx="5731510" cy="35426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542665"/>
                    </a:xfrm>
                    <a:prstGeom prst="rect">
                      <a:avLst/>
                    </a:prstGeom>
                  </pic:spPr>
                </pic:pic>
              </a:graphicData>
            </a:graphic>
          </wp:inline>
        </w:drawing>
      </w:r>
    </w:p>
    <w:p w14:paraId="56DCE913" w14:textId="1CA129DD" w:rsidR="006877BB" w:rsidRDefault="006877BB" w:rsidP="00BD0EB3">
      <w:pPr>
        <w:rPr>
          <w:b/>
        </w:rPr>
      </w:pPr>
      <w:r>
        <w:rPr>
          <w:b/>
        </w:rPr>
        <w:t xml:space="preserve">c) Identify Modigliani and Miller’s </w:t>
      </w:r>
      <w:r w:rsidR="00365B98">
        <w:rPr>
          <w:b/>
        </w:rPr>
        <w:t xml:space="preserve">first irrelevance proposition, and describe its underlying assumptions. </w:t>
      </w:r>
    </w:p>
    <w:p w14:paraId="567D732C" w14:textId="77777777" w:rsidR="004D713D" w:rsidRDefault="004D713D" w:rsidP="004D713D">
      <w:pPr>
        <w:rPr>
          <w:bCs/>
        </w:rPr>
      </w:pPr>
      <w:r>
        <w:rPr>
          <w:bCs/>
        </w:rPr>
        <w:t>First irrelevance proposition –</w:t>
      </w:r>
    </w:p>
    <w:p w14:paraId="25B84304" w14:textId="77777777" w:rsidR="004D713D" w:rsidRDefault="004D713D" w:rsidP="004D713D">
      <w:pPr>
        <w:pStyle w:val="ListParagraph"/>
        <w:numPr>
          <w:ilvl w:val="0"/>
          <w:numId w:val="13"/>
        </w:numPr>
        <w:rPr>
          <w:bCs/>
        </w:rPr>
      </w:pPr>
      <w:r>
        <w:rPr>
          <w:bCs/>
        </w:rPr>
        <w:t>The market value of the firm is independent of its capital gearing structure</w:t>
      </w:r>
    </w:p>
    <w:p w14:paraId="28EFB6BD" w14:textId="77777777" w:rsidR="004D713D" w:rsidRDefault="004D713D" w:rsidP="004D713D">
      <w:pPr>
        <w:rPr>
          <w:bCs/>
        </w:rPr>
      </w:pPr>
      <w:r>
        <w:rPr>
          <w:bCs/>
        </w:rPr>
        <w:t>Assumptions –</w:t>
      </w:r>
    </w:p>
    <w:p w14:paraId="0F4232AD" w14:textId="77777777" w:rsidR="004D713D" w:rsidRDefault="004D713D" w:rsidP="004D713D">
      <w:pPr>
        <w:pStyle w:val="ListParagraph"/>
        <w:numPr>
          <w:ilvl w:val="0"/>
          <w:numId w:val="13"/>
        </w:numPr>
        <w:rPr>
          <w:bCs/>
        </w:rPr>
      </w:pPr>
      <w:r>
        <w:rPr>
          <w:bCs/>
        </w:rPr>
        <w:t>No taxes</w:t>
      </w:r>
    </w:p>
    <w:p w14:paraId="799ECB4B" w14:textId="77777777" w:rsidR="004D713D" w:rsidRDefault="004D713D" w:rsidP="004D713D">
      <w:pPr>
        <w:pStyle w:val="ListParagraph"/>
        <w:numPr>
          <w:ilvl w:val="0"/>
          <w:numId w:val="13"/>
        </w:numPr>
        <w:rPr>
          <w:bCs/>
        </w:rPr>
      </w:pPr>
      <w:r>
        <w:rPr>
          <w:bCs/>
        </w:rPr>
        <w:t>Debt is risk free</w:t>
      </w:r>
    </w:p>
    <w:p w14:paraId="5BEA0224" w14:textId="77777777" w:rsidR="004D713D" w:rsidRDefault="004D713D" w:rsidP="004D713D">
      <w:pPr>
        <w:pStyle w:val="ListParagraph"/>
        <w:numPr>
          <w:ilvl w:val="0"/>
          <w:numId w:val="13"/>
        </w:numPr>
        <w:rPr>
          <w:bCs/>
        </w:rPr>
      </w:pPr>
      <w:r>
        <w:rPr>
          <w:bCs/>
        </w:rPr>
        <w:t>Unlimited personal and corporate borrowing at same rate of interest</w:t>
      </w:r>
    </w:p>
    <w:p w14:paraId="3B610FB2" w14:textId="77777777" w:rsidR="004D713D" w:rsidRDefault="004D713D" w:rsidP="004D713D">
      <w:pPr>
        <w:pStyle w:val="ListParagraph"/>
        <w:numPr>
          <w:ilvl w:val="0"/>
          <w:numId w:val="13"/>
        </w:numPr>
        <w:rPr>
          <w:bCs/>
        </w:rPr>
      </w:pPr>
      <w:r>
        <w:rPr>
          <w:bCs/>
        </w:rPr>
        <w:t>No agency costs</w:t>
      </w:r>
    </w:p>
    <w:p w14:paraId="6DCFC31F" w14:textId="05117AC3" w:rsidR="004D713D" w:rsidRPr="004D713D" w:rsidRDefault="004D713D" w:rsidP="00BD0EB3">
      <w:pPr>
        <w:pStyle w:val="ListParagraph"/>
        <w:numPr>
          <w:ilvl w:val="0"/>
          <w:numId w:val="13"/>
        </w:numPr>
        <w:rPr>
          <w:bCs/>
        </w:rPr>
      </w:pPr>
      <w:r>
        <w:rPr>
          <w:bCs/>
        </w:rPr>
        <w:t>No information asymmetry</w:t>
      </w:r>
    </w:p>
    <w:p w14:paraId="73E66A8C" w14:textId="7D0108F8" w:rsidR="00365B98" w:rsidRDefault="00365B98" w:rsidP="00BD0EB3">
      <w:pPr>
        <w:rPr>
          <w:b/>
        </w:rPr>
      </w:pPr>
      <w:r>
        <w:rPr>
          <w:b/>
        </w:rPr>
        <w:t>d) Draw a diagram showing the effect of gearing on the cost of capital using Modigliani and Miller’s first proposition</w:t>
      </w:r>
      <w:r w:rsidR="004E1ED0">
        <w:rPr>
          <w:b/>
        </w:rPr>
        <w:t>.</w:t>
      </w:r>
    </w:p>
    <w:p w14:paraId="2BC1FAEC" w14:textId="4BC3E7B5" w:rsidR="004D713D" w:rsidRDefault="004D713D" w:rsidP="00BD0EB3">
      <w:pPr>
        <w:rPr>
          <w:b/>
        </w:rPr>
      </w:pPr>
      <w:r w:rsidRPr="00343126">
        <w:rPr>
          <w:bCs/>
          <w:noProof/>
          <w:lang w:eastAsia="en-IN"/>
        </w:rPr>
        <w:lastRenderedPageBreak/>
        <w:drawing>
          <wp:inline distT="0" distB="0" distL="0" distR="0" wp14:anchorId="359CD888" wp14:editId="793CA474">
            <wp:extent cx="5731510" cy="354266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542665"/>
                    </a:xfrm>
                    <a:prstGeom prst="rect">
                      <a:avLst/>
                    </a:prstGeom>
                  </pic:spPr>
                </pic:pic>
              </a:graphicData>
            </a:graphic>
          </wp:inline>
        </w:drawing>
      </w:r>
    </w:p>
    <w:p w14:paraId="6992653B" w14:textId="77777777" w:rsidR="00963057" w:rsidRDefault="004E1ED0" w:rsidP="00BD0EB3">
      <w:pPr>
        <w:rPr>
          <w:b/>
        </w:rPr>
      </w:pPr>
      <w:r>
        <w:rPr>
          <w:b/>
        </w:rPr>
        <w:t xml:space="preserve">e) </w:t>
      </w:r>
      <w:r w:rsidR="00963057">
        <w:rPr>
          <w:b/>
        </w:rPr>
        <w:t>Beta is a measure of the risk of investing in a security.</w:t>
      </w:r>
    </w:p>
    <w:p w14:paraId="304289B0" w14:textId="24A2C8CB" w:rsidR="00963057" w:rsidRDefault="00963057" w:rsidP="00963057">
      <w:pPr>
        <w:pStyle w:val="ListParagraph"/>
        <w:numPr>
          <w:ilvl w:val="0"/>
          <w:numId w:val="4"/>
        </w:numPr>
        <w:rPr>
          <w:b/>
        </w:rPr>
      </w:pPr>
      <w:r>
        <w:rPr>
          <w:b/>
        </w:rPr>
        <w:t xml:space="preserve">If the risk-free of return is 6% and the equity risk premium is 5%, what is the cost of equity for a company </w:t>
      </w:r>
      <w:r w:rsidR="008F7D92">
        <w:rPr>
          <w:b/>
        </w:rPr>
        <w:t>with Beta (ungeared) of 1.4?</w:t>
      </w:r>
    </w:p>
    <w:p w14:paraId="13FDDC34" w14:textId="06BE9590" w:rsidR="00CE66E5" w:rsidRDefault="00CE66E5" w:rsidP="00CE66E5">
      <w:pPr>
        <w:ind w:left="360"/>
        <w:rPr>
          <w:bCs/>
        </w:rPr>
      </w:pPr>
      <w:r>
        <w:rPr>
          <w:bCs/>
        </w:rPr>
        <w:t>R</w:t>
      </w:r>
      <w:r>
        <w:rPr>
          <w:bCs/>
          <w:vertAlign w:val="subscript"/>
        </w:rPr>
        <w:t>f</w:t>
      </w:r>
      <w:r>
        <w:rPr>
          <w:bCs/>
        </w:rPr>
        <w:t xml:space="preserve"> = 6%</w:t>
      </w:r>
    </w:p>
    <w:p w14:paraId="0A0541EB" w14:textId="2BB95207" w:rsidR="00CE66E5" w:rsidRDefault="00CE66E5" w:rsidP="00CE66E5">
      <w:pPr>
        <w:ind w:left="360"/>
        <w:rPr>
          <w:bCs/>
        </w:rPr>
      </w:pPr>
      <w:r>
        <w:rPr>
          <w:bCs/>
        </w:rPr>
        <w:t>Equity Risk Premium = 5%</w:t>
      </w:r>
    </w:p>
    <w:p w14:paraId="7F8C9E05" w14:textId="08D53143" w:rsidR="00CE66E5" w:rsidRDefault="00CE66E5" w:rsidP="00CE66E5">
      <w:pPr>
        <w:ind w:left="360"/>
        <w:rPr>
          <w:bCs/>
        </w:rPr>
      </w:pPr>
      <w:r>
        <w:rPr>
          <w:bCs/>
        </w:rPr>
        <w:t>Beta = 1.4</w:t>
      </w:r>
    </w:p>
    <w:p w14:paraId="75CF9A66" w14:textId="7E5595AD" w:rsidR="00CE66E5" w:rsidRDefault="00CE66E5" w:rsidP="00CE66E5">
      <w:pPr>
        <w:ind w:left="360"/>
        <w:rPr>
          <w:bCs/>
        </w:rPr>
      </w:pPr>
      <w:r w:rsidRPr="00FF6B25">
        <w:rPr>
          <w:b/>
        </w:rPr>
        <w:t>Cost of Equity (K</w:t>
      </w:r>
      <w:r w:rsidRPr="00FF6B25">
        <w:rPr>
          <w:b/>
          <w:vertAlign w:val="subscript"/>
        </w:rPr>
        <w:t>e</w:t>
      </w:r>
      <w:r w:rsidRPr="00FF6B25">
        <w:rPr>
          <w:b/>
        </w:rPr>
        <w:t>)</w:t>
      </w:r>
      <w:r>
        <w:rPr>
          <w:bCs/>
        </w:rPr>
        <w:t xml:space="preserve"> = R</w:t>
      </w:r>
      <w:r>
        <w:rPr>
          <w:bCs/>
          <w:vertAlign w:val="subscript"/>
        </w:rPr>
        <w:t>f</w:t>
      </w:r>
      <w:r>
        <w:rPr>
          <w:bCs/>
        </w:rPr>
        <w:t xml:space="preserve"> + B</w:t>
      </w:r>
      <w:r w:rsidR="00A311E0">
        <w:rPr>
          <w:bCs/>
        </w:rPr>
        <w:t xml:space="preserve"> </w:t>
      </w:r>
      <w:r>
        <w:rPr>
          <w:bCs/>
        </w:rPr>
        <w:t>(</w:t>
      </w:r>
      <w:r w:rsidR="00FF6B25">
        <w:rPr>
          <w:bCs/>
        </w:rPr>
        <w:t>Equity Risk Premium)</w:t>
      </w:r>
    </w:p>
    <w:p w14:paraId="17D84D84" w14:textId="75D77F0A" w:rsidR="00FF6B25" w:rsidRDefault="00FF6B25" w:rsidP="00CE66E5">
      <w:pPr>
        <w:ind w:left="360"/>
        <w:rPr>
          <w:bCs/>
        </w:rPr>
      </w:pPr>
      <w:r>
        <w:rPr>
          <w:bCs/>
        </w:rPr>
        <w:tab/>
      </w:r>
      <w:r>
        <w:rPr>
          <w:bCs/>
        </w:rPr>
        <w:tab/>
        <w:t xml:space="preserve">            = 6% + 1.4(5%)</w:t>
      </w:r>
    </w:p>
    <w:p w14:paraId="6731A621" w14:textId="1B29C56E" w:rsidR="00FF6B25" w:rsidRPr="00FF6B25" w:rsidRDefault="00FF6B25" w:rsidP="00CE66E5">
      <w:pPr>
        <w:ind w:left="360"/>
        <w:rPr>
          <w:bCs/>
          <w:u w:val="single"/>
        </w:rPr>
      </w:pPr>
      <w:r w:rsidRPr="00FF6B25">
        <w:rPr>
          <w:b/>
          <w:u w:val="single"/>
        </w:rPr>
        <w:t>Cost of Equity (K</w:t>
      </w:r>
      <w:r w:rsidRPr="00FF6B25">
        <w:rPr>
          <w:b/>
          <w:u w:val="single"/>
          <w:vertAlign w:val="subscript"/>
        </w:rPr>
        <w:t>e</w:t>
      </w:r>
      <w:r w:rsidRPr="00FF6B25">
        <w:rPr>
          <w:b/>
          <w:u w:val="single"/>
        </w:rPr>
        <w:t>)</w:t>
      </w:r>
      <w:r w:rsidRPr="00FF6B25">
        <w:rPr>
          <w:bCs/>
          <w:u w:val="single"/>
        </w:rPr>
        <w:t xml:space="preserve"> = </w:t>
      </w:r>
      <w:r w:rsidRPr="00FF6B25">
        <w:rPr>
          <w:b/>
          <w:u w:val="single"/>
        </w:rPr>
        <w:t>13%</w:t>
      </w:r>
    </w:p>
    <w:p w14:paraId="586414A8" w14:textId="77777777" w:rsidR="00FF6B25" w:rsidRPr="00CE66E5" w:rsidRDefault="00FF6B25" w:rsidP="00CE66E5">
      <w:pPr>
        <w:ind w:left="360"/>
        <w:rPr>
          <w:bCs/>
        </w:rPr>
      </w:pPr>
    </w:p>
    <w:p w14:paraId="03A8E515" w14:textId="2C87D006" w:rsidR="008F7D92" w:rsidRDefault="008F7D92" w:rsidP="00963057">
      <w:pPr>
        <w:pStyle w:val="ListParagraph"/>
        <w:numPr>
          <w:ilvl w:val="0"/>
          <w:numId w:val="4"/>
        </w:numPr>
        <w:rPr>
          <w:b/>
        </w:rPr>
      </w:pPr>
      <w:r>
        <w:rPr>
          <w:b/>
        </w:rPr>
        <w:t xml:space="preserve">The total market capitalisation of a company is 100m, whose debt </w:t>
      </w:r>
      <w:r w:rsidR="002E2330">
        <w:rPr>
          <w:b/>
        </w:rPr>
        <w:t>has a book value of 40% and a market value of 50%. The tax rate is 30%. Determine the geared beta of the company.</w:t>
      </w:r>
    </w:p>
    <w:p w14:paraId="71443F75" w14:textId="5FA57D40" w:rsidR="00FF6B25" w:rsidRDefault="00FF6B25" w:rsidP="00FF6B25">
      <w:pPr>
        <w:ind w:left="360"/>
        <w:rPr>
          <w:bCs/>
        </w:rPr>
      </w:pPr>
      <w:r>
        <w:rPr>
          <w:bCs/>
        </w:rPr>
        <w:t>Market cap = 100mn</w:t>
      </w:r>
    </w:p>
    <w:p w14:paraId="6AC2F536" w14:textId="0D9F007E" w:rsidR="00FF6B25" w:rsidRDefault="00FF6B25" w:rsidP="00FF6B25">
      <w:pPr>
        <w:ind w:left="360"/>
        <w:rPr>
          <w:bCs/>
        </w:rPr>
      </w:pPr>
      <w:r>
        <w:rPr>
          <w:bCs/>
        </w:rPr>
        <w:t>Debt/Equity Ratio = 0.5/0.5 = 1</w:t>
      </w:r>
    </w:p>
    <w:p w14:paraId="27E28B23" w14:textId="3522DD1B" w:rsidR="00FF6B25" w:rsidRDefault="00B5238B" w:rsidP="00FF6B25">
      <w:pPr>
        <w:ind w:left="360"/>
        <w:rPr>
          <w:bCs/>
        </w:rPr>
      </w:pPr>
      <w:r w:rsidRPr="00B5238B">
        <w:rPr>
          <w:b/>
        </w:rPr>
        <w:t>Geared Beta</w:t>
      </w:r>
      <w:r>
        <w:rPr>
          <w:bCs/>
        </w:rPr>
        <w:t xml:space="preserve">= Ungeared Beta*[1 + (Debt/Equity </w:t>
      </w:r>
      <w:r w:rsidR="00A311E0">
        <w:rPr>
          <w:bCs/>
        </w:rPr>
        <w:t>Ratio) *</w:t>
      </w:r>
      <w:r>
        <w:rPr>
          <w:bCs/>
        </w:rPr>
        <w:t>(1-Tax)]</w:t>
      </w:r>
    </w:p>
    <w:p w14:paraId="54F48168" w14:textId="63E82011" w:rsidR="00B5238B" w:rsidRDefault="00B5238B" w:rsidP="00FF6B25">
      <w:pPr>
        <w:ind w:left="360"/>
        <w:rPr>
          <w:bCs/>
        </w:rPr>
      </w:pPr>
      <w:r>
        <w:rPr>
          <w:bCs/>
        </w:rPr>
        <w:t xml:space="preserve">                       = 1.4*[1+1*0.7] </w:t>
      </w:r>
    </w:p>
    <w:p w14:paraId="08505057" w14:textId="5458F9BC" w:rsidR="00FF6B25" w:rsidRPr="00FF6B25" w:rsidRDefault="00B5238B" w:rsidP="00FF6B25">
      <w:pPr>
        <w:ind w:left="360"/>
        <w:rPr>
          <w:bCs/>
        </w:rPr>
      </w:pPr>
      <w:r>
        <w:rPr>
          <w:bCs/>
        </w:rPr>
        <w:t xml:space="preserve">                       = </w:t>
      </w:r>
      <w:r w:rsidRPr="00B5238B">
        <w:rPr>
          <w:b/>
          <w:u w:val="single"/>
        </w:rPr>
        <w:t>2.38</w:t>
      </w:r>
    </w:p>
    <w:p w14:paraId="0168F654" w14:textId="5B232914" w:rsidR="002E2330" w:rsidRDefault="002E2330" w:rsidP="00963057">
      <w:pPr>
        <w:pStyle w:val="ListParagraph"/>
        <w:numPr>
          <w:ilvl w:val="0"/>
          <w:numId w:val="4"/>
        </w:numPr>
        <w:rPr>
          <w:b/>
        </w:rPr>
      </w:pPr>
      <w:r>
        <w:rPr>
          <w:b/>
        </w:rPr>
        <w:t>Determine the cost of equity of the company</w:t>
      </w:r>
    </w:p>
    <w:p w14:paraId="6EEBDC99" w14:textId="18663F1A" w:rsidR="00B5238B" w:rsidRDefault="00B5238B" w:rsidP="00B5238B">
      <w:pPr>
        <w:ind w:left="360"/>
        <w:rPr>
          <w:bCs/>
        </w:rPr>
      </w:pPr>
      <w:r>
        <w:rPr>
          <w:bCs/>
        </w:rPr>
        <w:lastRenderedPageBreak/>
        <w:t>New K</w:t>
      </w:r>
      <w:r>
        <w:rPr>
          <w:bCs/>
          <w:vertAlign w:val="subscript"/>
        </w:rPr>
        <w:t>e</w:t>
      </w:r>
      <w:r>
        <w:rPr>
          <w:bCs/>
        </w:rPr>
        <w:t xml:space="preserve"> = R</w:t>
      </w:r>
      <w:r>
        <w:rPr>
          <w:bCs/>
          <w:vertAlign w:val="subscript"/>
        </w:rPr>
        <w:t>f</w:t>
      </w:r>
      <w:r>
        <w:rPr>
          <w:bCs/>
        </w:rPr>
        <w:t xml:space="preserve"> + Geared Beta*(Equity Risk Premium) </w:t>
      </w:r>
    </w:p>
    <w:p w14:paraId="258F81D8" w14:textId="1B3C4012" w:rsidR="00B5238B" w:rsidRDefault="00B5238B" w:rsidP="00B5238B">
      <w:pPr>
        <w:ind w:left="360"/>
        <w:rPr>
          <w:bCs/>
        </w:rPr>
      </w:pPr>
      <w:r>
        <w:rPr>
          <w:bCs/>
        </w:rPr>
        <w:t xml:space="preserve">              = 6% + 2.38(5%)</w:t>
      </w:r>
    </w:p>
    <w:p w14:paraId="7172A45D" w14:textId="4EC1DEBB" w:rsidR="00B5238B" w:rsidRDefault="00B5238B" w:rsidP="00B5238B">
      <w:pPr>
        <w:ind w:left="360"/>
        <w:rPr>
          <w:bCs/>
        </w:rPr>
      </w:pPr>
      <w:r>
        <w:rPr>
          <w:bCs/>
        </w:rPr>
        <w:t xml:space="preserve">              = 17.</w:t>
      </w:r>
      <w:r w:rsidR="0015452C">
        <w:rPr>
          <w:bCs/>
        </w:rPr>
        <w:t>9%</w:t>
      </w:r>
    </w:p>
    <w:p w14:paraId="385228A2" w14:textId="77777777" w:rsidR="00B5238B" w:rsidRPr="00B5238B" w:rsidRDefault="00B5238B" w:rsidP="00B5238B">
      <w:pPr>
        <w:ind w:left="360"/>
        <w:rPr>
          <w:bCs/>
        </w:rPr>
      </w:pPr>
      <w:bookmarkStart w:id="0" w:name="_GoBack"/>
      <w:bookmarkEnd w:id="0"/>
    </w:p>
    <w:p w14:paraId="32BEA1A0" w14:textId="77777777" w:rsidR="00995C8D" w:rsidRPr="00825872" w:rsidRDefault="00995C8D">
      <w:pPr>
        <w:rPr>
          <w:b/>
        </w:rPr>
      </w:pPr>
    </w:p>
    <w:sectPr w:rsidR="00995C8D" w:rsidRPr="008258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E14"/>
    <w:multiLevelType w:val="hybridMultilevel"/>
    <w:tmpl w:val="A5A40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900803"/>
    <w:multiLevelType w:val="hybridMultilevel"/>
    <w:tmpl w:val="D578D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22258A"/>
    <w:multiLevelType w:val="hybridMultilevel"/>
    <w:tmpl w:val="BE986B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087891"/>
    <w:multiLevelType w:val="hybridMultilevel"/>
    <w:tmpl w:val="042A260C"/>
    <w:lvl w:ilvl="0" w:tplc="3BE2974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27175E"/>
    <w:multiLevelType w:val="hybridMultilevel"/>
    <w:tmpl w:val="AEAEF2E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22C4D84"/>
    <w:multiLevelType w:val="hybridMultilevel"/>
    <w:tmpl w:val="28C2E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15D0165"/>
    <w:multiLevelType w:val="hybridMultilevel"/>
    <w:tmpl w:val="5A1A04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8C572BC"/>
    <w:multiLevelType w:val="hybridMultilevel"/>
    <w:tmpl w:val="E7729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8E07298"/>
    <w:multiLevelType w:val="hybridMultilevel"/>
    <w:tmpl w:val="03F4EDD2"/>
    <w:lvl w:ilvl="0" w:tplc="3BE2974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CD310A9"/>
    <w:multiLevelType w:val="hybridMultilevel"/>
    <w:tmpl w:val="A2F63E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F9344DA"/>
    <w:multiLevelType w:val="hybridMultilevel"/>
    <w:tmpl w:val="5C76A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DB04E60"/>
    <w:multiLevelType w:val="hybridMultilevel"/>
    <w:tmpl w:val="564E7CEE"/>
    <w:lvl w:ilvl="0" w:tplc="989079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86516D6"/>
    <w:multiLevelType w:val="hybridMultilevel"/>
    <w:tmpl w:val="B832D882"/>
    <w:lvl w:ilvl="0" w:tplc="A650C8B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1"/>
  </w:num>
  <w:num w:numId="3">
    <w:abstractNumId w:val="3"/>
  </w:num>
  <w:num w:numId="4">
    <w:abstractNumId w:val="8"/>
  </w:num>
  <w:num w:numId="5">
    <w:abstractNumId w:val="6"/>
  </w:num>
  <w:num w:numId="6">
    <w:abstractNumId w:val="9"/>
  </w:num>
  <w:num w:numId="7">
    <w:abstractNumId w:val="7"/>
  </w:num>
  <w:num w:numId="8">
    <w:abstractNumId w:val="0"/>
  </w:num>
  <w:num w:numId="9">
    <w:abstractNumId w:val="10"/>
  </w:num>
  <w:num w:numId="10">
    <w:abstractNumId w:val="5"/>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1MjC3BFJmlqYGxko6SsGpxcWZ+XkgBUa1AN2C0lwsAAAA"/>
  </w:docVars>
  <w:rsids>
    <w:rsidRoot w:val="00EF1894"/>
    <w:rsid w:val="000178D0"/>
    <w:rsid w:val="00042AB7"/>
    <w:rsid w:val="000A3F4D"/>
    <w:rsid w:val="00130D35"/>
    <w:rsid w:val="001425A5"/>
    <w:rsid w:val="0015452C"/>
    <w:rsid w:val="00246F0B"/>
    <w:rsid w:val="00266EA8"/>
    <w:rsid w:val="002D4622"/>
    <w:rsid w:val="002D4648"/>
    <w:rsid w:val="002E08F2"/>
    <w:rsid w:val="002E2330"/>
    <w:rsid w:val="003061F5"/>
    <w:rsid w:val="00357E10"/>
    <w:rsid w:val="00365B98"/>
    <w:rsid w:val="00480D62"/>
    <w:rsid w:val="004C1A0E"/>
    <w:rsid w:val="004D4A25"/>
    <w:rsid w:val="004D713D"/>
    <w:rsid w:val="004E1ED0"/>
    <w:rsid w:val="00530D8E"/>
    <w:rsid w:val="0054343E"/>
    <w:rsid w:val="00617B7C"/>
    <w:rsid w:val="006861DF"/>
    <w:rsid w:val="006877BB"/>
    <w:rsid w:val="006A4088"/>
    <w:rsid w:val="007176DE"/>
    <w:rsid w:val="00766129"/>
    <w:rsid w:val="0076678C"/>
    <w:rsid w:val="0077493C"/>
    <w:rsid w:val="007D362B"/>
    <w:rsid w:val="00825872"/>
    <w:rsid w:val="0084034D"/>
    <w:rsid w:val="0086134B"/>
    <w:rsid w:val="008F11F6"/>
    <w:rsid w:val="008F7D92"/>
    <w:rsid w:val="00963057"/>
    <w:rsid w:val="00974519"/>
    <w:rsid w:val="00995C8D"/>
    <w:rsid w:val="009B217F"/>
    <w:rsid w:val="009C072D"/>
    <w:rsid w:val="009E62B9"/>
    <w:rsid w:val="00A00CD5"/>
    <w:rsid w:val="00A311E0"/>
    <w:rsid w:val="00A40077"/>
    <w:rsid w:val="00A72E0F"/>
    <w:rsid w:val="00AA0D30"/>
    <w:rsid w:val="00AC1F90"/>
    <w:rsid w:val="00B43BF2"/>
    <w:rsid w:val="00B5238B"/>
    <w:rsid w:val="00B9347A"/>
    <w:rsid w:val="00BD0EB3"/>
    <w:rsid w:val="00C37F0E"/>
    <w:rsid w:val="00C942C3"/>
    <w:rsid w:val="00CC2FA6"/>
    <w:rsid w:val="00CE66E5"/>
    <w:rsid w:val="00CF5656"/>
    <w:rsid w:val="00D01962"/>
    <w:rsid w:val="00D90C5D"/>
    <w:rsid w:val="00DB02DC"/>
    <w:rsid w:val="00DD0968"/>
    <w:rsid w:val="00DD3C6E"/>
    <w:rsid w:val="00E32AEA"/>
    <w:rsid w:val="00E54201"/>
    <w:rsid w:val="00E65F64"/>
    <w:rsid w:val="00EE57AC"/>
    <w:rsid w:val="00EF1894"/>
    <w:rsid w:val="00F00836"/>
    <w:rsid w:val="00F10347"/>
    <w:rsid w:val="00F1665A"/>
    <w:rsid w:val="00FD2820"/>
    <w:rsid w:val="00FF6B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DC1A"/>
  <w15:chartTrackingRefBased/>
  <w15:docId w15:val="{5E7F79A4-21FD-4930-996F-0EDCFDD2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1243</TotalTime>
  <Pages>9</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aarushi</cp:lastModifiedBy>
  <cp:revision>50</cp:revision>
  <dcterms:created xsi:type="dcterms:W3CDTF">2021-03-28T18:01:00Z</dcterms:created>
  <dcterms:modified xsi:type="dcterms:W3CDTF">2021-05-31T03:50:00Z</dcterms:modified>
</cp:coreProperties>
</file>