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3A13F" w14:textId="37189CA5" w:rsidR="007121DD" w:rsidRPr="00C37604" w:rsidRDefault="00E44D1F" w:rsidP="002456F9">
      <w:pPr>
        <w:ind w:left="359"/>
        <w:jc w:val="center"/>
        <w:rPr>
          <w:b/>
          <w:bCs/>
          <w:color w:val="7F7F7F" w:themeColor="text1" w:themeTint="80"/>
          <w:sz w:val="36"/>
          <w:szCs w:val="36"/>
          <w:lang w:val="en-US"/>
        </w:rPr>
      </w:pPr>
      <w:r w:rsidRPr="00C37604">
        <w:rPr>
          <w:b/>
          <w:bCs/>
          <w:color w:val="7F7F7F" w:themeColor="text1" w:themeTint="80"/>
          <w:sz w:val="36"/>
          <w:szCs w:val="36"/>
          <w:lang w:val="en-US"/>
        </w:rPr>
        <w:t>Life Insurance Assignment 2</w:t>
      </w:r>
    </w:p>
    <w:p w14:paraId="6C4210C3" w14:textId="68316E55" w:rsidR="00C37604" w:rsidRPr="00C37604" w:rsidRDefault="00C37604" w:rsidP="00C37604">
      <w:pPr>
        <w:ind w:left="359"/>
        <w:rPr>
          <w:bCs/>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7604">
        <w:rPr>
          <w:bCs/>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Name: Kshiti Vartak</w:t>
      </w:r>
      <w:r w:rsidRPr="00C37604">
        <w:rPr>
          <w:bCs/>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37604">
        <w:rPr>
          <w:bCs/>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37604">
        <w:rPr>
          <w:bCs/>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 xml:space="preserve">Section: B   </w:t>
      </w:r>
      <w:r w:rsidRPr="00C37604">
        <w:rPr>
          <w:bCs/>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37604">
        <w:rPr>
          <w:bCs/>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C37604">
        <w:rPr>
          <w:bCs/>
          <w:color w:val="4472C4" w:themeColor="accent1"/>
          <w:sz w:val="28"/>
          <w:szCs w:val="28"/>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Roll.No.:86</w:t>
      </w:r>
    </w:p>
    <w:p w14:paraId="42CF6E27" w14:textId="2AC1B0C6" w:rsidR="00A61C7B" w:rsidRPr="00C37604" w:rsidRDefault="00A61C7B" w:rsidP="002456F9">
      <w:pPr>
        <w:ind w:left="359"/>
        <w:jc w:val="center"/>
        <w:rPr>
          <w:b/>
          <w:bCs/>
          <w:sz w:val="28"/>
          <w:szCs w:val="28"/>
          <w:lang w:val="en-US"/>
        </w:rPr>
      </w:pPr>
    </w:p>
    <w:p w14:paraId="741E8AE8" w14:textId="77777777" w:rsidR="00A61C7B" w:rsidRPr="00482CF0" w:rsidRDefault="00A61C7B" w:rsidP="00C37604">
      <w:pPr>
        <w:rPr>
          <w:lang w:val="en-US"/>
        </w:rPr>
      </w:pPr>
    </w:p>
    <w:p w14:paraId="2DB7F5E9" w14:textId="36EB2057" w:rsidR="002456F9" w:rsidRPr="00482CF0" w:rsidRDefault="0039710F" w:rsidP="0039710F">
      <w:pPr>
        <w:rPr>
          <w:lang w:val="en-US"/>
        </w:rPr>
      </w:pPr>
      <w:r w:rsidRPr="00482CF0">
        <w:rPr>
          <w:lang w:val="en-US"/>
        </w:rPr>
        <w:t>1]</w:t>
      </w:r>
    </w:p>
    <w:p w14:paraId="439C073F" w14:textId="7AA467D5" w:rsidR="00871121" w:rsidRPr="00482CF0" w:rsidRDefault="0039710F" w:rsidP="00871121">
      <w:r w:rsidRPr="00482CF0">
        <w:rPr>
          <w:lang w:val="en-US"/>
        </w:rPr>
        <w:t>Ans:</w:t>
      </w:r>
      <w:r w:rsidR="00871121" w:rsidRPr="00482CF0">
        <w:t xml:space="preserve"> The following is list of various distribution </w:t>
      </w:r>
      <w:proofErr w:type="gramStart"/>
      <w:r w:rsidR="00871121" w:rsidRPr="00482CF0">
        <w:t>channels:-</w:t>
      </w:r>
      <w:proofErr w:type="gramEnd"/>
    </w:p>
    <w:p w14:paraId="10305204" w14:textId="450B7505" w:rsidR="00871121" w:rsidRPr="00482CF0" w:rsidRDefault="00871121" w:rsidP="00871121">
      <w:pPr>
        <w:pStyle w:val="ListParagraph"/>
        <w:numPr>
          <w:ilvl w:val="0"/>
          <w:numId w:val="2"/>
        </w:numPr>
      </w:pPr>
      <w:r w:rsidRPr="00482CF0">
        <w:t>Marketing intermediaries</w:t>
      </w:r>
    </w:p>
    <w:p w14:paraId="63952299" w14:textId="136226D5" w:rsidR="00871121" w:rsidRPr="00482CF0" w:rsidRDefault="00871121" w:rsidP="00871121">
      <w:pPr>
        <w:pStyle w:val="ListParagraph"/>
        <w:numPr>
          <w:ilvl w:val="0"/>
          <w:numId w:val="2"/>
        </w:numPr>
      </w:pPr>
      <w:r w:rsidRPr="00482CF0">
        <w:t>Direct response</w:t>
      </w:r>
    </w:p>
    <w:p w14:paraId="3778654A" w14:textId="3381B78A" w:rsidR="00871121" w:rsidRPr="00482CF0" w:rsidRDefault="00871121" w:rsidP="00871121">
      <w:pPr>
        <w:pStyle w:val="ListParagraph"/>
        <w:numPr>
          <w:ilvl w:val="0"/>
          <w:numId w:val="2"/>
        </w:numPr>
      </w:pPr>
      <w:r w:rsidRPr="00482CF0">
        <w:t>Financial institutions</w:t>
      </w:r>
    </w:p>
    <w:p w14:paraId="126AFDCE" w14:textId="58578374" w:rsidR="00871121" w:rsidRPr="00482CF0" w:rsidRDefault="00871121" w:rsidP="00871121">
      <w:pPr>
        <w:pStyle w:val="ListParagraph"/>
        <w:numPr>
          <w:ilvl w:val="0"/>
          <w:numId w:val="2"/>
        </w:numPr>
      </w:pPr>
      <w:r w:rsidRPr="00482CF0">
        <w:t>Agency Building distribution</w:t>
      </w:r>
    </w:p>
    <w:p w14:paraId="305AE09E" w14:textId="544F29A6" w:rsidR="00871121" w:rsidRPr="00482CF0" w:rsidRDefault="00871121" w:rsidP="00871121">
      <w:pPr>
        <w:pStyle w:val="ListParagraph"/>
        <w:numPr>
          <w:ilvl w:val="0"/>
          <w:numId w:val="2"/>
        </w:numPr>
      </w:pPr>
      <w:r w:rsidRPr="00482CF0">
        <w:t>Non-Agency – Building Distribution</w:t>
      </w:r>
    </w:p>
    <w:p w14:paraId="7BFDAC1A" w14:textId="641089F1" w:rsidR="00871121" w:rsidRPr="00482CF0" w:rsidRDefault="00871121" w:rsidP="00871121">
      <w:pPr>
        <w:pStyle w:val="ListParagraph"/>
        <w:ind w:left="0" w:firstLine="90"/>
      </w:pPr>
      <w:r w:rsidRPr="00482CF0">
        <w:t>2]</w:t>
      </w:r>
    </w:p>
    <w:p w14:paraId="7946A71A" w14:textId="77777777" w:rsidR="00FC44F8" w:rsidRPr="00482CF0" w:rsidRDefault="00871121" w:rsidP="00FC44F8">
      <w:r w:rsidRPr="00482CF0">
        <w:t>Ans:</w:t>
      </w:r>
      <w:r w:rsidR="00FC44F8" w:rsidRPr="00482CF0">
        <w:t xml:space="preserve"> </w:t>
      </w:r>
    </w:p>
    <w:p w14:paraId="2A08BFF3" w14:textId="77777777" w:rsidR="00D24429" w:rsidRPr="00482CF0" w:rsidRDefault="00FC44F8" w:rsidP="00D24429">
      <w:r w:rsidRPr="00482CF0">
        <w:t xml:space="preserve">             1. Economic decision making of the policyholder</w:t>
      </w:r>
    </w:p>
    <w:p w14:paraId="0678B1D2" w14:textId="0FF7A1D9" w:rsidR="00FC44F8" w:rsidRPr="00482CF0" w:rsidRDefault="00FC44F8" w:rsidP="00D24429">
      <w:pPr>
        <w:ind w:firstLine="810"/>
      </w:pPr>
      <w:r w:rsidRPr="00482CF0">
        <w:t>2. Economic-social background</w:t>
      </w:r>
    </w:p>
    <w:p w14:paraId="5F4A7DDC" w14:textId="77777777" w:rsidR="00FC44F8" w:rsidRPr="00482CF0" w:rsidRDefault="00FC44F8" w:rsidP="00FC44F8">
      <w:pPr>
        <w:pStyle w:val="ListParagraph"/>
        <w:ind w:firstLine="90"/>
      </w:pPr>
      <w:r w:rsidRPr="00482CF0">
        <w:t>3. Availability of alternative investment options</w:t>
      </w:r>
    </w:p>
    <w:p w14:paraId="47CB4015" w14:textId="77777777" w:rsidR="00FC44F8" w:rsidRPr="00482CF0" w:rsidRDefault="00FC44F8" w:rsidP="00FC44F8">
      <w:pPr>
        <w:pStyle w:val="ListParagraph"/>
        <w:ind w:firstLine="90"/>
      </w:pPr>
      <w:r w:rsidRPr="00482CF0">
        <w:t>4. Client specific Features</w:t>
      </w:r>
    </w:p>
    <w:p w14:paraId="5B663354" w14:textId="0FF8244B" w:rsidR="00FC44F8" w:rsidRPr="00482CF0" w:rsidRDefault="00FC44F8" w:rsidP="00D24429">
      <w:pPr>
        <w:pStyle w:val="ListParagraph"/>
        <w:numPr>
          <w:ilvl w:val="1"/>
          <w:numId w:val="3"/>
        </w:numPr>
        <w:ind w:left="1260"/>
      </w:pPr>
      <w:r w:rsidRPr="00482CF0">
        <w:t>Wealth and savings</w:t>
      </w:r>
    </w:p>
    <w:p w14:paraId="7ACC0537" w14:textId="3D9515CE" w:rsidR="00FC44F8" w:rsidRPr="00482CF0" w:rsidRDefault="00FC44F8" w:rsidP="00C87762">
      <w:pPr>
        <w:pStyle w:val="ListParagraph"/>
        <w:numPr>
          <w:ilvl w:val="1"/>
          <w:numId w:val="3"/>
        </w:numPr>
        <w:ind w:left="1260"/>
      </w:pPr>
      <w:r w:rsidRPr="00482CF0">
        <w:t>Education</w:t>
      </w:r>
    </w:p>
    <w:p w14:paraId="7FF0F7CD" w14:textId="1B726165" w:rsidR="00FC44F8" w:rsidRPr="00482CF0" w:rsidRDefault="00FC44F8" w:rsidP="00C87762">
      <w:pPr>
        <w:pStyle w:val="ListParagraph"/>
        <w:numPr>
          <w:ilvl w:val="1"/>
          <w:numId w:val="3"/>
        </w:numPr>
        <w:ind w:left="1260"/>
      </w:pPr>
      <w:r w:rsidRPr="00482CF0">
        <w:t>Age</w:t>
      </w:r>
    </w:p>
    <w:p w14:paraId="5A5F782B" w14:textId="0E0F2634" w:rsidR="00FC44F8" w:rsidRPr="00482CF0" w:rsidRDefault="00FC44F8" w:rsidP="00C87762">
      <w:pPr>
        <w:pStyle w:val="ListParagraph"/>
        <w:numPr>
          <w:ilvl w:val="1"/>
          <w:numId w:val="3"/>
        </w:numPr>
        <w:ind w:left="1260"/>
      </w:pPr>
      <w:r w:rsidRPr="00482CF0">
        <w:t>Gender</w:t>
      </w:r>
    </w:p>
    <w:p w14:paraId="1B91FDD6" w14:textId="76394971" w:rsidR="00FC44F8" w:rsidRPr="00482CF0" w:rsidRDefault="00FC44F8" w:rsidP="00C87762">
      <w:pPr>
        <w:pStyle w:val="ListParagraph"/>
        <w:numPr>
          <w:ilvl w:val="1"/>
          <w:numId w:val="3"/>
        </w:numPr>
        <w:ind w:left="1260"/>
      </w:pPr>
      <w:r w:rsidRPr="00482CF0">
        <w:t>Location - rural/urban</w:t>
      </w:r>
    </w:p>
    <w:p w14:paraId="4AC3CA04" w14:textId="0EC368DE" w:rsidR="00FC44F8" w:rsidRPr="00482CF0" w:rsidRDefault="00FC44F8" w:rsidP="00C87762">
      <w:pPr>
        <w:pStyle w:val="ListParagraph"/>
        <w:numPr>
          <w:ilvl w:val="1"/>
          <w:numId w:val="3"/>
        </w:numPr>
        <w:ind w:left="1260"/>
      </w:pPr>
      <w:r w:rsidRPr="00482CF0">
        <w:t>Financial difficulties</w:t>
      </w:r>
    </w:p>
    <w:p w14:paraId="6988DD0E" w14:textId="799AC704" w:rsidR="00871121" w:rsidRPr="00482CF0" w:rsidRDefault="00FC44F8" w:rsidP="00C87762">
      <w:pPr>
        <w:pStyle w:val="ListParagraph"/>
        <w:numPr>
          <w:ilvl w:val="1"/>
          <w:numId w:val="3"/>
        </w:numPr>
        <w:ind w:left="1260"/>
      </w:pPr>
      <w:r w:rsidRPr="00482CF0">
        <w:t>Resource availability</w:t>
      </w:r>
    </w:p>
    <w:p w14:paraId="650837F4" w14:textId="77777777" w:rsidR="00FC44F8" w:rsidRPr="00482CF0" w:rsidRDefault="00FC44F8" w:rsidP="00FC44F8">
      <w:pPr>
        <w:pStyle w:val="ListParagraph"/>
        <w:ind w:firstLine="90"/>
      </w:pPr>
      <w:r w:rsidRPr="00482CF0">
        <w:t xml:space="preserve">5. </w:t>
      </w:r>
      <w:proofErr w:type="spellStart"/>
      <w:r w:rsidRPr="00482CF0">
        <w:t>Macro economic</w:t>
      </w:r>
      <w:proofErr w:type="spellEnd"/>
      <w:r w:rsidRPr="00482CF0">
        <w:t xml:space="preserve"> factors</w:t>
      </w:r>
    </w:p>
    <w:p w14:paraId="07576AA7" w14:textId="41D1D166" w:rsidR="00FC44F8" w:rsidRPr="00482CF0" w:rsidRDefault="00FC44F8" w:rsidP="00D24429">
      <w:pPr>
        <w:pStyle w:val="ListParagraph"/>
        <w:numPr>
          <w:ilvl w:val="0"/>
          <w:numId w:val="4"/>
        </w:numPr>
        <w:ind w:left="1530"/>
      </w:pPr>
      <w:r w:rsidRPr="00482CF0">
        <w:t>Disposable income</w:t>
      </w:r>
    </w:p>
    <w:p w14:paraId="3FA3486F" w14:textId="510C38AE" w:rsidR="00FC44F8" w:rsidRPr="00482CF0" w:rsidRDefault="00FC44F8" w:rsidP="00C87762">
      <w:pPr>
        <w:pStyle w:val="ListParagraph"/>
        <w:numPr>
          <w:ilvl w:val="0"/>
          <w:numId w:val="4"/>
        </w:numPr>
        <w:ind w:left="1530"/>
      </w:pPr>
      <w:r w:rsidRPr="00482CF0">
        <w:t>Inflation</w:t>
      </w:r>
    </w:p>
    <w:p w14:paraId="761E93E7" w14:textId="261E8E9F" w:rsidR="00FC44F8" w:rsidRPr="00482CF0" w:rsidRDefault="00FC44F8" w:rsidP="00D24429">
      <w:pPr>
        <w:pStyle w:val="ListParagraph"/>
        <w:numPr>
          <w:ilvl w:val="0"/>
          <w:numId w:val="4"/>
        </w:numPr>
        <w:ind w:left="1530"/>
      </w:pPr>
      <w:r w:rsidRPr="00482CF0">
        <w:t>Government policies with regard to taxation</w:t>
      </w:r>
    </w:p>
    <w:p w14:paraId="0E1CECFF" w14:textId="7D52428C" w:rsidR="00FC44F8" w:rsidRPr="00482CF0" w:rsidRDefault="00FC44F8" w:rsidP="00D24429">
      <w:pPr>
        <w:pStyle w:val="ListParagraph"/>
        <w:numPr>
          <w:ilvl w:val="0"/>
          <w:numId w:val="4"/>
        </w:numPr>
        <w:ind w:left="1530"/>
      </w:pPr>
      <w:r w:rsidRPr="00482CF0">
        <w:t>Fiscal incentives</w:t>
      </w:r>
    </w:p>
    <w:p w14:paraId="23463051" w14:textId="7CE55F08" w:rsidR="00FC44F8" w:rsidRPr="00482CF0" w:rsidRDefault="00FC44F8" w:rsidP="00D24429">
      <w:pPr>
        <w:pStyle w:val="ListParagraph"/>
        <w:numPr>
          <w:ilvl w:val="0"/>
          <w:numId w:val="4"/>
        </w:numPr>
        <w:ind w:left="1530"/>
      </w:pPr>
      <w:r w:rsidRPr="00482CF0">
        <w:t>Development of industrialized areas.</w:t>
      </w:r>
    </w:p>
    <w:p w14:paraId="067BA8ED" w14:textId="297368A0" w:rsidR="00C87762" w:rsidRPr="00482CF0" w:rsidRDefault="00C87762" w:rsidP="00C87762">
      <w:pPr>
        <w:pStyle w:val="ListParagraph"/>
        <w:ind w:left="1530"/>
      </w:pPr>
    </w:p>
    <w:p w14:paraId="4B81851C" w14:textId="25A01925" w:rsidR="00C87762" w:rsidRPr="00482CF0" w:rsidRDefault="00C87762" w:rsidP="00C87762">
      <w:pPr>
        <w:pStyle w:val="ListParagraph"/>
        <w:ind w:left="90" w:firstLine="90"/>
      </w:pPr>
      <w:r w:rsidRPr="00482CF0">
        <w:t>3]</w:t>
      </w:r>
    </w:p>
    <w:p w14:paraId="361D92B5" w14:textId="77777777" w:rsidR="00D6152F" w:rsidRPr="00482CF0" w:rsidRDefault="00CD39C3" w:rsidP="00C87762">
      <w:pPr>
        <w:pStyle w:val="ListParagraph"/>
        <w:ind w:left="90" w:firstLine="90"/>
      </w:pPr>
      <w:r w:rsidRPr="00482CF0">
        <w:t>Ans:</w:t>
      </w:r>
    </w:p>
    <w:p w14:paraId="09F1660E" w14:textId="161B7328" w:rsidR="00C87762" w:rsidRPr="00482CF0" w:rsidRDefault="00CD39C3" w:rsidP="00C87762">
      <w:pPr>
        <w:pStyle w:val="ListParagraph"/>
        <w:ind w:left="90" w:firstLine="90"/>
      </w:pPr>
      <w:r w:rsidRPr="00482CF0">
        <w:t xml:space="preserve"> </w:t>
      </w:r>
      <w:proofErr w:type="gramStart"/>
      <w:r w:rsidRPr="00482CF0">
        <w:t>A</w:t>
      </w:r>
      <w:r w:rsidR="00F27724" w:rsidRPr="00482CF0">
        <w:t>)I</w:t>
      </w:r>
      <w:proofErr w:type="gramEnd"/>
      <w:r w:rsidR="00F27724" w:rsidRPr="00482CF0">
        <w:t xml:space="preserve"> think the insurance company is correct considering denying the claim because in underwriting the blood condition wasn’t </w:t>
      </w:r>
      <w:r w:rsidRPr="00482CF0">
        <w:t>mentioned. Although</w:t>
      </w:r>
      <w:r w:rsidR="00F27724" w:rsidRPr="00482CF0">
        <w:t xml:space="preserve"> </w:t>
      </w:r>
      <w:r w:rsidRPr="00482CF0">
        <w:t>its</w:t>
      </w:r>
      <w:r w:rsidR="00F27724" w:rsidRPr="00482CF0">
        <w:t xml:space="preserve"> </w:t>
      </w:r>
      <w:proofErr w:type="gramStart"/>
      <w:r w:rsidR="00F27724" w:rsidRPr="00482CF0">
        <w:t>underwriters</w:t>
      </w:r>
      <w:proofErr w:type="gramEnd"/>
      <w:r w:rsidR="00F27724" w:rsidRPr="00482CF0">
        <w:t xml:space="preserve"> fault to not include the given information.</w:t>
      </w:r>
      <w:r w:rsidRPr="00482CF0">
        <w:t xml:space="preserve"> It also is Mr. Harveys responsibility to check the underwriting before signing.</w:t>
      </w:r>
      <w:r w:rsidR="00F27724" w:rsidRPr="00482CF0">
        <w:t xml:space="preserve"> </w:t>
      </w:r>
    </w:p>
    <w:p w14:paraId="37385766" w14:textId="2792070B" w:rsidR="00CD39C3" w:rsidRPr="00482CF0" w:rsidRDefault="00CD39C3" w:rsidP="00C87762">
      <w:pPr>
        <w:pStyle w:val="ListParagraph"/>
        <w:ind w:left="90" w:firstLine="90"/>
      </w:pPr>
      <w:proofErr w:type="gramStart"/>
      <w:r w:rsidRPr="00482CF0">
        <w:t>B)There</w:t>
      </w:r>
      <w:proofErr w:type="gramEnd"/>
      <w:r w:rsidRPr="00482CF0">
        <w:t xml:space="preserve"> are not much option for </w:t>
      </w:r>
      <w:r w:rsidR="00D6152F" w:rsidRPr="00482CF0">
        <w:t>Mrs. Harvey</w:t>
      </w:r>
      <w:r w:rsidRPr="00482CF0">
        <w:t xml:space="preserve"> </w:t>
      </w:r>
      <w:r w:rsidR="00D6152F" w:rsidRPr="00482CF0">
        <w:t xml:space="preserve"> apart from filing a complaint with evident proofs.</w:t>
      </w:r>
    </w:p>
    <w:p w14:paraId="2824E9F2" w14:textId="568E3C23" w:rsidR="00D6152F" w:rsidRPr="00482CF0" w:rsidRDefault="00E145DC" w:rsidP="00E145DC">
      <w:pPr>
        <w:spacing w:line="240" w:lineRule="auto"/>
        <w:ind w:left="270"/>
        <w:jc w:val="both"/>
      </w:pPr>
      <w:r w:rsidRPr="00482CF0">
        <w:t>C) 1. The death happened during the contestability period</w:t>
      </w:r>
    </w:p>
    <w:p w14:paraId="29A5E11C" w14:textId="22AB8BA5" w:rsidR="00E145DC" w:rsidRPr="00482CF0" w:rsidRDefault="00E145DC" w:rsidP="00E145DC">
      <w:pPr>
        <w:spacing w:line="240" w:lineRule="auto"/>
        <w:ind w:left="270"/>
        <w:jc w:val="both"/>
      </w:pPr>
      <w:r w:rsidRPr="00482CF0">
        <w:t xml:space="preserve">     2. The type of death wasn’t covered in the policy</w:t>
      </w:r>
    </w:p>
    <w:p w14:paraId="2A1908D1" w14:textId="0D06E7B1" w:rsidR="00E145DC" w:rsidRPr="00482CF0" w:rsidRDefault="00E145DC" w:rsidP="00E145DC">
      <w:pPr>
        <w:spacing w:line="240" w:lineRule="auto"/>
        <w:ind w:left="180"/>
        <w:jc w:val="both"/>
      </w:pPr>
      <w:r w:rsidRPr="00482CF0">
        <w:t xml:space="preserve">      3. The employer failed to submit a waiver of premium</w:t>
      </w:r>
    </w:p>
    <w:p w14:paraId="5CF3211B" w14:textId="0A6B2E6C" w:rsidR="00E145DC" w:rsidRPr="00482CF0" w:rsidRDefault="00E145DC" w:rsidP="00E145DC">
      <w:pPr>
        <w:spacing w:line="240" w:lineRule="auto"/>
        <w:ind w:left="540"/>
        <w:jc w:val="both"/>
      </w:pPr>
      <w:r w:rsidRPr="00482CF0">
        <w:t>4. Policy premiums were not paid, leading to a lapse in payment</w:t>
      </w:r>
    </w:p>
    <w:p w14:paraId="4CE0A60C" w14:textId="263BF989" w:rsidR="00E145DC" w:rsidRPr="00482CF0" w:rsidRDefault="00E145DC" w:rsidP="00E145DC">
      <w:pPr>
        <w:spacing w:line="240" w:lineRule="auto"/>
        <w:ind w:left="540"/>
        <w:jc w:val="both"/>
      </w:pPr>
      <w:r w:rsidRPr="00482CF0">
        <w:t>5. There is no beneficiary designation on file</w:t>
      </w:r>
    </w:p>
    <w:p w14:paraId="65E0D57C" w14:textId="5153B7F0" w:rsidR="00E145DC" w:rsidRPr="00482CF0" w:rsidRDefault="00E145DC" w:rsidP="00E145DC">
      <w:pPr>
        <w:spacing w:line="240" w:lineRule="auto"/>
        <w:ind w:left="540"/>
        <w:jc w:val="both"/>
      </w:pPr>
      <w:r w:rsidRPr="00482CF0">
        <w:t>6. The beneficiary on the policy is a minor</w:t>
      </w:r>
    </w:p>
    <w:p w14:paraId="7F93355A" w14:textId="55FFD85A" w:rsidR="00E145DC" w:rsidRPr="00482CF0" w:rsidRDefault="00E145DC" w:rsidP="00AF5AD4">
      <w:pPr>
        <w:spacing w:line="240" w:lineRule="auto"/>
        <w:jc w:val="both"/>
      </w:pPr>
      <w:r w:rsidRPr="00482CF0">
        <w:t>D) Underwriting is the process of consideration of an insurance risk. This includes assessing</w:t>
      </w:r>
      <w:r w:rsidR="00AF5AD4" w:rsidRPr="00482CF0">
        <w:t xml:space="preserve"> </w:t>
      </w:r>
      <w:r w:rsidRPr="00482CF0">
        <w:t>whether the risk is acceptable and, if so, setting the appropriate premium, together with the</w:t>
      </w:r>
      <w:r w:rsidR="00AF5AD4" w:rsidRPr="00482CF0">
        <w:t xml:space="preserve"> </w:t>
      </w:r>
      <w:r w:rsidRPr="00482CF0">
        <w:t>terms and</w:t>
      </w:r>
      <w:r w:rsidR="00AF5AD4" w:rsidRPr="00482CF0">
        <w:t xml:space="preserve"> </w:t>
      </w:r>
      <w:r w:rsidRPr="00482CF0">
        <w:t>conditions of cover. It may also include assessing the risk in the context of the other</w:t>
      </w:r>
      <w:r w:rsidR="00AF5AD4" w:rsidRPr="00482CF0">
        <w:t xml:space="preserve"> </w:t>
      </w:r>
      <w:r w:rsidRPr="00482CF0">
        <w:t>risks in the portfolio.</w:t>
      </w:r>
      <w:r w:rsidR="00AF5AD4" w:rsidRPr="00482CF0">
        <w:t xml:space="preserve"> Underwriting </w:t>
      </w:r>
      <w:r w:rsidR="00AF5AD4" w:rsidRPr="00482CF0">
        <w:lastRenderedPageBreak/>
        <w:t>will help to ensure that actual mortality experience does not depart too far from that assumed in the pricing of the contracts being sold. Underwriting is the process that aligns the risks written by a company with the pricing performed by the actuary. It is therefore critical for the pricing actuary to understand how the business is being underwritten by the company’s own underwriters and also how this compares to competitors’ underwriting and pricing.</w:t>
      </w:r>
    </w:p>
    <w:p w14:paraId="531BD667" w14:textId="1E3D49F6" w:rsidR="00AF5AD4" w:rsidRPr="00482CF0" w:rsidRDefault="00AF5AD4" w:rsidP="00AF5AD4">
      <w:pPr>
        <w:spacing w:line="240" w:lineRule="auto"/>
        <w:jc w:val="both"/>
      </w:pPr>
      <w:r w:rsidRPr="00482CF0">
        <w:t>E)</w:t>
      </w:r>
    </w:p>
    <w:p w14:paraId="539FF2E8" w14:textId="304B31B8" w:rsidR="00AF5AD4" w:rsidRPr="00482CF0" w:rsidRDefault="00AF5AD4" w:rsidP="00AF5AD4">
      <w:pPr>
        <w:pStyle w:val="ListParagraph"/>
        <w:numPr>
          <w:ilvl w:val="0"/>
          <w:numId w:val="6"/>
        </w:numPr>
        <w:spacing w:line="240" w:lineRule="auto"/>
        <w:jc w:val="both"/>
      </w:pPr>
      <w:r w:rsidRPr="00482CF0">
        <w:t>Medical Underwriting</w:t>
      </w:r>
    </w:p>
    <w:p w14:paraId="35392308" w14:textId="4FBF2108" w:rsidR="00AF5AD4" w:rsidRPr="00482CF0" w:rsidRDefault="00AF5AD4" w:rsidP="00AF5AD4">
      <w:pPr>
        <w:pStyle w:val="ListParagraph"/>
        <w:numPr>
          <w:ilvl w:val="0"/>
          <w:numId w:val="6"/>
        </w:numPr>
        <w:spacing w:line="240" w:lineRule="auto"/>
        <w:jc w:val="both"/>
      </w:pPr>
      <w:r w:rsidRPr="00482CF0">
        <w:t>Lifestyle Underwriting</w:t>
      </w:r>
    </w:p>
    <w:p w14:paraId="6AF4918D" w14:textId="4043E047" w:rsidR="00AF5AD4" w:rsidRPr="00482CF0" w:rsidRDefault="00AF5AD4" w:rsidP="00AF5AD4">
      <w:pPr>
        <w:pStyle w:val="ListParagraph"/>
        <w:numPr>
          <w:ilvl w:val="0"/>
          <w:numId w:val="6"/>
        </w:numPr>
        <w:spacing w:line="240" w:lineRule="auto"/>
        <w:jc w:val="both"/>
      </w:pPr>
      <w:r w:rsidRPr="00482CF0">
        <w:t>Financial underwriting</w:t>
      </w:r>
    </w:p>
    <w:p w14:paraId="06FFCB81" w14:textId="72630ACB" w:rsidR="00AF5AD4" w:rsidRPr="00482CF0" w:rsidRDefault="00AF5AD4" w:rsidP="00AF5AD4">
      <w:pPr>
        <w:pStyle w:val="ListParagraph"/>
        <w:numPr>
          <w:ilvl w:val="0"/>
          <w:numId w:val="6"/>
        </w:numPr>
        <w:spacing w:line="240" w:lineRule="auto"/>
        <w:jc w:val="both"/>
      </w:pPr>
      <w:r w:rsidRPr="00482CF0">
        <w:t>Claims Underwriting</w:t>
      </w:r>
    </w:p>
    <w:p w14:paraId="4B617747" w14:textId="5CA1F43F" w:rsidR="00E145DC" w:rsidRPr="00482CF0" w:rsidRDefault="00E145DC" w:rsidP="00E145DC">
      <w:pPr>
        <w:ind w:left="540"/>
      </w:pPr>
    </w:p>
    <w:p w14:paraId="4C24014F" w14:textId="129DE786" w:rsidR="00AF5AD4" w:rsidRPr="00482CF0" w:rsidRDefault="00AF5AD4" w:rsidP="00AF5AD4">
      <w:pPr>
        <w:ind w:left="540" w:hanging="450"/>
      </w:pPr>
      <w:r w:rsidRPr="00482CF0">
        <w:t>4]</w:t>
      </w:r>
    </w:p>
    <w:p w14:paraId="18B60CF3" w14:textId="77777777" w:rsidR="00C51E79" w:rsidRPr="00482CF0" w:rsidRDefault="00AF5AD4" w:rsidP="00B77AE4">
      <w:pPr>
        <w:ind w:left="-90"/>
      </w:pPr>
      <w:r w:rsidRPr="00482CF0">
        <w:t>Ans:</w:t>
      </w:r>
    </w:p>
    <w:p w14:paraId="729476CE" w14:textId="3D8454CD" w:rsidR="00C51E79" w:rsidRPr="00482CF0" w:rsidRDefault="00B77AE4" w:rsidP="0016070B">
      <w:pPr>
        <w:spacing w:after="0" w:line="240" w:lineRule="auto"/>
        <w:ind w:left="-90"/>
      </w:pPr>
      <w:r w:rsidRPr="00482CF0">
        <w:t xml:space="preserve"> 1)The most important aspect to decide fair rates is underwriting. Underwriting helps in determining the expected loss potential of the proposed insured and selecting a price in line with this expected loss. Insureds with an approximately equal loss potential are put into one group and charged the same rate. </w:t>
      </w:r>
    </w:p>
    <w:p w14:paraId="16FB0F13" w14:textId="77777777" w:rsidR="00C51E79" w:rsidRPr="00482CF0" w:rsidRDefault="00B77AE4" w:rsidP="0016070B">
      <w:pPr>
        <w:spacing w:after="0" w:line="240" w:lineRule="auto"/>
        <w:ind w:left="-90"/>
      </w:pPr>
      <w:r w:rsidRPr="00482CF0">
        <w:t xml:space="preserve">2)When the premium paid by some insureds in the group does not correspond to the risk attached to them, the other insureds will have to pay the debt. </w:t>
      </w:r>
    </w:p>
    <w:p w14:paraId="56C9063E" w14:textId="77777777" w:rsidR="00C51E79" w:rsidRPr="00482CF0" w:rsidRDefault="00B77AE4" w:rsidP="0016070B">
      <w:pPr>
        <w:spacing w:after="0" w:line="240" w:lineRule="auto"/>
        <w:ind w:left="-90"/>
      </w:pPr>
      <w:r w:rsidRPr="00482CF0">
        <w:t xml:space="preserve">3)That is, those likely to suffer fewer losses will be subsidizing those likely to suffer more losses. </w:t>
      </w:r>
    </w:p>
    <w:p w14:paraId="44A7559A" w14:textId="77777777" w:rsidR="00C51E79" w:rsidRPr="00482CF0" w:rsidRDefault="00B77AE4" w:rsidP="0016070B">
      <w:pPr>
        <w:spacing w:after="0" w:line="240" w:lineRule="auto"/>
        <w:ind w:left="-90"/>
      </w:pPr>
      <w:r w:rsidRPr="00482CF0">
        <w:t>4)This inequity will affect the whole group by increasing the premium rates. 5)Here, the underwriter should be guided by previous records in order to safeguard the company against potential high-risk cases.</w:t>
      </w:r>
    </w:p>
    <w:p w14:paraId="2797518E" w14:textId="77777777" w:rsidR="00C51E79" w:rsidRPr="00482CF0" w:rsidRDefault="00B77AE4" w:rsidP="0016070B">
      <w:pPr>
        <w:spacing w:after="0" w:line="240" w:lineRule="auto"/>
        <w:ind w:left="-90"/>
      </w:pPr>
      <w:r w:rsidRPr="00482CF0">
        <w:t xml:space="preserve">6) To avoid financial problems and insolvency, insurance company rates must be adequate in the light of benefits promised under the company’s insurance products. </w:t>
      </w:r>
    </w:p>
    <w:p w14:paraId="4315FC7E" w14:textId="77777777" w:rsidR="00C51E79" w:rsidRPr="00482CF0" w:rsidRDefault="00B77AE4" w:rsidP="0016070B">
      <w:pPr>
        <w:spacing w:after="0" w:line="240" w:lineRule="auto"/>
        <w:ind w:left="-90"/>
      </w:pPr>
      <w:r w:rsidRPr="00482CF0">
        <w:t>7)Rate adequacy means that, for a given block of policies, total payments collected now and in the future by the insurer plus the investment earnings attributable to any net retained funds are sufficient to fund the current and future benefits promised plus cover related expenses.</w:t>
      </w:r>
    </w:p>
    <w:p w14:paraId="4EC7AE0F" w14:textId="1AD701D2" w:rsidR="00AF5AD4" w:rsidRPr="00482CF0" w:rsidRDefault="00C51E79" w:rsidP="0016070B">
      <w:pPr>
        <w:spacing w:after="0" w:line="240" w:lineRule="auto"/>
        <w:ind w:left="-90"/>
      </w:pPr>
      <w:r w:rsidRPr="00482CF0">
        <w:t>8)</w:t>
      </w:r>
      <w:r w:rsidR="00B77AE4" w:rsidRPr="00482CF0">
        <w:t>Rates should not be excessive in relation to the benefits provided. By establishing a ceiling on the rates, this objective is achieved. Competition discourages excessive pricing.</w:t>
      </w:r>
    </w:p>
    <w:p w14:paraId="456D8CE3" w14:textId="16C2B1C4" w:rsidR="00C51E79" w:rsidRPr="00482CF0" w:rsidRDefault="00C51E79" w:rsidP="00C51E79">
      <w:pPr>
        <w:spacing w:line="240" w:lineRule="auto"/>
        <w:ind w:left="-90"/>
      </w:pPr>
    </w:p>
    <w:p w14:paraId="462A62C0" w14:textId="5B63E250" w:rsidR="00C51E79" w:rsidRPr="00482CF0" w:rsidRDefault="00C51E79" w:rsidP="00C51E79">
      <w:pPr>
        <w:spacing w:line="240" w:lineRule="auto"/>
        <w:ind w:left="-90"/>
      </w:pPr>
      <w:r w:rsidRPr="00482CF0">
        <w:t>5)</w:t>
      </w:r>
    </w:p>
    <w:p w14:paraId="5A355CCF" w14:textId="77777777" w:rsidR="00186DAD" w:rsidRPr="00482CF0" w:rsidRDefault="00C51E79" w:rsidP="00186DAD">
      <w:pPr>
        <w:spacing w:line="240" w:lineRule="auto"/>
        <w:ind w:left="-360"/>
      </w:pPr>
      <w:r w:rsidRPr="00482CF0">
        <w:t>Ans:</w:t>
      </w:r>
      <w:r w:rsidR="0044707B" w:rsidRPr="00482CF0">
        <w:t xml:space="preserve"> Three common types of premium payment plans include </w:t>
      </w:r>
      <w:r w:rsidR="00186DAD" w:rsidRPr="00482CF0">
        <w:t>regular</w:t>
      </w:r>
      <w:r w:rsidR="0044707B" w:rsidRPr="00482CF0">
        <w:t xml:space="preserve"> premium plan, </w:t>
      </w:r>
      <w:r w:rsidR="00186DAD" w:rsidRPr="00482CF0">
        <w:t>single</w:t>
      </w:r>
      <w:r w:rsidR="0044707B" w:rsidRPr="00482CF0">
        <w:t xml:space="preserve"> premium plan, and </w:t>
      </w:r>
      <w:r w:rsidR="00186DAD" w:rsidRPr="00482CF0">
        <w:t>limited</w:t>
      </w:r>
      <w:r w:rsidR="0044707B" w:rsidRPr="00482CF0">
        <w:t xml:space="preserve"> premium plan.</w:t>
      </w:r>
    </w:p>
    <w:p w14:paraId="37404E4D" w14:textId="58154564" w:rsidR="00186DAD" w:rsidRPr="00482CF0" w:rsidRDefault="00186DAD" w:rsidP="0016070B">
      <w:pPr>
        <w:spacing w:after="0" w:line="240" w:lineRule="auto"/>
        <w:ind w:left="-360"/>
      </w:pPr>
      <w:r w:rsidRPr="00482CF0">
        <w:t>1) This is the most common and preferred mode of premium payment used by most policyholders.</w:t>
      </w:r>
      <w:r w:rsidR="00934B42" w:rsidRPr="00482CF0">
        <w:t xml:space="preserve"> </w:t>
      </w:r>
      <w:r w:rsidRPr="00482CF0">
        <w:t>With regular mode, the premium payments for your term life Insurance are made on a periodic basis, at a regular frequency. The premiums for the policy could be paid yearly, monthly, quarterly, or half yearly based on the individual preference of the policyholder.</w:t>
      </w:r>
    </w:p>
    <w:p w14:paraId="21EDEBE2" w14:textId="187DCE78" w:rsidR="00C51E79" w:rsidRPr="00482CF0" w:rsidRDefault="00186DAD" w:rsidP="0016070B">
      <w:pPr>
        <w:spacing w:after="0" w:line="240" w:lineRule="auto"/>
        <w:ind w:left="-360"/>
      </w:pPr>
      <w:r w:rsidRPr="00482CF0">
        <w:t>3)It also offers immense flexibility to the life insurance policyholder. This is because if at any time, the policyholder wishes to discontinue the policy due to change in circumstances or reduced liabilities, he or she can do so.</w:t>
      </w:r>
    </w:p>
    <w:p w14:paraId="2D668944" w14:textId="5B4508AC" w:rsidR="00186DAD" w:rsidRPr="00482CF0" w:rsidRDefault="00186DAD" w:rsidP="0016070B">
      <w:pPr>
        <w:spacing w:after="0" w:line="240" w:lineRule="auto"/>
        <w:ind w:left="-360"/>
      </w:pPr>
      <w:r w:rsidRPr="00482CF0">
        <w:t>4) With single premium payments, the policyholder is required to make a one-time complete, upfront payment of premiums, regardless of the duration of his policy.</w:t>
      </w:r>
    </w:p>
    <w:p w14:paraId="665C87C7" w14:textId="7C1FAE68" w:rsidR="00186DAD" w:rsidRPr="00482CF0" w:rsidRDefault="00186DAD" w:rsidP="0016070B">
      <w:pPr>
        <w:spacing w:after="0" w:line="240" w:lineRule="auto"/>
        <w:ind w:left="-360"/>
      </w:pPr>
      <w:r w:rsidRPr="00482CF0">
        <w:t xml:space="preserve">5) An advantage of the single premium payment mode, however, is that there will be no non-payment of premiums and that the policy will never lapse. </w:t>
      </w:r>
      <w:r w:rsidR="00B22524" w:rsidRPr="00482CF0">
        <w:t>Pe</w:t>
      </w:r>
      <w:r w:rsidRPr="00482CF0">
        <w:t>ople who should buy life insurance with single premium payment are those who can afford the one-time financial burden and want to protect themselves against a policy lapse.</w:t>
      </w:r>
    </w:p>
    <w:p w14:paraId="552B3EC2" w14:textId="6672C038" w:rsidR="00186DAD" w:rsidRPr="00482CF0" w:rsidRDefault="00186DAD" w:rsidP="0016070B">
      <w:pPr>
        <w:spacing w:after="0" w:line="240" w:lineRule="auto"/>
        <w:ind w:left="-360"/>
      </w:pPr>
      <w:r w:rsidRPr="00482CF0">
        <w:t xml:space="preserve">6) Another option of premium payment for your life insurance is the limited premium payment mode. With this option, policyholders can pay the premium for their entire policy in a limited period of time, such as 5 or 10 years. </w:t>
      </w:r>
    </w:p>
    <w:p w14:paraId="63CCC6CB" w14:textId="3157F402" w:rsidR="00186DAD" w:rsidRPr="00482CF0" w:rsidRDefault="00186DAD" w:rsidP="0016070B">
      <w:pPr>
        <w:spacing w:after="0" w:line="240" w:lineRule="auto"/>
        <w:ind w:left="-360"/>
      </w:pPr>
      <w:r w:rsidRPr="00482CF0">
        <w:t>7) It is also a preferred option for those who wish to retire before the term of the life insurance policy ends. By paying off their premiums beforehand, they can reduce the financial burden of premiums from their post-retirement lives.</w:t>
      </w:r>
    </w:p>
    <w:p w14:paraId="1638BF67" w14:textId="4313F4F4" w:rsidR="00186DAD" w:rsidRPr="00482CF0" w:rsidRDefault="00186DAD" w:rsidP="0016070B">
      <w:pPr>
        <w:spacing w:after="0" w:line="240" w:lineRule="auto"/>
        <w:ind w:left="-360"/>
      </w:pPr>
      <w:r w:rsidRPr="00482CF0">
        <w:t>8) At the end of the day, who should buy life insurance at which premium payment mode depends on the person’s finances, considerations and individual preferences. Whatever the frequency of premium payment be, you should make sure that your term life Insurance is versatile, efficient and reliable.</w:t>
      </w:r>
    </w:p>
    <w:p w14:paraId="6FA9167F" w14:textId="2C140192" w:rsidR="00934B42" w:rsidRPr="00482CF0" w:rsidRDefault="00934B42" w:rsidP="00934B42">
      <w:pPr>
        <w:spacing w:line="240" w:lineRule="auto"/>
        <w:ind w:left="90" w:hanging="90"/>
      </w:pPr>
      <w:r w:rsidRPr="00482CF0">
        <w:t>6]</w:t>
      </w:r>
    </w:p>
    <w:p w14:paraId="63F5A00A" w14:textId="77777777" w:rsidR="00801846" w:rsidRPr="00482CF0" w:rsidRDefault="00934B42" w:rsidP="00934B42">
      <w:pPr>
        <w:spacing w:line="240" w:lineRule="auto"/>
        <w:ind w:left="-180"/>
      </w:pPr>
      <w:r w:rsidRPr="00482CF0">
        <w:lastRenderedPageBreak/>
        <w:t>Ans:</w:t>
      </w:r>
      <w:r w:rsidR="00801846" w:rsidRPr="00482CF0">
        <w:t xml:space="preserve"> </w:t>
      </w:r>
    </w:p>
    <w:p w14:paraId="3464F15D" w14:textId="1F8C49BD" w:rsidR="00801846" w:rsidRPr="00482CF0" w:rsidRDefault="00801846" w:rsidP="0016070B">
      <w:pPr>
        <w:spacing w:after="0" w:line="240" w:lineRule="auto"/>
        <w:ind w:left="-180"/>
      </w:pPr>
      <w:r w:rsidRPr="00482CF0">
        <w:t xml:space="preserve">1)Traditional cash value insurance </w:t>
      </w:r>
      <w:proofErr w:type="gramStart"/>
      <w:r w:rsidRPr="00482CF0">
        <w:t>i.e.</w:t>
      </w:r>
      <w:proofErr w:type="gramEnd"/>
      <w:r w:rsidRPr="00482CF0">
        <w:t xml:space="preserve"> Whole life insurance offers consistency, with fixed premiums and guaranteed cash value accumulation.</w:t>
      </w:r>
    </w:p>
    <w:p w14:paraId="168D0C7E" w14:textId="61098B4E" w:rsidR="00934B42" w:rsidRPr="00482CF0" w:rsidRDefault="00801846" w:rsidP="0016070B">
      <w:pPr>
        <w:spacing w:after="0" w:line="240" w:lineRule="auto"/>
        <w:ind w:left="-180"/>
      </w:pPr>
      <w:r w:rsidRPr="00482CF0">
        <w:t>2﻿) Universal life insurance gives consumers flexibility in the premium payments, death benefits, and the savings element of their policies.</w:t>
      </w:r>
    </w:p>
    <w:p w14:paraId="463209D9" w14:textId="77623827" w:rsidR="00801846" w:rsidRPr="00482CF0" w:rsidRDefault="001840A5" w:rsidP="0016070B">
      <w:pPr>
        <w:spacing w:after="0" w:line="240" w:lineRule="auto"/>
        <w:ind w:left="-180"/>
      </w:pPr>
      <w:r w:rsidRPr="00482CF0">
        <w:t>3) One attractive feature of whole life policies is the guaranteed cash value. Since you can borrow against it—or surrender your policy to get the cash value—it offers some financial flexibility in the case of an emergency.</w:t>
      </w:r>
    </w:p>
    <w:p w14:paraId="0E11341F" w14:textId="62C5E5C8" w:rsidR="001840A5" w:rsidRPr="00482CF0" w:rsidRDefault="001840A5" w:rsidP="0016070B">
      <w:pPr>
        <w:spacing w:after="0" w:line="240" w:lineRule="auto"/>
        <w:ind w:left="-180"/>
      </w:pPr>
      <w:r w:rsidRPr="00482CF0">
        <w:t>4) The ability to adjust the face value of your coverage without surrendering your policy is an attractive feature of universal life coverage. As your financial circumstances or responsibilities change, you can increase, decrease—or even stop—premium payments.</w:t>
      </w:r>
    </w:p>
    <w:p w14:paraId="5D0D280F" w14:textId="16E3273D" w:rsidR="001840A5" w:rsidRPr="00482CF0" w:rsidRDefault="001840A5" w:rsidP="0016070B">
      <w:pPr>
        <w:spacing w:after="0" w:line="240" w:lineRule="auto"/>
        <w:ind w:left="-180"/>
      </w:pPr>
      <w:r w:rsidRPr="00482CF0">
        <w:t>5) The level premiums, fixed death benefits, and attractive living benefits (e.g., loans and dividends) make this policy quite expensive, especially compared to term insurance. It is advisable to buy whole life insurance when you are younger to be able to afford it in the long term.</w:t>
      </w:r>
    </w:p>
    <w:p w14:paraId="23650749" w14:textId="04FB3CE8" w:rsidR="001840A5" w:rsidRPr="00482CF0" w:rsidRDefault="001840A5" w:rsidP="0016070B">
      <w:pPr>
        <w:spacing w:after="0" w:line="240" w:lineRule="auto"/>
        <w:ind w:left="-180"/>
      </w:pPr>
      <w:r w:rsidRPr="00482CF0">
        <w:t>6) The main downside of universal life insurance is the interest rate, which is often dependent on market conditions. If the policy performs well, there are chances of potential growth in your savings fund. On the other hand, if it performs poorly, the estimated returns are not earned. Another negative feature: the fees. Surrender charges may be levied at the time of terminating your policy or withdrawing money from the account.</w:t>
      </w:r>
    </w:p>
    <w:p w14:paraId="355C4076" w14:textId="2F21C0D7" w:rsidR="001840A5" w:rsidRPr="00482CF0" w:rsidRDefault="001840A5" w:rsidP="00934B42">
      <w:pPr>
        <w:spacing w:line="240" w:lineRule="auto"/>
        <w:ind w:left="-180"/>
      </w:pPr>
    </w:p>
    <w:p w14:paraId="3CEFC701" w14:textId="63D1A7B9" w:rsidR="001840A5" w:rsidRPr="00482CF0" w:rsidRDefault="001840A5" w:rsidP="00A23E5C">
      <w:pPr>
        <w:spacing w:line="240" w:lineRule="auto"/>
        <w:ind w:firstLine="180"/>
      </w:pPr>
      <w:r w:rsidRPr="00482CF0">
        <w:t>7]</w:t>
      </w:r>
    </w:p>
    <w:p w14:paraId="7D1C3F64" w14:textId="16D7ABF0" w:rsidR="001840A5" w:rsidRPr="00482CF0" w:rsidRDefault="001840A5" w:rsidP="00A23E5C">
      <w:pPr>
        <w:spacing w:line="240" w:lineRule="auto"/>
        <w:ind w:left="-180" w:firstLine="90"/>
      </w:pPr>
      <w:r w:rsidRPr="00482CF0">
        <w:t>Ans:</w:t>
      </w:r>
      <w:r w:rsidR="00377548" w:rsidRPr="00482CF0">
        <w:t xml:space="preserve"> </w:t>
      </w:r>
      <w:r w:rsidR="00A23E5C" w:rsidRPr="00482CF0">
        <w:t>The following</w:t>
      </w:r>
      <w:r w:rsidR="00377548" w:rsidRPr="00482CF0">
        <w:t xml:space="preserve"> are different types of </w:t>
      </w:r>
      <w:proofErr w:type="gramStart"/>
      <w:r w:rsidR="00377548" w:rsidRPr="00482CF0">
        <w:t>claim</w:t>
      </w:r>
      <w:proofErr w:type="gramEnd"/>
      <w:r w:rsidR="00377548" w:rsidRPr="00482CF0">
        <w:t xml:space="preserve"> and there ways to </w:t>
      </w:r>
      <w:r w:rsidR="00A23E5C" w:rsidRPr="00482CF0">
        <w:t>settlement: -</w:t>
      </w:r>
    </w:p>
    <w:p w14:paraId="6AEBE3A9" w14:textId="636CB415" w:rsidR="00A23E5C" w:rsidRPr="00482CF0" w:rsidRDefault="00360971" w:rsidP="00360971">
      <w:pPr>
        <w:spacing w:line="240" w:lineRule="auto"/>
        <w:ind w:left="-180" w:firstLine="630"/>
      </w:pPr>
      <w:r w:rsidRPr="00482CF0">
        <w:t>1.Maturity Claims and Survival Benefits</w:t>
      </w:r>
    </w:p>
    <w:p w14:paraId="7C631B36" w14:textId="5060064A" w:rsidR="00360971" w:rsidRPr="00482CF0" w:rsidRDefault="00360971" w:rsidP="00360971">
      <w:pPr>
        <w:spacing w:line="240" w:lineRule="auto"/>
        <w:ind w:left="540"/>
      </w:pPr>
      <w:r w:rsidRPr="00482CF0">
        <w:t>Payment of Maturity Claims is by far the easiest to manage. These include benefits payable during the period of assurance called ‘Survival Benefits’ under certain types of policies popularly known as ‘Money Back’ policies. Payment in these cases is easy because (a) there is no need on the part of the policyholder to prove the happening of the event (b) the policyholder is alive so Proof of Title does not pose any problem, and (c) the Insurance company need not await any claim from the policyholder and take initiative to settle the claims expeditiously. The requirements for settlement of these claims are very simple. They are:</w:t>
      </w:r>
    </w:p>
    <w:p w14:paraId="0117DC69" w14:textId="549F4D05" w:rsidR="00360971" w:rsidRPr="00482CF0" w:rsidRDefault="00360971" w:rsidP="00EE2716">
      <w:pPr>
        <w:pStyle w:val="ListParagraph"/>
        <w:numPr>
          <w:ilvl w:val="0"/>
          <w:numId w:val="9"/>
        </w:numPr>
        <w:spacing w:line="240" w:lineRule="auto"/>
      </w:pPr>
      <w:r w:rsidRPr="00482CF0">
        <w:t>A Discharge Voucher to be sent in advance</w:t>
      </w:r>
    </w:p>
    <w:p w14:paraId="0B6F49F1" w14:textId="7E5A8A09" w:rsidR="00360971" w:rsidRPr="00482CF0" w:rsidRDefault="00360971" w:rsidP="00EE2716">
      <w:pPr>
        <w:pStyle w:val="ListParagraph"/>
        <w:numPr>
          <w:ilvl w:val="0"/>
          <w:numId w:val="9"/>
        </w:numPr>
        <w:spacing w:line="240" w:lineRule="auto"/>
      </w:pPr>
      <w:r w:rsidRPr="00482CF0">
        <w:t>Policy Document</w:t>
      </w:r>
    </w:p>
    <w:p w14:paraId="4D137704" w14:textId="54DC0763" w:rsidR="00E52D84" w:rsidRPr="00482CF0" w:rsidRDefault="00360971" w:rsidP="00EE2716">
      <w:pPr>
        <w:pStyle w:val="ListParagraph"/>
        <w:numPr>
          <w:ilvl w:val="0"/>
          <w:numId w:val="9"/>
        </w:numPr>
        <w:spacing w:line="240" w:lineRule="auto"/>
      </w:pPr>
      <w:r w:rsidRPr="00482CF0">
        <w:t>Any Deed of Assignment, if the same was executed on a separate</w:t>
      </w:r>
      <w:r w:rsidR="00EE2716" w:rsidRPr="00482CF0">
        <w:t xml:space="preserve"> </w:t>
      </w:r>
      <w:r w:rsidRPr="00482CF0">
        <w:t>Stamp Paper.</w:t>
      </w:r>
    </w:p>
    <w:p w14:paraId="028A5A0B" w14:textId="35875020" w:rsidR="00EE2716" w:rsidRPr="00482CF0" w:rsidRDefault="00EE2716" w:rsidP="00EE2716">
      <w:pPr>
        <w:spacing w:line="240" w:lineRule="auto"/>
        <w:ind w:left="450"/>
      </w:pPr>
      <w:r w:rsidRPr="00482CF0">
        <w:t>2. Death Claims</w:t>
      </w:r>
    </w:p>
    <w:p w14:paraId="6E4CFB8A" w14:textId="30B6D10E" w:rsidR="00EE2716" w:rsidRPr="00482CF0" w:rsidRDefault="00EE2716" w:rsidP="00EE2716">
      <w:pPr>
        <w:spacing w:line="240" w:lineRule="auto"/>
        <w:ind w:left="450"/>
      </w:pPr>
      <w:r w:rsidRPr="00482CF0">
        <w:t xml:space="preserve"> Life insurance is basically for providing financial security to the families of deceased policyholders. Death claim settlement naturally assumes very great importance in the total operations of any Life Insurance Company. Despite several problems encountered, still Life Insurance Companies struggle to efficiently and effectively attend to this function. Unlike in Maturity and Survival Bene t </w:t>
      </w:r>
      <w:r w:rsidR="00482CF0" w:rsidRPr="00482CF0">
        <w:t>Claims, the</w:t>
      </w:r>
      <w:r w:rsidRPr="00482CF0">
        <w:t xml:space="preserve"> Policyholder is not alive. This itself poses many problems. Broadly the problems in settlement of Death claims are</w:t>
      </w:r>
    </w:p>
    <w:p w14:paraId="6124E619" w14:textId="4AA8B599" w:rsidR="00EE2716" w:rsidRPr="00482CF0" w:rsidRDefault="00EE2716" w:rsidP="00EE2716">
      <w:pPr>
        <w:pStyle w:val="ListParagraph"/>
        <w:numPr>
          <w:ilvl w:val="0"/>
          <w:numId w:val="10"/>
        </w:numPr>
        <w:spacing w:line="240" w:lineRule="auto"/>
      </w:pPr>
      <w:r w:rsidRPr="00482CF0">
        <w:t>Obtaining satisfactory Proof of Death</w:t>
      </w:r>
    </w:p>
    <w:p w14:paraId="19FC8740" w14:textId="707ECE77" w:rsidR="00E52D84" w:rsidRDefault="00EE2716" w:rsidP="00EE2716">
      <w:pPr>
        <w:pStyle w:val="ListParagraph"/>
        <w:numPr>
          <w:ilvl w:val="0"/>
          <w:numId w:val="10"/>
        </w:numPr>
        <w:spacing w:line="240" w:lineRule="auto"/>
      </w:pPr>
      <w:r w:rsidRPr="00482CF0">
        <w:t>Obtaining satisfactory Proof of Title</w:t>
      </w:r>
    </w:p>
    <w:p w14:paraId="4BC396E7" w14:textId="77777777" w:rsidR="00482CF0" w:rsidRPr="00482CF0" w:rsidRDefault="00482CF0" w:rsidP="00482CF0">
      <w:pPr>
        <w:spacing w:line="240" w:lineRule="auto"/>
        <w:ind w:left="810"/>
      </w:pPr>
    </w:p>
    <w:p w14:paraId="50BB976A" w14:textId="3D1D2F65" w:rsidR="00E52D84" w:rsidRDefault="00482CF0" w:rsidP="00360971">
      <w:pPr>
        <w:spacing w:line="240" w:lineRule="auto"/>
        <w:ind w:left="-180" w:firstLine="630"/>
      </w:pPr>
      <w:r w:rsidRPr="00482CF0">
        <w:t>3.Accident and Disability Claims</w:t>
      </w:r>
    </w:p>
    <w:p w14:paraId="23B011C8" w14:textId="219B2AA6" w:rsidR="009A0711" w:rsidRDefault="009A0711" w:rsidP="009A0711">
      <w:pPr>
        <w:spacing w:line="240" w:lineRule="auto"/>
        <w:ind w:left="450"/>
      </w:pPr>
      <w:r w:rsidRPr="009A0711">
        <w:t>Accidental disability benefit is an add-on or rider benefit that you can include in your term insurance plan. This means that the insurance company will pay a percentage of the sum assured for a specific tenure if the policyholder is disabled partially/permanently after an accident</w:t>
      </w:r>
    </w:p>
    <w:p w14:paraId="58BFF33A" w14:textId="7DE7CED0" w:rsidR="009A0711" w:rsidRDefault="009A0711" w:rsidP="00A56E6A">
      <w:pPr>
        <w:pStyle w:val="ListParagraph"/>
        <w:numPr>
          <w:ilvl w:val="0"/>
          <w:numId w:val="11"/>
        </w:numPr>
        <w:spacing w:line="240" w:lineRule="auto"/>
      </w:pPr>
      <w:r>
        <w:t>Report of hospitalisation</w:t>
      </w:r>
    </w:p>
    <w:p w14:paraId="40F6025D" w14:textId="239450E3" w:rsidR="009A0711" w:rsidRDefault="009A0711" w:rsidP="00A56E6A">
      <w:pPr>
        <w:pStyle w:val="ListParagraph"/>
        <w:numPr>
          <w:ilvl w:val="0"/>
          <w:numId w:val="11"/>
        </w:numPr>
        <w:spacing w:line="240" w:lineRule="auto"/>
      </w:pPr>
      <w:r>
        <w:t>Termination letter</w:t>
      </w:r>
    </w:p>
    <w:p w14:paraId="0BEFD402" w14:textId="4F73D81B" w:rsidR="009A0711" w:rsidRDefault="009A0711" w:rsidP="00A56E6A">
      <w:pPr>
        <w:pStyle w:val="ListParagraph"/>
        <w:numPr>
          <w:ilvl w:val="0"/>
          <w:numId w:val="11"/>
        </w:numPr>
        <w:spacing w:line="240" w:lineRule="auto"/>
      </w:pPr>
      <w:r>
        <w:t>Hospital discharge card</w:t>
      </w:r>
    </w:p>
    <w:p w14:paraId="2A365AA7" w14:textId="290CC374" w:rsidR="009A0711" w:rsidRDefault="009A0711" w:rsidP="00A56E6A">
      <w:pPr>
        <w:pStyle w:val="ListParagraph"/>
        <w:numPr>
          <w:ilvl w:val="0"/>
          <w:numId w:val="11"/>
        </w:numPr>
        <w:spacing w:line="240" w:lineRule="auto"/>
      </w:pPr>
      <w:r>
        <w:t>Original FIR</w:t>
      </w:r>
    </w:p>
    <w:p w14:paraId="6CB66677" w14:textId="150ADB4E" w:rsidR="009A0711" w:rsidRDefault="00A56E6A" w:rsidP="00A56E6A">
      <w:pPr>
        <w:pStyle w:val="ListParagraph"/>
        <w:numPr>
          <w:ilvl w:val="0"/>
          <w:numId w:val="11"/>
        </w:numPr>
        <w:spacing w:line="240" w:lineRule="auto"/>
      </w:pPr>
      <w:r>
        <w:t>Original certificate from doctor of government hospital stating the degree of disability.</w:t>
      </w:r>
    </w:p>
    <w:p w14:paraId="1A85D563" w14:textId="5C8C053E" w:rsidR="00482CF0" w:rsidRDefault="00482CF0" w:rsidP="00360971">
      <w:pPr>
        <w:spacing w:line="240" w:lineRule="auto"/>
        <w:ind w:left="-180" w:firstLine="630"/>
      </w:pPr>
      <w:bookmarkStart w:id="0" w:name="_Hlk94103521"/>
      <w:r>
        <w:lastRenderedPageBreak/>
        <w:t>4.Annuity payments</w:t>
      </w:r>
    </w:p>
    <w:p w14:paraId="02B2076D" w14:textId="77777777" w:rsidR="00A56E6A" w:rsidRPr="00482CF0" w:rsidRDefault="00A56E6A" w:rsidP="00360971">
      <w:pPr>
        <w:spacing w:line="240" w:lineRule="auto"/>
        <w:ind w:left="-180" w:firstLine="630"/>
      </w:pPr>
    </w:p>
    <w:bookmarkEnd w:id="0"/>
    <w:p w14:paraId="44DAB01F" w14:textId="0253453D" w:rsidR="00E52D84" w:rsidRDefault="009C499D" w:rsidP="009C499D">
      <w:pPr>
        <w:spacing w:line="240" w:lineRule="auto"/>
        <w:ind w:left="-180" w:firstLine="270"/>
      </w:pPr>
      <w:r>
        <w:t>8]</w:t>
      </w:r>
    </w:p>
    <w:p w14:paraId="4F93E364" w14:textId="3EBBEE8A" w:rsidR="009C499D" w:rsidRDefault="009C499D" w:rsidP="0016070B">
      <w:pPr>
        <w:spacing w:after="0" w:line="240" w:lineRule="auto"/>
        <w:ind w:left="-180" w:firstLine="90"/>
      </w:pPr>
      <w:r>
        <w:t>Ans:</w:t>
      </w:r>
      <w:r w:rsidR="00366505">
        <w:t xml:space="preserve"> A)</w:t>
      </w:r>
    </w:p>
    <w:p w14:paraId="404F5C9B" w14:textId="32276C65" w:rsidR="00366505" w:rsidRDefault="00366505" w:rsidP="0016070B">
      <w:pPr>
        <w:spacing w:after="0" w:line="240" w:lineRule="auto"/>
        <w:ind w:left="-180" w:firstLine="90"/>
      </w:pPr>
      <w:r>
        <w:t xml:space="preserve">  </w:t>
      </w:r>
      <w:r>
        <w:t xml:space="preserve">a) Claimant’s Statement giving details of the deceased and the claimant. </w:t>
      </w:r>
    </w:p>
    <w:p w14:paraId="084A870B" w14:textId="1EFCDE92" w:rsidR="00366505" w:rsidRDefault="00366505" w:rsidP="0016070B">
      <w:pPr>
        <w:spacing w:after="0" w:line="240" w:lineRule="auto"/>
      </w:pPr>
      <w:r>
        <w:t xml:space="preserve">b) Certified extract from Death Register </w:t>
      </w:r>
    </w:p>
    <w:p w14:paraId="54C54495" w14:textId="77777777" w:rsidR="00366505" w:rsidRDefault="00366505" w:rsidP="0016070B">
      <w:pPr>
        <w:spacing w:after="0" w:line="240" w:lineRule="auto"/>
      </w:pPr>
      <w:r>
        <w:t xml:space="preserve">c) Documentary proof of age, if age is not admitted </w:t>
      </w:r>
    </w:p>
    <w:p w14:paraId="6F12017A" w14:textId="542E4E21" w:rsidR="00366505" w:rsidRDefault="00366505" w:rsidP="0016070B">
      <w:pPr>
        <w:spacing w:after="0" w:line="240" w:lineRule="auto"/>
      </w:pPr>
      <w:r>
        <w:t>d) Evidence of title to the deceased’s estate if the policy is not nominated</w:t>
      </w:r>
      <w:r>
        <w:t>.</w:t>
      </w:r>
      <w:r>
        <w:t xml:space="preserve"> </w:t>
      </w:r>
    </w:p>
    <w:p w14:paraId="4ABB06AA" w14:textId="2D76328A" w:rsidR="00366505" w:rsidRDefault="00366505" w:rsidP="0016070B">
      <w:pPr>
        <w:spacing w:after="0" w:line="240" w:lineRule="auto"/>
      </w:pPr>
      <w:r>
        <w:t>e) Original Policy Document</w:t>
      </w:r>
    </w:p>
    <w:p w14:paraId="2A7D956D" w14:textId="5153E035" w:rsidR="00366505" w:rsidRDefault="00366505" w:rsidP="0016070B">
      <w:pPr>
        <w:spacing w:after="0" w:line="240" w:lineRule="auto"/>
      </w:pPr>
      <w:r>
        <w:t>B)</w:t>
      </w:r>
    </w:p>
    <w:p w14:paraId="15F3B7F6" w14:textId="3AFBA3A0" w:rsidR="00366505" w:rsidRDefault="00366505" w:rsidP="0016070B">
      <w:pPr>
        <w:spacing w:after="0" w:line="240" w:lineRule="auto"/>
      </w:pPr>
      <w:r>
        <w:t xml:space="preserve">a) </w:t>
      </w:r>
      <w:r>
        <w:t>A Discharge Voucher to be sent in advance</w:t>
      </w:r>
    </w:p>
    <w:p w14:paraId="41E52266" w14:textId="316CEE38" w:rsidR="00366505" w:rsidRDefault="00366505" w:rsidP="0016070B">
      <w:pPr>
        <w:spacing w:after="0" w:line="240" w:lineRule="auto"/>
      </w:pPr>
      <w:r>
        <w:t xml:space="preserve">b) </w:t>
      </w:r>
      <w:r>
        <w:t>Policy Document</w:t>
      </w:r>
    </w:p>
    <w:p w14:paraId="19CD4266" w14:textId="4054AE71" w:rsidR="00366505" w:rsidRDefault="00366505" w:rsidP="0016070B">
      <w:pPr>
        <w:spacing w:after="0" w:line="240" w:lineRule="auto"/>
      </w:pPr>
      <w:r>
        <w:t xml:space="preserve">c) </w:t>
      </w:r>
      <w:r>
        <w:t>Any Deed of Assignment, if the same was executed on a separate Stamp Paper.</w:t>
      </w:r>
    </w:p>
    <w:p w14:paraId="0BB5020A" w14:textId="3A1BFD12" w:rsidR="00366505" w:rsidRDefault="00366505" w:rsidP="0016070B">
      <w:pPr>
        <w:spacing w:after="0" w:line="240" w:lineRule="auto"/>
      </w:pPr>
    </w:p>
    <w:p w14:paraId="5EC8614C" w14:textId="0669A52F" w:rsidR="00366505" w:rsidRDefault="00023A70" w:rsidP="00366505">
      <w:pPr>
        <w:spacing w:line="240" w:lineRule="auto"/>
      </w:pPr>
      <w:r>
        <w:t>10</w:t>
      </w:r>
      <w:r w:rsidR="00366505">
        <w:t>]</w:t>
      </w:r>
    </w:p>
    <w:p w14:paraId="64289D7D" w14:textId="2612155E" w:rsidR="00023A70" w:rsidRDefault="00023A70" w:rsidP="0016070B">
      <w:pPr>
        <w:spacing w:after="0" w:line="240" w:lineRule="auto"/>
      </w:pPr>
      <w:r>
        <w:t>Ans:</w:t>
      </w:r>
      <w:proofErr w:type="gramStart"/>
      <w:r>
        <w:t>1)</w:t>
      </w:r>
      <w:r>
        <w:t>The</w:t>
      </w:r>
      <w:proofErr w:type="gramEnd"/>
      <w:r>
        <w:t xml:space="preserve"> insurance industry has </w:t>
      </w:r>
      <w:proofErr w:type="spellStart"/>
      <w:r>
        <w:t>grownup</w:t>
      </w:r>
      <w:proofErr w:type="spellEnd"/>
      <w:r>
        <w:t xml:space="preserve"> to become a veritable institution, with over 6000 insurance</w:t>
      </w:r>
      <w:r>
        <w:t xml:space="preserve"> </w:t>
      </w:r>
      <w:r>
        <w:t>companies worldwide collecting $ 800 billion in premiums each year and holding assets with an</w:t>
      </w:r>
      <w:r>
        <w:t xml:space="preserve"> </w:t>
      </w:r>
      <w:r>
        <w:t>estimated value of $ 2.7 trillion.</w:t>
      </w:r>
    </w:p>
    <w:p w14:paraId="6A319B22" w14:textId="61AF9858" w:rsidR="00023A70" w:rsidRDefault="00023A70" w:rsidP="0016070B">
      <w:pPr>
        <w:spacing w:after="0" w:line="240" w:lineRule="auto"/>
      </w:pPr>
      <w:r>
        <w:t>2)</w:t>
      </w:r>
      <w:r>
        <w:t xml:space="preserve"> Among the various insurance companies are those that offer</w:t>
      </w:r>
      <w:r>
        <w:t xml:space="preserve"> </w:t>
      </w:r>
      <w:r>
        <w:t>general insurance coverage including health, automobile, homeowners, life and disability, etc., and</w:t>
      </w:r>
      <w:r>
        <w:t xml:space="preserve"> </w:t>
      </w:r>
      <w:r>
        <w:t>those who specialize in one or more of the aforementioned types of insurance.</w:t>
      </w:r>
    </w:p>
    <w:p w14:paraId="54015C19" w14:textId="6DCBF5C0" w:rsidR="00023A70" w:rsidRDefault="00023A70" w:rsidP="0016070B">
      <w:pPr>
        <w:spacing w:after="0" w:line="240" w:lineRule="auto"/>
      </w:pPr>
      <w:r>
        <w:t xml:space="preserve"> </w:t>
      </w:r>
      <w:r>
        <w:t>3)</w:t>
      </w:r>
      <w:r>
        <w:t>With the</w:t>
      </w:r>
      <w:r>
        <w:t xml:space="preserve"> </w:t>
      </w:r>
      <w:r>
        <w:t>deregulation of the banking and brokerage industries, large conglomerates have been formed that</w:t>
      </w:r>
      <w:r>
        <w:t xml:space="preserve"> </w:t>
      </w:r>
      <w:r>
        <w:t xml:space="preserve">offer every imaginable </w:t>
      </w:r>
      <w:proofErr w:type="spellStart"/>
      <w:r>
        <w:t>nancial</w:t>
      </w:r>
      <w:proofErr w:type="spellEnd"/>
      <w:r>
        <w:t xml:space="preserve"> service.</w:t>
      </w:r>
    </w:p>
    <w:p w14:paraId="7A5972F0" w14:textId="0BFBBFFF" w:rsidR="00023A70" w:rsidRDefault="00023A70" w:rsidP="0016070B">
      <w:pPr>
        <w:spacing w:after="0" w:line="240" w:lineRule="auto"/>
      </w:pPr>
      <w:r>
        <w:t>4)</w:t>
      </w:r>
      <w:r>
        <w:t xml:space="preserve"> It is now common for these large corporations to offer a</w:t>
      </w:r>
      <w:r>
        <w:t xml:space="preserve"> </w:t>
      </w:r>
      <w:r>
        <w:t xml:space="preserve">variety of insurance plans. In this regard with a large consumer </w:t>
      </w:r>
      <w:proofErr w:type="gramStart"/>
      <w:r>
        <w:t>base</w:t>
      </w:r>
      <w:proofErr w:type="gramEnd"/>
      <w:r>
        <w:t xml:space="preserve"> it becomes necessary for any</w:t>
      </w:r>
      <w:r>
        <w:t xml:space="preserve"> </w:t>
      </w:r>
      <w:r>
        <w:t>provider of insurance services to have claims management staff and support systems.</w:t>
      </w:r>
    </w:p>
    <w:p w14:paraId="7FD512C2" w14:textId="2B059176" w:rsidR="00023A70" w:rsidRDefault="00023A70" w:rsidP="0016070B">
      <w:pPr>
        <w:spacing w:after="0" w:line="240" w:lineRule="auto"/>
      </w:pPr>
      <w:r>
        <w:t>5)</w:t>
      </w:r>
      <w:r>
        <w:t xml:space="preserve"> With more</w:t>
      </w:r>
      <w:r>
        <w:t xml:space="preserve"> </w:t>
      </w:r>
      <w:r>
        <w:t xml:space="preserve">stringent regulations in place, it will be </w:t>
      </w:r>
      <w:r>
        <w:t>difficult</w:t>
      </w:r>
      <w:r>
        <w:t xml:space="preserve"> for insurance companies to repudiate claims for</w:t>
      </w:r>
      <w:r>
        <w:t xml:space="preserve"> </w:t>
      </w:r>
      <w:r>
        <w:t xml:space="preserve">every other reason. Information technology is helping the insurance companies to manage </w:t>
      </w:r>
      <w:r>
        <w:t>claims. Many</w:t>
      </w:r>
      <w:r>
        <w:t xml:space="preserve"> </w:t>
      </w:r>
      <w:r>
        <w:t>software’s</w:t>
      </w:r>
      <w:r>
        <w:t xml:space="preserve"> for insurance claims </w:t>
      </w:r>
      <w:proofErr w:type="gramStart"/>
      <w:r>
        <w:t>have</w:t>
      </w:r>
      <w:proofErr w:type="gramEnd"/>
      <w:r>
        <w:t xml:space="preserve"> hit the market.</w:t>
      </w:r>
    </w:p>
    <w:p w14:paraId="0FAA21DB" w14:textId="546D9DA5" w:rsidR="00023A70" w:rsidRDefault="00023A70" w:rsidP="00023A70">
      <w:pPr>
        <w:spacing w:line="240" w:lineRule="auto"/>
      </w:pPr>
    </w:p>
    <w:p w14:paraId="0C45AA45" w14:textId="0D553467" w:rsidR="0016070B" w:rsidRDefault="0016070B" w:rsidP="00023A70">
      <w:pPr>
        <w:spacing w:line="240" w:lineRule="auto"/>
      </w:pPr>
      <w:r>
        <w:t>11]</w:t>
      </w:r>
    </w:p>
    <w:p w14:paraId="74117A75" w14:textId="77777777" w:rsidR="0016070B" w:rsidRDefault="0016070B" w:rsidP="0016070B">
      <w:pPr>
        <w:spacing w:after="0" w:line="240" w:lineRule="auto"/>
      </w:pPr>
      <w:r>
        <w:t>Ans:1)</w:t>
      </w:r>
      <w:r w:rsidRPr="0016070B">
        <w:t xml:space="preserve"> </w:t>
      </w:r>
      <w:r>
        <w:t>We know that during the early years of a policy the premium received by an insurance company</w:t>
      </w:r>
      <w:r>
        <w:t xml:space="preserve"> </w:t>
      </w:r>
      <w:r>
        <w:t>surpasses the required amount due to the Level Annual Premium system.</w:t>
      </w:r>
    </w:p>
    <w:p w14:paraId="525F0A24" w14:textId="77777777" w:rsidR="0016070B" w:rsidRDefault="0016070B" w:rsidP="0016070B">
      <w:pPr>
        <w:spacing w:after="0" w:line="240" w:lineRule="auto"/>
      </w:pPr>
      <w:r>
        <w:t>2)</w:t>
      </w:r>
      <w:r>
        <w:t xml:space="preserve"> </w:t>
      </w:r>
      <w:proofErr w:type="gramStart"/>
      <w:r>
        <w:t>Thus</w:t>
      </w:r>
      <w:proofErr w:type="gramEnd"/>
      <w:r>
        <w:t xml:space="preserve"> there is collective</w:t>
      </w:r>
      <w:r>
        <w:t xml:space="preserve"> </w:t>
      </w:r>
      <w:r>
        <w:t>excess, corresponding to the premiums of all the policies.</w:t>
      </w:r>
    </w:p>
    <w:p w14:paraId="671EBAA4" w14:textId="77777777" w:rsidR="0016070B" w:rsidRDefault="0016070B" w:rsidP="0016070B">
      <w:pPr>
        <w:spacing w:after="0" w:line="240" w:lineRule="auto"/>
      </w:pPr>
      <w:r>
        <w:t>3)</w:t>
      </w:r>
      <w:r>
        <w:t xml:space="preserve"> This excess then constitutes a funds </w:t>
      </w:r>
      <w:r>
        <w:t>pool, which</w:t>
      </w:r>
      <w:r>
        <w:t xml:space="preserve"> enables the company to, settle claims and meet deficit during years when the premium is</w:t>
      </w:r>
      <w:r>
        <w:t xml:space="preserve"> </w:t>
      </w:r>
      <w:r>
        <w:t>not sufficient.</w:t>
      </w:r>
    </w:p>
    <w:p w14:paraId="6BAB2FE4" w14:textId="77777777" w:rsidR="0016070B" w:rsidRDefault="0016070B" w:rsidP="0016070B">
      <w:pPr>
        <w:spacing w:after="0" w:line="240" w:lineRule="auto"/>
      </w:pPr>
      <w:r>
        <w:t>4)</w:t>
      </w:r>
      <w:r>
        <w:t xml:space="preserve"> It now becomes essential to determine whether the premium accumulated is on the</w:t>
      </w:r>
      <w:r>
        <w:t xml:space="preserve"> </w:t>
      </w:r>
      <w:r>
        <w:t>same lines as the calculated premium. This enables the company in determining its solvency.</w:t>
      </w:r>
    </w:p>
    <w:p w14:paraId="18C80553" w14:textId="21593EA2" w:rsidR="0016070B" w:rsidRPr="009C499D" w:rsidRDefault="0016070B" w:rsidP="0016070B">
      <w:pPr>
        <w:spacing w:after="0" w:line="240" w:lineRule="auto"/>
      </w:pPr>
      <w:r>
        <w:t>5)</w:t>
      </w:r>
      <w:r>
        <w:t xml:space="preserve"> </w:t>
      </w:r>
      <w:proofErr w:type="gramStart"/>
      <w:r>
        <w:t>Thus</w:t>
      </w:r>
      <w:proofErr w:type="gramEnd"/>
      <w:r>
        <w:t xml:space="preserve"> </w:t>
      </w:r>
      <w:r>
        <w:t>the process by which the value of all the existing policies is ascertained is called valuation.</w:t>
      </w:r>
      <w:r>
        <w:t xml:space="preserve"> </w:t>
      </w:r>
      <w:r>
        <w:t>It is also called valuation of liabilities of the insurance company. And since the process of valuation</w:t>
      </w:r>
      <w:r>
        <w:t xml:space="preserve"> </w:t>
      </w:r>
      <w:r>
        <w:t>is taken up by an ‘actuary’ by applying actuarial principles it is termed as actuarial valuation.</w:t>
      </w:r>
    </w:p>
    <w:p w14:paraId="5EAA75F1" w14:textId="4C7B813B" w:rsidR="00E52D84" w:rsidRDefault="00E52D84" w:rsidP="00366505">
      <w:pPr>
        <w:spacing w:line="240" w:lineRule="auto"/>
        <w:ind w:left="-180" w:firstLine="630"/>
        <w:rPr>
          <w:sz w:val="28"/>
          <w:szCs w:val="28"/>
        </w:rPr>
      </w:pPr>
    </w:p>
    <w:p w14:paraId="391996BE" w14:textId="241B03F5" w:rsidR="00E52D84" w:rsidRDefault="0016070B" w:rsidP="0016070B">
      <w:pPr>
        <w:spacing w:line="240" w:lineRule="auto"/>
        <w:ind w:left="-180" w:firstLine="180"/>
      </w:pPr>
      <w:r>
        <w:t>12]</w:t>
      </w:r>
    </w:p>
    <w:p w14:paraId="0A72D7A0" w14:textId="77777777" w:rsidR="00BB698C" w:rsidRDefault="0016070B" w:rsidP="00BB698C">
      <w:pPr>
        <w:spacing w:after="0" w:line="240" w:lineRule="auto"/>
        <w:ind w:left="-180" w:firstLine="180"/>
      </w:pPr>
      <w:r>
        <w:t>Ans:</w:t>
      </w:r>
      <w:r w:rsidR="00BB698C" w:rsidRPr="00BB698C">
        <w:t xml:space="preserve"> </w:t>
      </w:r>
      <w:proofErr w:type="gramStart"/>
      <w:r w:rsidR="00BB698C">
        <w:t>1)</w:t>
      </w:r>
      <w:r w:rsidR="00BB698C" w:rsidRPr="00BB698C">
        <w:t>Liability</w:t>
      </w:r>
      <w:proofErr w:type="gramEnd"/>
      <w:r w:rsidR="00BB698C" w:rsidRPr="00BB698C">
        <w:t xml:space="preserve"> to a company arises when an employee has provided his or her service to a company over a period of time. </w:t>
      </w:r>
    </w:p>
    <w:p w14:paraId="4E5295E5" w14:textId="77777777" w:rsidR="00BB698C" w:rsidRDefault="00BB698C" w:rsidP="00BB698C">
      <w:pPr>
        <w:spacing w:after="0" w:line="240" w:lineRule="auto"/>
        <w:ind w:left="-180" w:firstLine="180"/>
      </w:pPr>
      <w:r>
        <w:t>2)</w:t>
      </w:r>
      <w:r w:rsidRPr="00BB698C">
        <w:t xml:space="preserve">In the actuarial valuation exercise, a liability </w:t>
      </w:r>
      <w:proofErr w:type="spellStart"/>
      <w:r w:rsidRPr="00BB698C">
        <w:t>payout</w:t>
      </w:r>
      <w:proofErr w:type="spellEnd"/>
      <w:r w:rsidRPr="00BB698C">
        <w:t xml:space="preserve"> at a future date is estimated using various assumptions such as discounting rate and salary growth rate. These are termed as “employee benefits”.</w:t>
      </w:r>
    </w:p>
    <w:p w14:paraId="1CA72960" w14:textId="77777777" w:rsidR="00BB698C" w:rsidRDefault="00BB698C" w:rsidP="00BB698C">
      <w:pPr>
        <w:spacing w:after="0" w:line="240" w:lineRule="auto"/>
        <w:ind w:left="-180" w:firstLine="180"/>
      </w:pPr>
      <w:r>
        <w:t>3)</w:t>
      </w:r>
      <w:r w:rsidRPr="00BB698C">
        <w:t xml:space="preserve"> Actuarial valuation is done to calculate the present-day value of payments that will be made to the employees as part of any employee benefits scheme. </w:t>
      </w:r>
    </w:p>
    <w:p w14:paraId="3B738DEB" w14:textId="514D46EF" w:rsidR="0016070B" w:rsidRPr="0016070B" w:rsidRDefault="00BB698C" w:rsidP="00BB698C">
      <w:pPr>
        <w:spacing w:after="0" w:line="240" w:lineRule="auto"/>
        <w:ind w:left="-180" w:firstLine="180"/>
      </w:pPr>
      <w:r>
        <w:t>4)</w:t>
      </w:r>
      <w:r w:rsidRPr="00BB698C">
        <w:t>These are estimated in accordance with the disclosure requirements of various accounting standards for financial reporting.</w:t>
      </w:r>
    </w:p>
    <w:p w14:paraId="3A3DAD7B" w14:textId="2B30A499" w:rsidR="00E52D84" w:rsidRDefault="00E52D84" w:rsidP="00360971">
      <w:pPr>
        <w:spacing w:line="240" w:lineRule="auto"/>
        <w:ind w:left="-180" w:firstLine="630"/>
        <w:rPr>
          <w:sz w:val="28"/>
          <w:szCs w:val="28"/>
        </w:rPr>
      </w:pPr>
    </w:p>
    <w:p w14:paraId="042740C0" w14:textId="522A0D68" w:rsidR="00BB698C" w:rsidRDefault="00BB698C" w:rsidP="00BB698C">
      <w:pPr>
        <w:spacing w:line="240" w:lineRule="auto"/>
        <w:ind w:left="-180" w:firstLine="180"/>
      </w:pPr>
      <w:r w:rsidRPr="00BB698C">
        <w:t>13]</w:t>
      </w:r>
    </w:p>
    <w:p w14:paraId="162825C6" w14:textId="07156EEB" w:rsidR="00BB698C" w:rsidRDefault="00BB698C" w:rsidP="00BB698C">
      <w:pPr>
        <w:spacing w:after="0" w:line="240" w:lineRule="auto"/>
        <w:ind w:left="-180" w:firstLine="180"/>
      </w:pPr>
      <w:r>
        <w:t>Ans:</w:t>
      </w:r>
      <w:r w:rsidRPr="00BB698C">
        <w:t xml:space="preserve"> </w:t>
      </w:r>
      <w:proofErr w:type="gramStart"/>
      <w:r>
        <w:t>1)</w:t>
      </w:r>
      <w:r>
        <w:t>In</w:t>
      </w:r>
      <w:proofErr w:type="gramEnd"/>
      <w:r>
        <w:t xml:space="preserve"> life insurance the word ‘surplus’ signifies an estimated profit. This is because the calculation of</w:t>
      </w:r>
    </w:p>
    <w:p w14:paraId="4C94A976" w14:textId="77777777" w:rsidR="00BB698C" w:rsidRDefault="00BB698C" w:rsidP="00BB698C">
      <w:pPr>
        <w:spacing w:after="0" w:line="240" w:lineRule="auto"/>
        <w:ind w:left="-180" w:firstLine="180"/>
      </w:pPr>
      <w:r>
        <w:lastRenderedPageBreak/>
        <w:t>profit in insurance business is slightly different from other businesses.</w:t>
      </w:r>
    </w:p>
    <w:p w14:paraId="0E5A8647" w14:textId="77777777" w:rsidR="00A67995" w:rsidRDefault="00BB698C" w:rsidP="00BB698C">
      <w:pPr>
        <w:spacing w:after="0" w:line="240" w:lineRule="auto"/>
        <w:ind w:left="-180" w:firstLine="180"/>
      </w:pPr>
      <w:r>
        <w:t>2)</w:t>
      </w:r>
      <w:r>
        <w:t xml:space="preserve"> We all know that normally</w:t>
      </w:r>
      <w:r>
        <w:t xml:space="preserve"> </w:t>
      </w:r>
      <w:r>
        <w:t xml:space="preserve">profit is the excess over the cost price of a product. </w:t>
      </w:r>
      <w:proofErr w:type="gramStart"/>
      <w:r>
        <w:t>Thus</w:t>
      </w:r>
      <w:proofErr w:type="gramEnd"/>
      <w:r>
        <w:t xml:space="preserve"> in regular businesses, the difference</w:t>
      </w:r>
      <w:r>
        <w:t xml:space="preserve"> </w:t>
      </w:r>
      <w:r>
        <w:t>between the cost price and the selling price decides the profit made or loss incurred.</w:t>
      </w:r>
    </w:p>
    <w:p w14:paraId="5DEF7985" w14:textId="6234602D" w:rsidR="00A67995" w:rsidRDefault="00BB698C" w:rsidP="00BB698C">
      <w:pPr>
        <w:spacing w:after="0" w:line="240" w:lineRule="auto"/>
        <w:ind w:left="-180" w:firstLine="180"/>
      </w:pPr>
      <w:r>
        <w:t>3)</w:t>
      </w:r>
      <w:r>
        <w:t xml:space="preserve"> But it is not</w:t>
      </w:r>
      <w:r>
        <w:t xml:space="preserve"> </w:t>
      </w:r>
      <w:r>
        <w:t>the same in the case of an insurance business. Profit in insurance business is a result of margin kept</w:t>
      </w:r>
      <w:r>
        <w:t xml:space="preserve"> </w:t>
      </w:r>
      <w:r>
        <w:t>on the basis adopted for the calculation of premium with regard to mortality, expenses, interest</w:t>
      </w:r>
      <w:r>
        <w:t xml:space="preserve"> </w:t>
      </w:r>
      <w:r>
        <w:t>and other factors like surrender and lapse.</w:t>
      </w:r>
    </w:p>
    <w:p w14:paraId="32514312" w14:textId="41DE02CC" w:rsidR="00BB698C" w:rsidRDefault="00A67995" w:rsidP="00A67995">
      <w:pPr>
        <w:spacing w:after="0" w:line="240" w:lineRule="auto"/>
        <w:ind w:left="-180" w:firstLine="180"/>
      </w:pPr>
      <w:r>
        <w:t>4)</w:t>
      </w:r>
      <w:r w:rsidR="00BB698C">
        <w:t xml:space="preserve"> Profits are also made when the actual earning is more</w:t>
      </w:r>
      <w:r>
        <w:t xml:space="preserve"> </w:t>
      </w:r>
      <w:r w:rsidR="00BB698C">
        <w:t>than the projected value at the time of premium calculations.</w:t>
      </w:r>
    </w:p>
    <w:p w14:paraId="7D1E1E01" w14:textId="0771FAA9" w:rsidR="00A67995" w:rsidRDefault="00A67995" w:rsidP="00A67995">
      <w:pPr>
        <w:spacing w:after="0" w:line="240" w:lineRule="auto"/>
        <w:ind w:left="-180" w:firstLine="180"/>
      </w:pPr>
    </w:p>
    <w:p w14:paraId="3AA9E742" w14:textId="23199BDB" w:rsidR="00A67995" w:rsidRDefault="00A67995" w:rsidP="00A67995">
      <w:pPr>
        <w:spacing w:after="0" w:line="240" w:lineRule="auto"/>
        <w:ind w:left="-180" w:firstLine="180"/>
      </w:pPr>
    </w:p>
    <w:p w14:paraId="287CE1F9" w14:textId="4E0BA9DA" w:rsidR="00A67995" w:rsidRDefault="00A67995" w:rsidP="00A67995">
      <w:pPr>
        <w:spacing w:after="0" w:line="240" w:lineRule="auto"/>
        <w:ind w:left="-180" w:firstLine="180"/>
      </w:pPr>
      <w:r>
        <w:t>14]</w:t>
      </w:r>
    </w:p>
    <w:p w14:paraId="307FFCD8" w14:textId="0B07D4DB" w:rsidR="00A67995" w:rsidRDefault="00A67995" w:rsidP="00A67995">
      <w:pPr>
        <w:spacing w:after="0" w:line="240" w:lineRule="auto"/>
        <w:ind w:left="-180" w:firstLine="180"/>
      </w:pPr>
      <w:r>
        <w:t>Ans:</w:t>
      </w:r>
    </w:p>
    <w:p w14:paraId="467D99E5" w14:textId="35298B03" w:rsidR="00A67995" w:rsidRDefault="00A67995" w:rsidP="00A61C7B">
      <w:pPr>
        <w:pStyle w:val="ListParagraph"/>
        <w:numPr>
          <w:ilvl w:val="0"/>
          <w:numId w:val="12"/>
        </w:numPr>
        <w:spacing w:after="0" w:line="240" w:lineRule="auto"/>
      </w:pPr>
      <w:r w:rsidRPr="00A67995">
        <w:t>Surplus from investment earnings</w:t>
      </w:r>
    </w:p>
    <w:p w14:paraId="32D82AA1" w14:textId="15C6BB5F" w:rsidR="00A67995" w:rsidRDefault="00A67995" w:rsidP="00A61C7B">
      <w:pPr>
        <w:pStyle w:val="ListParagraph"/>
        <w:numPr>
          <w:ilvl w:val="0"/>
          <w:numId w:val="12"/>
        </w:numPr>
        <w:spacing w:after="0" w:line="240" w:lineRule="auto"/>
      </w:pPr>
      <w:r w:rsidRPr="00A67995">
        <w:t>Surplus from mortality</w:t>
      </w:r>
    </w:p>
    <w:p w14:paraId="34F196A0" w14:textId="040EF7B8" w:rsidR="00A67995" w:rsidRDefault="00A67995" w:rsidP="00A61C7B">
      <w:pPr>
        <w:pStyle w:val="ListParagraph"/>
        <w:numPr>
          <w:ilvl w:val="0"/>
          <w:numId w:val="12"/>
        </w:numPr>
        <w:spacing w:after="0" w:line="240" w:lineRule="auto"/>
      </w:pPr>
      <w:r w:rsidRPr="00A67995">
        <w:t>Surplus from Loading</w:t>
      </w:r>
    </w:p>
    <w:p w14:paraId="7D775A01" w14:textId="4D41F6E7" w:rsidR="00A67995" w:rsidRDefault="00A67995" w:rsidP="00A61C7B">
      <w:pPr>
        <w:pStyle w:val="ListParagraph"/>
        <w:numPr>
          <w:ilvl w:val="0"/>
          <w:numId w:val="12"/>
        </w:numPr>
        <w:spacing w:after="0" w:line="240" w:lineRule="auto"/>
      </w:pPr>
      <w:r w:rsidRPr="00A67995">
        <w:t>Surplus from surrenders</w:t>
      </w:r>
    </w:p>
    <w:p w14:paraId="0902C32E" w14:textId="76A9EA6F" w:rsidR="00A67995" w:rsidRDefault="00A67995" w:rsidP="00A61C7B">
      <w:pPr>
        <w:pStyle w:val="ListParagraph"/>
        <w:numPr>
          <w:ilvl w:val="0"/>
          <w:numId w:val="12"/>
        </w:numPr>
        <w:spacing w:after="0" w:line="240" w:lineRule="auto"/>
      </w:pPr>
      <w:r w:rsidRPr="00A67995">
        <w:t xml:space="preserve">Divisible </w:t>
      </w:r>
      <w:r>
        <w:t>surplus</w:t>
      </w:r>
    </w:p>
    <w:p w14:paraId="1D2F50EB" w14:textId="2D889C3A" w:rsidR="00A67995" w:rsidRDefault="00A67995" w:rsidP="00A61C7B">
      <w:pPr>
        <w:spacing w:after="0" w:line="240" w:lineRule="auto"/>
        <w:ind w:left="-180" w:firstLine="228"/>
      </w:pPr>
    </w:p>
    <w:p w14:paraId="6CDE3BA1" w14:textId="23524C0F" w:rsidR="00A61C7B" w:rsidRDefault="00A61C7B" w:rsidP="00A61C7B">
      <w:pPr>
        <w:spacing w:after="0" w:line="240" w:lineRule="auto"/>
        <w:ind w:left="-180" w:firstLine="228"/>
      </w:pPr>
      <w:r>
        <w:t>15]</w:t>
      </w:r>
    </w:p>
    <w:p w14:paraId="273CAE06" w14:textId="593EC896" w:rsidR="00A61C7B" w:rsidRDefault="00A61C7B" w:rsidP="00A61C7B">
      <w:pPr>
        <w:spacing w:after="0" w:line="240" w:lineRule="auto"/>
        <w:ind w:left="-180" w:firstLine="228"/>
      </w:pPr>
      <w:r>
        <w:t>Ans:</w:t>
      </w:r>
    </w:p>
    <w:p w14:paraId="58A20D7D" w14:textId="16694A88" w:rsidR="00A61C7B" w:rsidRDefault="00A61C7B" w:rsidP="00A61C7B">
      <w:pPr>
        <w:spacing w:after="0" w:line="240" w:lineRule="auto"/>
      </w:pPr>
      <w:r>
        <w:t>1)</w:t>
      </w:r>
      <w:r w:rsidRPr="00A61C7B">
        <w:t>A profit is made when a firm is able to make sufficient income to surpass its expenses. The term ‘profit’ is used as opposed to surplus because the firm in reference is operating with the sole concern of making a profit.</w:t>
      </w:r>
    </w:p>
    <w:p w14:paraId="1FFF171C" w14:textId="6B217AA2" w:rsidR="00A61C7B" w:rsidRDefault="00A61C7B" w:rsidP="00A61C7B">
      <w:pPr>
        <w:spacing w:after="0" w:line="240" w:lineRule="auto"/>
      </w:pPr>
      <w:r>
        <w:t>2)</w:t>
      </w:r>
      <w:r w:rsidRPr="00A61C7B">
        <w:t>In general, a surplus refers to something that is left or in excess, once it has served its requirement. In finance, surplus refers to the excess income that is earned by a not-for-profit organization that does not seek to make a profit, and may have other aims such as operating for a greater good of the public.</w:t>
      </w:r>
    </w:p>
    <w:p w14:paraId="327D7F7C" w14:textId="5542FC19" w:rsidR="00A61C7B" w:rsidRDefault="00A61C7B" w:rsidP="00A61C7B">
      <w:pPr>
        <w:spacing w:after="0" w:line="240" w:lineRule="auto"/>
      </w:pPr>
      <w:r>
        <w:t>3)</w:t>
      </w:r>
      <w:r w:rsidRPr="00A61C7B">
        <w:t>Surpluses and profits are very similar to each other as they both represent income made in excess of expenditure.</w:t>
      </w:r>
    </w:p>
    <w:p w14:paraId="2856EFE3" w14:textId="51BE7425" w:rsidR="00A61C7B" w:rsidRDefault="00A61C7B" w:rsidP="00A61C7B">
      <w:pPr>
        <w:spacing w:after="0" w:line="240" w:lineRule="auto"/>
      </w:pPr>
      <w:r>
        <w:t>4)</w:t>
      </w:r>
      <w:r w:rsidRPr="00A61C7B">
        <w:t xml:space="preserve"> Both profits and surpluses are necessary as they are a good indicator of an organization’s financial strength and success of its operations.</w:t>
      </w:r>
    </w:p>
    <w:p w14:paraId="16EE06E1" w14:textId="03BD4C24" w:rsidR="00A61C7B" w:rsidRDefault="00A61C7B" w:rsidP="00A61C7B">
      <w:pPr>
        <w:spacing w:after="0" w:line="240" w:lineRule="auto"/>
      </w:pPr>
      <w:r>
        <w:t>5)</w:t>
      </w:r>
      <w:r w:rsidRPr="00A61C7B">
        <w:t xml:space="preserve"> Just like profits, surpluses can also be reinvested back onto the organization with the aim of achieving higher levels of growth and revenue.</w:t>
      </w:r>
    </w:p>
    <w:p w14:paraId="6786D5BD" w14:textId="03DC4A74" w:rsidR="00A67995" w:rsidRDefault="00A61C7B" w:rsidP="00A61C7B">
      <w:pPr>
        <w:spacing w:after="0" w:line="240" w:lineRule="auto"/>
      </w:pPr>
      <w:r>
        <w:t>6)</w:t>
      </w:r>
      <w:r w:rsidRPr="00A61C7B">
        <w:t xml:space="preserve"> The major difference between the two is that profit is usually the term used for the excess incomes made by a for-profit corporation, whereas surplus is the term given to the excess income made by a not-for-profit organization.</w:t>
      </w:r>
    </w:p>
    <w:p w14:paraId="52BBD0F7" w14:textId="77777777" w:rsidR="00A67995" w:rsidRPr="00BB698C" w:rsidRDefault="00A67995" w:rsidP="00A67995">
      <w:pPr>
        <w:spacing w:after="0" w:line="240" w:lineRule="auto"/>
        <w:ind w:left="-180" w:firstLine="180"/>
      </w:pPr>
    </w:p>
    <w:sectPr w:rsidR="00A67995" w:rsidRPr="00BB698C" w:rsidSect="00E145DC">
      <w:pgSz w:w="11906" w:h="16838"/>
      <w:pgMar w:top="360" w:right="1440" w:bottom="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5592"/>
    <w:multiLevelType w:val="hybridMultilevel"/>
    <w:tmpl w:val="0CD25A3E"/>
    <w:lvl w:ilvl="0" w:tplc="40090003">
      <w:start w:val="1"/>
      <w:numFmt w:val="bullet"/>
      <w:lvlText w:val="o"/>
      <w:lvlJc w:val="left"/>
      <w:pPr>
        <w:ind w:left="900" w:hanging="360"/>
      </w:pPr>
      <w:rPr>
        <w:rFonts w:ascii="Courier New" w:hAnsi="Courier New" w:cs="Courier New" w:hint="default"/>
      </w:rPr>
    </w:lvl>
    <w:lvl w:ilvl="1" w:tplc="40090003" w:tentative="1">
      <w:start w:val="1"/>
      <w:numFmt w:val="bullet"/>
      <w:lvlText w:val="o"/>
      <w:lvlJc w:val="left"/>
      <w:pPr>
        <w:ind w:left="1620" w:hanging="360"/>
      </w:pPr>
      <w:rPr>
        <w:rFonts w:ascii="Courier New" w:hAnsi="Courier New" w:cs="Courier New" w:hint="default"/>
      </w:rPr>
    </w:lvl>
    <w:lvl w:ilvl="2" w:tplc="40090005" w:tentative="1">
      <w:start w:val="1"/>
      <w:numFmt w:val="bullet"/>
      <w:lvlText w:val=""/>
      <w:lvlJc w:val="left"/>
      <w:pPr>
        <w:ind w:left="2340" w:hanging="360"/>
      </w:pPr>
      <w:rPr>
        <w:rFonts w:ascii="Wingdings" w:hAnsi="Wingdings" w:hint="default"/>
      </w:rPr>
    </w:lvl>
    <w:lvl w:ilvl="3" w:tplc="40090001" w:tentative="1">
      <w:start w:val="1"/>
      <w:numFmt w:val="bullet"/>
      <w:lvlText w:val=""/>
      <w:lvlJc w:val="left"/>
      <w:pPr>
        <w:ind w:left="3060" w:hanging="360"/>
      </w:pPr>
      <w:rPr>
        <w:rFonts w:ascii="Symbol" w:hAnsi="Symbol" w:hint="default"/>
      </w:rPr>
    </w:lvl>
    <w:lvl w:ilvl="4" w:tplc="40090003" w:tentative="1">
      <w:start w:val="1"/>
      <w:numFmt w:val="bullet"/>
      <w:lvlText w:val="o"/>
      <w:lvlJc w:val="left"/>
      <w:pPr>
        <w:ind w:left="3780" w:hanging="360"/>
      </w:pPr>
      <w:rPr>
        <w:rFonts w:ascii="Courier New" w:hAnsi="Courier New" w:cs="Courier New" w:hint="default"/>
      </w:rPr>
    </w:lvl>
    <w:lvl w:ilvl="5" w:tplc="40090005" w:tentative="1">
      <w:start w:val="1"/>
      <w:numFmt w:val="bullet"/>
      <w:lvlText w:val=""/>
      <w:lvlJc w:val="left"/>
      <w:pPr>
        <w:ind w:left="4500" w:hanging="360"/>
      </w:pPr>
      <w:rPr>
        <w:rFonts w:ascii="Wingdings" w:hAnsi="Wingdings" w:hint="default"/>
      </w:rPr>
    </w:lvl>
    <w:lvl w:ilvl="6" w:tplc="40090001" w:tentative="1">
      <w:start w:val="1"/>
      <w:numFmt w:val="bullet"/>
      <w:lvlText w:val=""/>
      <w:lvlJc w:val="left"/>
      <w:pPr>
        <w:ind w:left="5220" w:hanging="360"/>
      </w:pPr>
      <w:rPr>
        <w:rFonts w:ascii="Symbol" w:hAnsi="Symbol" w:hint="default"/>
      </w:rPr>
    </w:lvl>
    <w:lvl w:ilvl="7" w:tplc="40090003" w:tentative="1">
      <w:start w:val="1"/>
      <w:numFmt w:val="bullet"/>
      <w:lvlText w:val="o"/>
      <w:lvlJc w:val="left"/>
      <w:pPr>
        <w:ind w:left="5940" w:hanging="360"/>
      </w:pPr>
      <w:rPr>
        <w:rFonts w:ascii="Courier New" w:hAnsi="Courier New" w:cs="Courier New" w:hint="default"/>
      </w:rPr>
    </w:lvl>
    <w:lvl w:ilvl="8" w:tplc="40090005" w:tentative="1">
      <w:start w:val="1"/>
      <w:numFmt w:val="bullet"/>
      <w:lvlText w:val=""/>
      <w:lvlJc w:val="left"/>
      <w:pPr>
        <w:ind w:left="6660" w:hanging="360"/>
      </w:pPr>
      <w:rPr>
        <w:rFonts w:ascii="Wingdings" w:hAnsi="Wingdings" w:hint="default"/>
      </w:rPr>
    </w:lvl>
  </w:abstractNum>
  <w:abstractNum w:abstractNumId="1" w15:restartNumberingAfterBreak="0">
    <w:nsid w:val="12EE55B7"/>
    <w:multiLevelType w:val="hybridMultilevel"/>
    <w:tmpl w:val="2C9E3976"/>
    <w:lvl w:ilvl="0" w:tplc="40090003">
      <w:start w:val="1"/>
      <w:numFmt w:val="bullet"/>
      <w:lvlText w:val="o"/>
      <w:lvlJc w:val="left"/>
      <w:pPr>
        <w:ind w:left="630" w:hanging="360"/>
      </w:pPr>
      <w:rPr>
        <w:rFonts w:ascii="Courier New" w:hAnsi="Courier New" w:cs="Courier New"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2" w15:restartNumberingAfterBreak="0">
    <w:nsid w:val="18145B7E"/>
    <w:multiLevelType w:val="hybridMultilevel"/>
    <w:tmpl w:val="93CA5246"/>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3" w15:restartNumberingAfterBreak="0">
    <w:nsid w:val="19BB5164"/>
    <w:multiLevelType w:val="hybridMultilevel"/>
    <w:tmpl w:val="4858B27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3A50F0"/>
    <w:multiLevelType w:val="hybridMultilevel"/>
    <w:tmpl w:val="82D6B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292777"/>
    <w:multiLevelType w:val="hybridMultilevel"/>
    <w:tmpl w:val="7AE2AB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B84085"/>
    <w:multiLevelType w:val="hybridMultilevel"/>
    <w:tmpl w:val="1D36F496"/>
    <w:lvl w:ilvl="0" w:tplc="40090001">
      <w:start w:val="1"/>
      <w:numFmt w:val="bullet"/>
      <w:lvlText w:val=""/>
      <w:lvlJc w:val="left"/>
      <w:pPr>
        <w:ind w:left="720" w:hanging="360"/>
      </w:pPr>
      <w:rPr>
        <w:rFonts w:ascii="Symbol" w:hAnsi="Symbol" w:hint="default"/>
      </w:rPr>
    </w:lvl>
    <w:lvl w:ilvl="1" w:tplc="40090003">
      <w:start w:val="1"/>
      <w:numFmt w:val="bullet"/>
      <w:lvlText w:val="o"/>
      <w:lvlJc w:val="left"/>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3FF08E9"/>
    <w:multiLevelType w:val="hybridMultilevel"/>
    <w:tmpl w:val="19C28796"/>
    <w:lvl w:ilvl="0" w:tplc="40090001">
      <w:start w:val="1"/>
      <w:numFmt w:val="bullet"/>
      <w:lvlText w:val=""/>
      <w:lvlJc w:val="left"/>
      <w:rPr>
        <w:rFonts w:ascii="Symbol" w:hAnsi="Symbol" w:hint="default"/>
      </w:rPr>
    </w:lvl>
    <w:lvl w:ilvl="1" w:tplc="FFFFFFFF">
      <w:start w:val="1"/>
      <w:numFmt w:val="bullet"/>
      <w:lvlText w:val="o"/>
      <w:lvlJc w:val="left"/>
      <w:pPr>
        <w:ind w:left="4230" w:hanging="360"/>
      </w:pPr>
      <w:rPr>
        <w:rFonts w:ascii="Courier New" w:hAnsi="Courier New" w:cs="Courier New" w:hint="default"/>
      </w:rPr>
    </w:lvl>
    <w:lvl w:ilvl="2" w:tplc="FFFFFFFF">
      <w:start w:val="1"/>
      <w:numFmt w:val="bullet"/>
      <w:lvlText w:val=""/>
      <w:lvlJc w:val="left"/>
      <w:pPr>
        <w:ind w:left="4950" w:hanging="360"/>
      </w:pPr>
      <w:rPr>
        <w:rFonts w:ascii="Wingdings" w:hAnsi="Wingdings" w:hint="default"/>
      </w:rPr>
    </w:lvl>
    <w:lvl w:ilvl="3" w:tplc="FFFFFFFF" w:tentative="1">
      <w:start w:val="1"/>
      <w:numFmt w:val="bullet"/>
      <w:lvlText w:val=""/>
      <w:lvlJc w:val="left"/>
      <w:pPr>
        <w:ind w:left="5670" w:hanging="360"/>
      </w:pPr>
      <w:rPr>
        <w:rFonts w:ascii="Symbol" w:hAnsi="Symbol" w:hint="default"/>
      </w:rPr>
    </w:lvl>
    <w:lvl w:ilvl="4" w:tplc="FFFFFFFF" w:tentative="1">
      <w:start w:val="1"/>
      <w:numFmt w:val="bullet"/>
      <w:lvlText w:val="o"/>
      <w:lvlJc w:val="left"/>
      <w:pPr>
        <w:ind w:left="6390" w:hanging="360"/>
      </w:pPr>
      <w:rPr>
        <w:rFonts w:ascii="Courier New" w:hAnsi="Courier New" w:cs="Courier New" w:hint="default"/>
      </w:rPr>
    </w:lvl>
    <w:lvl w:ilvl="5" w:tplc="FFFFFFFF" w:tentative="1">
      <w:start w:val="1"/>
      <w:numFmt w:val="bullet"/>
      <w:lvlText w:val=""/>
      <w:lvlJc w:val="left"/>
      <w:pPr>
        <w:ind w:left="7110" w:hanging="360"/>
      </w:pPr>
      <w:rPr>
        <w:rFonts w:ascii="Wingdings" w:hAnsi="Wingdings" w:hint="default"/>
      </w:rPr>
    </w:lvl>
    <w:lvl w:ilvl="6" w:tplc="FFFFFFFF" w:tentative="1">
      <w:start w:val="1"/>
      <w:numFmt w:val="bullet"/>
      <w:lvlText w:val=""/>
      <w:lvlJc w:val="left"/>
      <w:pPr>
        <w:ind w:left="7830" w:hanging="360"/>
      </w:pPr>
      <w:rPr>
        <w:rFonts w:ascii="Symbol" w:hAnsi="Symbol" w:hint="default"/>
      </w:rPr>
    </w:lvl>
    <w:lvl w:ilvl="7" w:tplc="FFFFFFFF" w:tentative="1">
      <w:start w:val="1"/>
      <w:numFmt w:val="bullet"/>
      <w:lvlText w:val="o"/>
      <w:lvlJc w:val="left"/>
      <w:pPr>
        <w:ind w:left="8550" w:hanging="360"/>
      </w:pPr>
      <w:rPr>
        <w:rFonts w:ascii="Courier New" w:hAnsi="Courier New" w:cs="Courier New" w:hint="default"/>
      </w:rPr>
    </w:lvl>
    <w:lvl w:ilvl="8" w:tplc="FFFFFFFF" w:tentative="1">
      <w:start w:val="1"/>
      <w:numFmt w:val="bullet"/>
      <w:lvlText w:val=""/>
      <w:lvlJc w:val="left"/>
      <w:pPr>
        <w:ind w:left="9270" w:hanging="360"/>
      </w:pPr>
      <w:rPr>
        <w:rFonts w:ascii="Wingdings" w:hAnsi="Wingdings" w:hint="default"/>
      </w:rPr>
    </w:lvl>
  </w:abstractNum>
  <w:abstractNum w:abstractNumId="8" w15:restartNumberingAfterBreak="0">
    <w:nsid w:val="4162131A"/>
    <w:multiLevelType w:val="hybridMultilevel"/>
    <w:tmpl w:val="DBA60204"/>
    <w:lvl w:ilvl="0" w:tplc="40090003">
      <w:start w:val="1"/>
      <w:numFmt w:val="bullet"/>
      <w:lvlText w:val="o"/>
      <w:lvlJc w:val="left"/>
      <w:pPr>
        <w:ind w:left="2160" w:hanging="360"/>
      </w:pPr>
      <w:rPr>
        <w:rFonts w:ascii="Courier New" w:hAnsi="Courier New" w:cs="Courier New"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4D1977D2"/>
    <w:multiLevelType w:val="hybridMultilevel"/>
    <w:tmpl w:val="E758B1BE"/>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10" w15:restartNumberingAfterBreak="0">
    <w:nsid w:val="6B1E25ED"/>
    <w:multiLevelType w:val="hybridMultilevel"/>
    <w:tmpl w:val="3E4C72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F920DA5"/>
    <w:multiLevelType w:val="hybridMultilevel"/>
    <w:tmpl w:val="575E42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8"/>
  </w:num>
  <w:num w:numId="5">
    <w:abstractNumId w:val="0"/>
  </w:num>
  <w:num w:numId="6">
    <w:abstractNumId w:val="3"/>
  </w:num>
  <w:num w:numId="7">
    <w:abstractNumId w:val="1"/>
  </w:num>
  <w:num w:numId="8">
    <w:abstractNumId w:val="7"/>
  </w:num>
  <w:num w:numId="9">
    <w:abstractNumId w:val="10"/>
  </w:num>
  <w:num w:numId="10">
    <w:abstractNumId w:val="2"/>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1F"/>
    <w:rsid w:val="00023A70"/>
    <w:rsid w:val="0015241D"/>
    <w:rsid w:val="0016070B"/>
    <w:rsid w:val="001840A5"/>
    <w:rsid w:val="00186DAD"/>
    <w:rsid w:val="002456F9"/>
    <w:rsid w:val="002A5B4C"/>
    <w:rsid w:val="00360971"/>
    <w:rsid w:val="00366505"/>
    <w:rsid w:val="00377548"/>
    <w:rsid w:val="0039710F"/>
    <w:rsid w:val="0044707B"/>
    <w:rsid w:val="00482CF0"/>
    <w:rsid w:val="00801846"/>
    <w:rsid w:val="00871121"/>
    <w:rsid w:val="00934B42"/>
    <w:rsid w:val="009A0711"/>
    <w:rsid w:val="009C499D"/>
    <w:rsid w:val="00A23E5C"/>
    <w:rsid w:val="00A56E6A"/>
    <w:rsid w:val="00A61C7B"/>
    <w:rsid w:val="00A67995"/>
    <w:rsid w:val="00AF5AD4"/>
    <w:rsid w:val="00B22524"/>
    <w:rsid w:val="00B77AE4"/>
    <w:rsid w:val="00BB698C"/>
    <w:rsid w:val="00C37604"/>
    <w:rsid w:val="00C51E79"/>
    <w:rsid w:val="00C87762"/>
    <w:rsid w:val="00CD39C3"/>
    <w:rsid w:val="00D24429"/>
    <w:rsid w:val="00D6152F"/>
    <w:rsid w:val="00E145DC"/>
    <w:rsid w:val="00E44D1F"/>
    <w:rsid w:val="00E52D84"/>
    <w:rsid w:val="00EE2716"/>
    <w:rsid w:val="00F27724"/>
    <w:rsid w:val="00FC44F8"/>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C011"/>
  <w15:chartTrackingRefBased/>
  <w15:docId w15:val="{BA4126AA-E81D-4571-A9BB-46E9C2D0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18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7516C-1C7C-4AB1-A95F-ECADF277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 Vartak</dc:creator>
  <cp:keywords/>
  <dc:description/>
  <cp:lastModifiedBy>Kshiti Vartak</cp:lastModifiedBy>
  <cp:revision>2</cp:revision>
  <dcterms:created xsi:type="dcterms:W3CDTF">2022-01-26T12:06:00Z</dcterms:created>
  <dcterms:modified xsi:type="dcterms:W3CDTF">2022-01-26T12:06:00Z</dcterms:modified>
</cp:coreProperties>
</file>