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E64E" w14:textId="33417C1B" w:rsidR="00E17944" w:rsidRPr="00762724" w:rsidRDefault="00E17944" w:rsidP="00E17944">
      <w:pPr>
        <w:jc w:val="center"/>
        <w:rPr>
          <w:i/>
          <w:iCs/>
          <w:sz w:val="18"/>
          <w:szCs w:val="18"/>
          <w:u w:val="single"/>
        </w:rPr>
      </w:pPr>
      <w:r w:rsidRPr="00762724">
        <w:rPr>
          <w:i/>
          <w:iCs/>
          <w:sz w:val="18"/>
          <w:szCs w:val="18"/>
          <w:u w:val="single"/>
        </w:rPr>
        <w:t xml:space="preserve">FM and EXCEL PROJECT </w:t>
      </w:r>
      <w:proofErr w:type="gramStart"/>
      <w:r w:rsidR="00DB651B">
        <w:rPr>
          <w:i/>
          <w:iCs/>
          <w:sz w:val="18"/>
          <w:szCs w:val="18"/>
          <w:u w:val="single"/>
        </w:rPr>
        <w:t>–‘</w:t>
      </w:r>
      <w:proofErr w:type="gramEnd"/>
      <w:r w:rsidR="00DB651B">
        <w:rPr>
          <w:i/>
          <w:iCs/>
          <w:sz w:val="18"/>
          <w:szCs w:val="18"/>
          <w:u w:val="single"/>
        </w:rPr>
        <w:t>’</w:t>
      </w:r>
      <w:r w:rsidRPr="00762724">
        <w:rPr>
          <w:i/>
          <w:iCs/>
          <w:sz w:val="18"/>
          <w:szCs w:val="18"/>
          <w:u w:val="single"/>
        </w:rPr>
        <w:t>Universal Swap</w:t>
      </w:r>
      <w:r w:rsidR="00DB651B">
        <w:rPr>
          <w:i/>
          <w:iCs/>
          <w:sz w:val="18"/>
          <w:szCs w:val="18"/>
          <w:u w:val="single"/>
        </w:rPr>
        <w:t>’’</w:t>
      </w:r>
    </w:p>
    <w:p w14:paraId="30E6A89C" w14:textId="4648150B" w:rsidR="00762724" w:rsidRDefault="00762724" w:rsidP="00762724">
      <w:pPr>
        <w:rPr>
          <w:sz w:val="16"/>
          <w:szCs w:val="16"/>
        </w:rPr>
      </w:pPr>
      <w:r>
        <w:rPr>
          <w:sz w:val="16"/>
          <w:szCs w:val="16"/>
        </w:rPr>
        <w:t>WORKING EXPLANATION</w:t>
      </w:r>
      <w:r w:rsidR="00F1559C">
        <w:rPr>
          <w:sz w:val="16"/>
          <w:szCs w:val="16"/>
        </w:rPr>
        <w:t>:</w:t>
      </w:r>
    </w:p>
    <w:p w14:paraId="565C21BC" w14:textId="04E43E50" w:rsidR="00F1559C" w:rsidRDefault="00F1559C" w:rsidP="00762724">
      <w:pPr>
        <w:rPr>
          <w:sz w:val="16"/>
          <w:szCs w:val="16"/>
        </w:rPr>
      </w:pPr>
      <w:r>
        <w:rPr>
          <w:sz w:val="16"/>
          <w:szCs w:val="16"/>
        </w:rPr>
        <w:t xml:space="preserve">Initially, gathered all the data and segregated the cashflows </w:t>
      </w:r>
      <w:r w:rsidR="000B2EAB">
        <w:rPr>
          <w:sz w:val="16"/>
          <w:szCs w:val="16"/>
        </w:rPr>
        <w:t xml:space="preserve">into three different sheets which are rough calculations of the actual three questions, mainly to calculate the inflow and outflow of cash and other expenses like server facilities, general and administrative costs with and without </w:t>
      </w:r>
      <w:proofErr w:type="spellStart"/>
      <w:r w:rsidR="000B2EAB">
        <w:rPr>
          <w:sz w:val="16"/>
          <w:szCs w:val="16"/>
        </w:rPr>
        <w:t>Alternium</w:t>
      </w:r>
      <w:proofErr w:type="spellEnd"/>
      <w:r w:rsidR="000B2EAB">
        <w:rPr>
          <w:sz w:val="16"/>
          <w:szCs w:val="16"/>
        </w:rPr>
        <w:t xml:space="preserve">. </w:t>
      </w:r>
    </w:p>
    <w:p w14:paraId="1865D942" w14:textId="5CA767AB" w:rsidR="00BD3055" w:rsidRDefault="000B2EAB" w:rsidP="00DB651B">
      <w:pPr>
        <w:spacing w:line="240" w:lineRule="auto"/>
        <w:rPr>
          <w:sz w:val="16"/>
          <w:szCs w:val="16"/>
        </w:rPr>
      </w:pPr>
      <w:r>
        <w:rPr>
          <w:sz w:val="16"/>
          <w:szCs w:val="16"/>
        </w:rPr>
        <w:t xml:space="preserve">Q1) </w:t>
      </w:r>
      <w:r w:rsidR="00BD3055" w:rsidRPr="00BD3055">
        <w:rPr>
          <w:sz w:val="16"/>
          <w:szCs w:val="16"/>
          <w:highlight w:val="lightGray"/>
        </w:rPr>
        <w:t>Method of Q1)</w:t>
      </w:r>
    </w:p>
    <w:p w14:paraId="7E9075F3" w14:textId="7D53F188" w:rsidR="00DB651B" w:rsidRDefault="000B2EAB" w:rsidP="00DB651B">
      <w:pPr>
        <w:spacing w:line="240" w:lineRule="auto"/>
        <w:rPr>
          <w:sz w:val="16"/>
          <w:szCs w:val="16"/>
        </w:rPr>
      </w:pPr>
      <w:r>
        <w:rPr>
          <w:sz w:val="16"/>
          <w:szCs w:val="16"/>
        </w:rPr>
        <w:t xml:space="preserve">Calculated the overall positive and negative cash flows and then </w:t>
      </w:r>
      <w:r w:rsidR="00DB651B">
        <w:rPr>
          <w:sz w:val="16"/>
          <w:szCs w:val="16"/>
        </w:rPr>
        <w:t>analy</w:t>
      </w:r>
      <w:r w:rsidR="00BD3055">
        <w:rPr>
          <w:sz w:val="16"/>
          <w:szCs w:val="16"/>
        </w:rPr>
        <w:t>s</w:t>
      </w:r>
      <w:r w:rsidR="00DB651B">
        <w:rPr>
          <w:sz w:val="16"/>
          <w:szCs w:val="16"/>
        </w:rPr>
        <w:t>ed</w:t>
      </w:r>
      <w:r>
        <w:rPr>
          <w:sz w:val="16"/>
          <w:szCs w:val="16"/>
        </w:rPr>
        <w:t xml:space="preserve"> the overall value of the cash flow. </w:t>
      </w:r>
      <w:r w:rsidR="00DB651B" w:rsidRPr="00DB651B">
        <w:rPr>
          <w:sz w:val="16"/>
          <w:szCs w:val="16"/>
        </w:rPr>
        <w:t>To show the incremental Cash Flow both aspects of business are calculated wherein one is with the</w:t>
      </w:r>
      <w:r w:rsidR="00DB651B">
        <w:rPr>
          <w:sz w:val="16"/>
          <w:szCs w:val="16"/>
        </w:rPr>
        <w:t xml:space="preserve"> </w:t>
      </w:r>
      <w:proofErr w:type="spellStart"/>
      <w:r w:rsidR="00DB651B">
        <w:rPr>
          <w:sz w:val="16"/>
          <w:szCs w:val="16"/>
        </w:rPr>
        <w:t>Alternium</w:t>
      </w:r>
      <w:proofErr w:type="spellEnd"/>
      <w:r w:rsidR="00DB651B" w:rsidRPr="00DB651B">
        <w:rPr>
          <w:sz w:val="16"/>
          <w:szCs w:val="16"/>
        </w:rPr>
        <w:t xml:space="preserve"> project and another is without the </w:t>
      </w:r>
      <w:proofErr w:type="spellStart"/>
      <w:r w:rsidR="00DB651B" w:rsidRPr="00DB651B">
        <w:rPr>
          <w:sz w:val="16"/>
          <w:szCs w:val="16"/>
        </w:rPr>
        <w:t>Alterinum</w:t>
      </w:r>
      <w:proofErr w:type="spellEnd"/>
      <w:r w:rsidR="00DB651B" w:rsidRPr="00DB651B">
        <w:rPr>
          <w:sz w:val="16"/>
          <w:szCs w:val="16"/>
        </w:rPr>
        <w:t xml:space="preserve"> project. To show the effect of taking on the project </w:t>
      </w:r>
      <w:r w:rsidR="00DB651B">
        <w:rPr>
          <w:sz w:val="16"/>
          <w:szCs w:val="16"/>
        </w:rPr>
        <w:t>on</w:t>
      </w:r>
      <w:r w:rsidR="00DB651B" w:rsidRPr="00DB651B">
        <w:rPr>
          <w:sz w:val="16"/>
          <w:szCs w:val="16"/>
        </w:rPr>
        <w:t xml:space="preserve"> the business </w:t>
      </w:r>
      <w:r w:rsidR="00DB651B">
        <w:rPr>
          <w:sz w:val="16"/>
          <w:szCs w:val="16"/>
        </w:rPr>
        <w:t>cashflows</w:t>
      </w:r>
      <w:r w:rsidR="00DB651B" w:rsidRPr="00DB651B">
        <w:rPr>
          <w:sz w:val="16"/>
          <w:szCs w:val="16"/>
        </w:rPr>
        <w:t>.</w:t>
      </w:r>
    </w:p>
    <w:p w14:paraId="19FC3B6F" w14:textId="2C0F0860" w:rsidR="000B2EAB" w:rsidRPr="00BD3055" w:rsidRDefault="00BD3055" w:rsidP="00DB651B">
      <w:pPr>
        <w:spacing w:line="240" w:lineRule="auto"/>
        <w:rPr>
          <w:sz w:val="16"/>
          <w:szCs w:val="16"/>
        </w:rPr>
      </w:pPr>
      <w:r>
        <w:rPr>
          <w:sz w:val="14"/>
          <w:szCs w:val="14"/>
        </w:rPr>
        <w:t xml:space="preserve">      </w:t>
      </w:r>
      <w:r w:rsidR="000B2EAB" w:rsidRPr="00BD3055">
        <w:rPr>
          <w:sz w:val="14"/>
          <w:szCs w:val="14"/>
        </w:rPr>
        <w:t xml:space="preserve">  </w:t>
      </w:r>
      <w:r w:rsidR="000B2EAB" w:rsidRPr="00BD3055">
        <w:rPr>
          <w:sz w:val="16"/>
          <w:szCs w:val="16"/>
          <w:highlight w:val="lightGray"/>
        </w:rPr>
        <w:t>Assumptions in Q1)</w:t>
      </w:r>
      <w:r w:rsidR="000B2EAB" w:rsidRPr="00BD3055">
        <w:rPr>
          <w:sz w:val="16"/>
          <w:szCs w:val="16"/>
        </w:rPr>
        <w:t xml:space="preserve"> </w:t>
      </w:r>
    </w:p>
    <w:tbl>
      <w:tblPr>
        <w:tblW w:w="9900" w:type="dxa"/>
        <w:tblLook w:val="04A0" w:firstRow="1" w:lastRow="0" w:firstColumn="1" w:lastColumn="0" w:noHBand="0" w:noVBand="1"/>
      </w:tblPr>
      <w:tblGrid>
        <w:gridCol w:w="6380"/>
        <w:gridCol w:w="1280"/>
        <w:gridCol w:w="1280"/>
        <w:gridCol w:w="960"/>
      </w:tblGrid>
      <w:tr w:rsidR="000B2EAB" w:rsidRPr="000B2EAB" w14:paraId="5810EBB0" w14:textId="77777777" w:rsidTr="000B2EAB">
        <w:trPr>
          <w:trHeight w:val="290"/>
        </w:trPr>
        <w:tc>
          <w:tcPr>
            <w:tcW w:w="6380" w:type="dxa"/>
            <w:tcBorders>
              <w:top w:val="nil"/>
              <w:left w:val="nil"/>
              <w:bottom w:val="nil"/>
              <w:right w:val="nil"/>
            </w:tcBorders>
            <w:shd w:val="clear" w:color="auto" w:fill="auto"/>
            <w:noWrap/>
            <w:vAlign w:val="bottom"/>
            <w:hideMark/>
          </w:tcPr>
          <w:p w14:paraId="7C80C805" w14:textId="56A21DB7" w:rsidR="000B2EAB" w:rsidRPr="000B2EAB" w:rsidRDefault="000B2EAB" w:rsidP="00DB651B">
            <w:pPr>
              <w:spacing w:after="0" w:line="240" w:lineRule="auto"/>
              <w:rPr>
                <w:rFonts w:ascii="Calibri" w:eastAsia="Times New Roman" w:hAnsi="Calibri" w:cs="Calibri"/>
                <w:b/>
                <w:bCs/>
                <w:color w:val="000000"/>
                <w:sz w:val="14"/>
                <w:szCs w:val="14"/>
                <w:lang w:eastAsia="en-IN"/>
              </w:rPr>
            </w:pPr>
            <w:r w:rsidRPr="000B2EAB">
              <w:rPr>
                <w:rFonts w:ascii="Calibri" w:eastAsia="Times New Roman" w:hAnsi="Calibri" w:cs="Calibri"/>
                <w:b/>
                <w:bCs/>
                <w:color w:val="000000"/>
                <w:sz w:val="14"/>
                <w:szCs w:val="14"/>
                <w:lang w:eastAsia="en-IN"/>
              </w:rPr>
              <w:t xml:space="preserve">1)Assuming that all </w:t>
            </w:r>
            <w:r w:rsidRPr="00BD3055">
              <w:rPr>
                <w:rFonts w:ascii="Calibri" w:eastAsia="Times New Roman" w:hAnsi="Calibri" w:cs="Calibri"/>
                <w:b/>
                <w:bCs/>
                <w:color w:val="000000"/>
                <w:sz w:val="14"/>
                <w:szCs w:val="14"/>
                <w:lang w:eastAsia="en-IN"/>
              </w:rPr>
              <w:t>cash flows</w:t>
            </w:r>
            <w:r w:rsidRPr="000B2EAB">
              <w:rPr>
                <w:rFonts w:ascii="Calibri" w:eastAsia="Times New Roman" w:hAnsi="Calibri" w:cs="Calibri"/>
                <w:b/>
                <w:bCs/>
                <w:color w:val="000000"/>
                <w:sz w:val="14"/>
                <w:szCs w:val="14"/>
                <w:lang w:eastAsia="en-IN"/>
              </w:rPr>
              <w:t>,</w:t>
            </w:r>
            <w:r w:rsidRPr="00BD3055">
              <w:rPr>
                <w:rFonts w:ascii="Calibri" w:eastAsia="Times New Roman" w:hAnsi="Calibri" w:cs="Calibri"/>
                <w:b/>
                <w:bCs/>
                <w:color w:val="000000"/>
                <w:sz w:val="14"/>
                <w:szCs w:val="14"/>
                <w:lang w:eastAsia="en-IN"/>
              </w:rPr>
              <w:t xml:space="preserve"> </w:t>
            </w:r>
            <w:r w:rsidRPr="000B2EAB">
              <w:rPr>
                <w:rFonts w:ascii="Calibri" w:eastAsia="Times New Roman" w:hAnsi="Calibri" w:cs="Calibri"/>
                <w:b/>
                <w:bCs/>
                <w:color w:val="000000"/>
                <w:sz w:val="14"/>
                <w:szCs w:val="14"/>
                <w:lang w:eastAsia="en-IN"/>
              </w:rPr>
              <w:t>revenues</w:t>
            </w:r>
            <w:r w:rsidRPr="00BD3055">
              <w:rPr>
                <w:rFonts w:ascii="Calibri" w:eastAsia="Times New Roman" w:hAnsi="Calibri" w:cs="Calibri"/>
                <w:b/>
                <w:bCs/>
                <w:color w:val="000000"/>
                <w:sz w:val="14"/>
                <w:szCs w:val="14"/>
                <w:lang w:eastAsia="en-IN"/>
              </w:rPr>
              <w:t>,</w:t>
            </w:r>
            <w:r w:rsidRPr="000B2EAB">
              <w:rPr>
                <w:rFonts w:ascii="Calibri" w:eastAsia="Times New Roman" w:hAnsi="Calibri" w:cs="Calibri"/>
                <w:b/>
                <w:bCs/>
                <w:color w:val="000000"/>
                <w:sz w:val="14"/>
                <w:szCs w:val="14"/>
                <w:lang w:eastAsia="en-IN"/>
              </w:rPr>
              <w:t xml:space="preserve"> and costs are in millions.</w:t>
            </w:r>
          </w:p>
        </w:tc>
        <w:tc>
          <w:tcPr>
            <w:tcW w:w="1280" w:type="dxa"/>
            <w:tcBorders>
              <w:top w:val="nil"/>
              <w:left w:val="nil"/>
              <w:bottom w:val="nil"/>
              <w:right w:val="nil"/>
            </w:tcBorders>
            <w:shd w:val="clear" w:color="auto" w:fill="auto"/>
            <w:noWrap/>
            <w:vAlign w:val="bottom"/>
            <w:hideMark/>
          </w:tcPr>
          <w:p w14:paraId="73865895" w14:textId="77777777" w:rsidR="000B2EAB" w:rsidRPr="000B2EAB" w:rsidRDefault="000B2EAB" w:rsidP="00DB651B">
            <w:pPr>
              <w:spacing w:after="0" w:line="240" w:lineRule="auto"/>
              <w:rPr>
                <w:rFonts w:ascii="Calibri" w:eastAsia="Times New Roman" w:hAnsi="Calibri" w:cs="Calibri"/>
                <w:b/>
                <w:bCs/>
                <w:color w:val="000000"/>
                <w:sz w:val="14"/>
                <w:szCs w:val="14"/>
                <w:lang w:eastAsia="en-IN"/>
              </w:rPr>
            </w:pPr>
          </w:p>
        </w:tc>
        <w:tc>
          <w:tcPr>
            <w:tcW w:w="1280" w:type="dxa"/>
            <w:tcBorders>
              <w:top w:val="nil"/>
              <w:left w:val="nil"/>
              <w:bottom w:val="nil"/>
              <w:right w:val="nil"/>
            </w:tcBorders>
            <w:shd w:val="clear" w:color="auto" w:fill="auto"/>
            <w:noWrap/>
            <w:vAlign w:val="bottom"/>
            <w:hideMark/>
          </w:tcPr>
          <w:p w14:paraId="04013435" w14:textId="77777777" w:rsidR="000B2EAB" w:rsidRPr="000B2EAB" w:rsidRDefault="000B2EAB" w:rsidP="00DB651B">
            <w:pPr>
              <w:spacing w:after="0" w:line="240" w:lineRule="auto"/>
              <w:rPr>
                <w:rFonts w:ascii="Calibri" w:eastAsia="Times New Roman" w:hAnsi="Calibri" w:cs="Calibri"/>
                <w:b/>
                <w:bCs/>
                <w:sz w:val="14"/>
                <w:szCs w:val="14"/>
                <w:lang w:eastAsia="en-IN"/>
              </w:rPr>
            </w:pPr>
          </w:p>
        </w:tc>
        <w:tc>
          <w:tcPr>
            <w:tcW w:w="960" w:type="dxa"/>
            <w:tcBorders>
              <w:top w:val="nil"/>
              <w:left w:val="nil"/>
              <w:bottom w:val="nil"/>
              <w:right w:val="nil"/>
            </w:tcBorders>
            <w:shd w:val="clear" w:color="auto" w:fill="auto"/>
            <w:noWrap/>
            <w:vAlign w:val="bottom"/>
            <w:hideMark/>
          </w:tcPr>
          <w:p w14:paraId="3D3C9445" w14:textId="77777777" w:rsidR="000B2EAB" w:rsidRPr="000B2EAB" w:rsidRDefault="000B2EAB" w:rsidP="00DB651B">
            <w:pPr>
              <w:spacing w:after="0" w:line="240" w:lineRule="auto"/>
              <w:rPr>
                <w:rFonts w:ascii="Calibri" w:eastAsia="Times New Roman" w:hAnsi="Calibri" w:cs="Calibri"/>
                <w:b/>
                <w:bCs/>
                <w:sz w:val="14"/>
                <w:szCs w:val="14"/>
                <w:lang w:eastAsia="en-IN"/>
              </w:rPr>
            </w:pPr>
          </w:p>
        </w:tc>
      </w:tr>
      <w:tr w:rsidR="000B2EAB" w:rsidRPr="000B2EAB" w14:paraId="45373E7B" w14:textId="77777777" w:rsidTr="000B2EAB">
        <w:trPr>
          <w:trHeight w:val="290"/>
        </w:trPr>
        <w:tc>
          <w:tcPr>
            <w:tcW w:w="9900" w:type="dxa"/>
            <w:gridSpan w:val="4"/>
            <w:tcBorders>
              <w:top w:val="nil"/>
              <w:left w:val="nil"/>
              <w:bottom w:val="nil"/>
              <w:right w:val="nil"/>
            </w:tcBorders>
            <w:shd w:val="clear" w:color="auto" w:fill="auto"/>
            <w:noWrap/>
            <w:vAlign w:val="bottom"/>
            <w:hideMark/>
          </w:tcPr>
          <w:p w14:paraId="21FD7D5D" w14:textId="77777777" w:rsidR="000B2EAB" w:rsidRDefault="000B2EAB" w:rsidP="00DB651B">
            <w:pPr>
              <w:spacing w:after="0" w:line="240" w:lineRule="auto"/>
              <w:rPr>
                <w:rFonts w:ascii="Calibri" w:eastAsia="Times New Roman" w:hAnsi="Calibri" w:cs="Calibri"/>
                <w:b/>
                <w:bCs/>
                <w:color w:val="000000"/>
                <w:sz w:val="14"/>
                <w:szCs w:val="14"/>
                <w:lang w:eastAsia="en-IN"/>
              </w:rPr>
            </w:pPr>
            <w:r w:rsidRPr="000B2EAB">
              <w:rPr>
                <w:rFonts w:ascii="Calibri" w:eastAsia="Times New Roman" w:hAnsi="Calibri" w:cs="Calibri"/>
                <w:b/>
                <w:bCs/>
                <w:color w:val="000000"/>
                <w:sz w:val="14"/>
                <w:szCs w:val="14"/>
                <w:lang w:eastAsia="en-IN"/>
              </w:rPr>
              <w:t xml:space="preserve">2)Assuming that the </w:t>
            </w:r>
            <w:r w:rsidRPr="00BD3055">
              <w:rPr>
                <w:rFonts w:ascii="Calibri" w:eastAsia="Times New Roman" w:hAnsi="Calibri" w:cs="Calibri"/>
                <w:b/>
                <w:bCs/>
                <w:color w:val="000000"/>
                <w:sz w:val="14"/>
                <w:szCs w:val="14"/>
                <w:lang w:eastAsia="en-IN"/>
              </w:rPr>
              <w:t>cash flows</w:t>
            </w:r>
            <w:r w:rsidRPr="000B2EAB">
              <w:rPr>
                <w:rFonts w:ascii="Calibri" w:eastAsia="Times New Roman" w:hAnsi="Calibri" w:cs="Calibri"/>
                <w:b/>
                <w:bCs/>
                <w:color w:val="000000"/>
                <w:sz w:val="14"/>
                <w:szCs w:val="14"/>
                <w:lang w:eastAsia="en-IN"/>
              </w:rPr>
              <w:t xml:space="preserve"> are made at the end of the year,</w:t>
            </w:r>
            <w:r w:rsidRPr="00BD3055">
              <w:rPr>
                <w:rFonts w:ascii="Calibri" w:eastAsia="Times New Roman" w:hAnsi="Calibri" w:cs="Calibri"/>
                <w:b/>
                <w:bCs/>
                <w:color w:val="000000"/>
                <w:sz w:val="14"/>
                <w:szCs w:val="14"/>
                <w:lang w:eastAsia="en-IN"/>
              </w:rPr>
              <w:t xml:space="preserve"> </w:t>
            </w:r>
            <w:r w:rsidRPr="000B2EAB">
              <w:rPr>
                <w:rFonts w:ascii="Calibri" w:eastAsia="Times New Roman" w:hAnsi="Calibri" w:cs="Calibri"/>
                <w:b/>
                <w:bCs/>
                <w:color w:val="000000"/>
                <w:sz w:val="14"/>
                <w:szCs w:val="14"/>
                <w:lang w:eastAsia="en-IN"/>
              </w:rPr>
              <w:t>hence making the calculation in arrears.</w:t>
            </w:r>
          </w:p>
          <w:p w14:paraId="046DC82A" w14:textId="77777777" w:rsidR="00BD3055" w:rsidRPr="00BD3055" w:rsidRDefault="00BD3055" w:rsidP="00DB651B">
            <w:pPr>
              <w:spacing w:after="0" w:line="240" w:lineRule="auto"/>
              <w:rPr>
                <w:rFonts w:ascii="Calibri" w:eastAsia="Times New Roman" w:hAnsi="Calibri" w:cs="Calibri"/>
                <w:b/>
                <w:bCs/>
                <w:color w:val="000000"/>
                <w:sz w:val="16"/>
                <w:szCs w:val="16"/>
                <w:lang w:eastAsia="en-IN"/>
              </w:rPr>
            </w:pPr>
          </w:p>
          <w:p w14:paraId="1C2EA9DD" w14:textId="6F6230D4" w:rsidR="00BD3055" w:rsidRPr="000B2EAB" w:rsidRDefault="00165F4A" w:rsidP="00BD3055">
            <w:pPr>
              <w:spacing w:after="0" w:line="240" w:lineRule="auto"/>
              <w:rPr>
                <w:rFonts w:ascii="Calibri" w:eastAsia="Times New Roman" w:hAnsi="Calibri" w:cs="Calibri"/>
                <w:color w:val="000000"/>
                <w:sz w:val="14"/>
                <w:szCs w:val="14"/>
                <w:lang w:eastAsia="en-IN"/>
              </w:rPr>
            </w:pPr>
            <w:r>
              <w:rPr>
                <w:rFonts w:ascii="Calibri" w:eastAsia="Times New Roman" w:hAnsi="Calibri" w:cs="Calibri"/>
                <w:color w:val="000000"/>
                <w:sz w:val="16"/>
                <w:szCs w:val="16"/>
                <w:highlight w:val="lightGray"/>
                <w:lang w:eastAsia="en-IN"/>
              </w:rPr>
              <w:t>Analysis/conclusion</w:t>
            </w:r>
            <w:r w:rsidR="00BD3055" w:rsidRPr="00BD3055">
              <w:rPr>
                <w:rFonts w:ascii="Calibri" w:eastAsia="Times New Roman" w:hAnsi="Calibri" w:cs="Calibri"/>
                <w:color w:val="000000"/>
                <w:sz w:val="16"/>
                <w:szCs w:val="16"/>
                <w:highlight w:val="lightGray"/>
                <w:lang w:eastAsia="en-IN"/>
              </w:rPr>
              <w:t xml:space="preserve"> </w:t>
            </w:r>
            <w:r>
              <w:rPr>
                <w:rFonts w:ascii="Calibri" w:eastAsia="Times New Roman" w:hAnsi="Calibri" w:cs="Calibri"/>
                <w:color w:val="000000"/>
                <w:sz w:val="16"/>
                <w:szCs w:val="16"/>
                <w:highlight w:val="lightGray"/>
                <w:lang w:eastAsia="en-IN"/>
              </w:rPr>
              <w:t>of</w:t>
            </w:r>
            <w:r w:rsidR="00BD3055" w:rsidRPr="00BD3055">
              <w:rPr>
                <w:rFonts w:ascii="Calibri" w:eastAsia="Times New Roman" w:hAnsi="Calibri" w:cs="Calibri"/>
                <w:color w:val="000000"/>
                <w:sz w:val="16"/>
                <w:szCs w:val="16"/>
                <w:highlight w:val="lightGray"/>
                <w:lang w:eastAsia="en-IN"/>
              </w:rPr>
              <w:t xml:space="preserve"> Q1</w:t>
            </w:r>
          </w:p>
        </w:tc>
      </w:tr>
    </w:tbl>
    <w:p w14:paraId="6D023279" w14:textId="4A1AB30E" w:rsidR="000B2EAB" w:rsidRPr="00BD3055" w:rsidRDefault="00BD3055" w:rsidP="00DB651B">
      <w:pPr>
        <w:spacing w:line="240" w:lineRule="auto"/>
        <w:rPr>
          <w:rFonts w:ascii="Calibri" w:hAnsi="Calibri" w:cs="Calibri"/>
          <w:sz w:val="16"/>
          <w:szCs w:val="16"/>
        </w:rPr>
      </w:pPr>
      <w:r w:rsidRPr="00BD3055">
        <w:rPr>
          <w:sz w:val="16"/>
          <w:szCs w:val="16"/>
        </w:rPr>
        <w:t xml:space="preserve">The </w:t>
      </w:r>
      <w:r>
        <w:rPr>
          <w:sz w:val="16"/>
          <w:szCs w:val="16"/>
        </w:rPr>
        <w:t>cash flow</w:t>
      </w:r>
      <w:r w:rsidRPr="00BD3055">
        <w:rPr>
          <w:sz w:val="16"/>
          <w:szCs w:val="16"/>
        </w:rPr>
        <w:t xml:space="preserve"> of universal swap was positive each year regardless the project was taken into consideration or not. But the incremental effect of the project was not very significant and was lower than that </w:t>
      </w:r>
      <w:r>
        <w:rPr>
          <w:sz w:val="16"/>
          <w:szCs w:val="16"/>
        </w:rPr>
        <w:t>too</w:t>
      </w:r>
      <w:r w:rsidRPr="00BD3055">
        <w:rPr>
          <w:sz w:val="16"/>
          <w:szCs w:val="16"/>
        </w:rPr>
        <w:t xml:space="preserve"> without the project for a while till the last year. This </w:t>
      </w:r>
      <w:r>
        <w:rPr>
          <w:sz w:val="16"/>
          <w:szCs w:val="16"/>
        </w:rPr>
        <w:t xml:space="preserve">cash </w:t>
      </w:r>
      <w:proofErr w:type="spellStart"/>
      <w:r>
        <w:rPr>
          <w:sz w:val="16"/>
          <w:szCs w:val="16"/>
        </w:rPr>
        <w:t>dlow</w:t>
      </w:r>
      <w:proofErr w:type="spellEnd"/>
      <w:r w:rsidRPr="00BD3055">
        <w:rPr>
          <w:sz w:val="16"/>
          <w:szCs w:val="16"/>
        </w:rPr>
        <w:t xml:space="preserve"> could be due to </w:t>
      </w:r>
      <w:r>
        <w:rPr>
          <w:sz w:val="16"/>
          <w:szCs w:val="16"/>
        </w:rPr>
        <w:t>set</w:t>
      </w:r>
      <w:r w:rsidRPr="00BD3055">
        <w:rPr>
          <w:sz w:val="16"/>
          <w:szCs w:val="16"/>
        </w:rPr>
        <w:t xml:space="preserve"> up costs that occur while introducing the new product to the market and in the </w:t>
      </w:r>
      <w:r>
        <w:rPr>
          <w:sz w:val="16"/>
          <w:szCs w:val="16"/>
        </w:rPr>
        <w:t>long</w:t>
      </w:r>
      <w:r w:rsidRPr="00BD3055">
        <w:rPr>
          <w:sz w:val="16"/>
          <w:szCs w:val="16"/>
        </w:rPr>
        <w:t xml:space="preserve"> run could give higher</w:t>
      </w:r>
      <w:r>
        <w:rPr>
          <w:sz w:val="16"/>
          <w:szCs w:val="16"/>
        </w:rPr>
        <w:t xml:space="preserve"> cash flow</w:t>
      </w:r>
      <w:r w:rsidRPr="00BD3055">
        <w:rPr>
          <w:sz w:val="16"/>
          <w:szCs w:val="16"/>
        </w:rPr>
        <w:t xml:space="preserve"> than without the project as it changed in year </w:t>
      </w:r>
      <w:proofErr w:type="gramStart"/>
      <w:r w:rsidRPr="00BD3055">
        <w:rPr>
          <w:sz w:val="16"/>
          <w:szCs w:val="16"/>
        </w:rPr>
        <w:t>10.</w:t>
      </w:r>
      <w:r>
        <w:rPr>
          <w:sz w:val="16"/>
          <w:szCs w:val="16"/>
        </w:rPr>
        <w:t>We</w:t>
      </w:r>
      <w:proofErr w:type="gramEnd"/>
      <w:r>
        <w:rPr>
          <w:sz w:val="16"/>
          <w:szCs w:val="16"/>
        </w:rPr>
        <w:t xml:space="preserve"> can see that the cash flow </w:t>
      </w:r>
      <w:r w:rsidRPr="00BD3055">
        <w:rPr>
          <w:sz w:val="16"/>
          <w:szCs w:val="16"/>
        </w:rPr>
        <w:t xml:space="preserve">increases significantly whenever </w:t>
      </w:r>
      <w:r>
        <w:rPr>
          <w:sz w:val="16"/>
          <w:szCs w:val="16"/>
        </w:rPr>
        <w:t xml:space="preserve">a </w:t>
      </w:r>
      <w:r w:rsidRPr="00BD3055">
        <w:rPr>
          <w:sz w:val="16"/>
          <w:szCs w:val="16"/>
        </w:rPr>
        <w:t>new server is bought (</w:t>
      </w:r>
      <w:r>
        <w:rPr>
          <w:sz w:val="16"/>
          <w:szCs w:val="16"/>
        </w:rPr>
        <w:t xml:space="preserve">i.e. in </w:t>
      </w:r>
      <w:r w:rsidRPr="00BD3055">
        <w:rPr>
          <w:sz w:val="16"/>
          <w:szCs w:val="16"/>
        </w:rPr>
        <w:t xml:space="preserve">year 3 and year 5). But only </w:t>
      </w:r>
      <w:r>
        <w:rPr>
          <w:sz w:val="16"/>
          <w:szCs w:val="16"/>
        </w:rPr>
        <w:t xml:space="preserve">calculating cash flows </w:t>
      </w:r>
      <w:r w:rsidRPr="00BD3055">
        <w:rPr>
          <w:sz w:val="16"/>
          <w:szCs w:val="16"/>
        </w:rPr>
        <w:t>is not a concrete way to understand the benefit or effect of the project on the company</w:t>
      </w:r>
      <w:r>
        <w:rPr>
          <w:sz w:val="16"/>
          <w:szCs w:val="16"/>
        </w:rPr>
        <w:t>.</w:t>
      </w:r>
    </w:p>
    <w:p w14:paraId="0455DB62" w14:textId="1239F152" w:rsidR="000B2EAB" w:rsidRDefault="00DB651B" w:rsidP="00DB651B">
      <w:pPr>
        <w:spacing w:line="240" w:lineRule="auto"/>
        <w:rPr>
          <w:rFonts w:ascii="Calibri" w:hAnsi="Calibri" w:cs="Calibri"/>
          <w:sz w:val="16"/>
          <w:szCs w:val="16"/>
        </w:rPr>
      </w:pPr>
      <w:r>
        <w:rPr>
          <w:rFonts w:ascii="Calibri" w:hAnsi="Calibri" w:cs="Calibri"/>
          <w:sz w:val="16"/>
          <w:szCs w:val="16"/>
        </w:rPr>
        <w:t xml:space="preserve">Q2) </w:t>
      </w:r>
      <w:r w:rsidR="009547B5" w:rsidRPr="00DE311A">
        <w:rPr>
          <w:rFonts w:ascii="Calibri" w:hAnsi="Calibri" w:cs="Calibri"/>
          <w:sz w:val="16"/>
          <w:szCs w:val="16"/>
          <w:highlight w:val="lightGray"/>
        </w:rPr>
        <w:t>Method of Q2)</w:t>
      </w:r>
    </w:p>
    <w:p w14:paraId="23DB1F23" w14:textId="086EBF65" w:rsidR="00DE311A" w:rsidRDefault="009547B5" w:rsidP="00DB651B">
      <w:pPr>
        <w:spacing w:line="240" w:lineRule="auto"/>
        <w:rPr>
          <w:rFonts w:ascii="Calibri" w:hAnsi="Calibri" w:cs="Calibri"/>
          <w:sz w:val="16"/>
          <w:szCs w:val="16"/>
        </w:rPr>
      </w:pPr>
      <w:r>
        <w:rPr>
          <w:rFonts w:ascii="Calibri" w:hAnsi="Calibri" w:cs="Calibri"/>
          <w:sz w:val="16"/>
          <w:szCs w:val="16"/>
        </w:rPr>
        <w:t xml:space="preserve">The cashflows </w:t>
      </w:r>
      <w:r w:rsidR="00DE311A">
        <w:rPr>
          <w:rFonts w:ascii="Calibri" w:hAnsi="Calibri" w:cs="Calibri"/>
          <w:sz w:val="16"/>
          <w:szCs w:val="16"/>
        </w:rPr>
        <w:t xml:space="preserve">after the tax was </w:t>
      </w:r>
      <w:proofErr w:type="gramStart"/>
      <w:r w:rsidR="00DE311A">
        <w:rPr>
          <w:rFonts w:ascii="Calibri" w:hAnsi="Calibri" w:cs="Calibri"/>
          <w:sz w:val="16"/>
          <w:szCs w:val="16"/>
        </w:rPr>
        <w:t>calculated ,shows</w:t>
      </w:r>
      <w:proofErr w:type="gramEnd"/>
      <w:r w:rsidR="00DE311A">
        <w:rPr>
          <w:rFonts w:ascii="Calibri" w:hAnsi="Calibri" w:cs="Calibri"/>
          <w:sz w:val="16"/>
          <w:szCs w:val="16"/>
        </w:rPr>
        <w:t xml:space="preserve"> an incremental pattern which was calculated in a series of ten years at different discount rates varying from 5%  to 50% using excel and it’s graph calculation. With the WACC/CoC being 11</w:t>
      </w:r>
      <w:proofErr w:type="gramStart"/>
      <w:r w:rsidR="00DE311A">
        <w:rPr>
          <w:rFonts w:ascii="Calibri" w:hAnsi="Calibri" w:cs="Calibri"/>
          <w:sz w:val="16"/>
          <w:szCs w:val="16"/>
        </w:rPr>
        <w:t>%,the</w:t>
      </w:r>
      <w:proofErr w:type="gramEnd"/>
      <w:r w:rsidR="00DE311A">
        <w:rPr>
          <w:rFonts w:ascii="Calibri" w:hAnsi="Calibri" w:cs="Calibri"/>
          <w:sz w:val="16"/>
          <w:szCs w:val="16"/>
        </w:rPr>
        <w:t xml:space="preserve"> NPV comes out to be 22,927.97 million.                            </w:t>
      </w:r>
    </w:p>
    <w:p w14:paraId="1BB14130" w14:textId="443C9A5A" w:rsidR="00DE311A" w:rsidRDefault="00DE311A" w:rsidP="00DB651B">
      <w:pPr>
        <w:spacing w:line="240" w:lineRule="auto"/>
        <w:rPr>
          <w:rFonts w:ascii="Calibri" w:hAnsi="Calibri" w:cs="Calibri"/>
          <w:sz w:val="16"/>
          <w:szCs w:val="16"/>
        </w:rPr>
      </w:pPr>
      <w:r>
        <w:rPr>
          <w:rFonts w:ascii="Calibri" w:hAnsi="Calibri" w:cs="Calibri"/>
          <w:sz w:val="16"/>
          <w:szCs w:val="16"/>
        </w:rPr>
        <w:t xml:space="preserve">The IRR comes out to be 276%, by setting up </w:t>
      </w:r>
      <w:r w:rsidR="00165F4A">
        <w:rPr>
          <w:rFonts w:ascii="Calibri" w:hAnsi="Calibri" w:cs="Calibri"/>
          <w:sz w:val="16"/>
          <w:szCs w:val="16"/>
        </w:rPr>
        <w:t>the NPV as 0 by the excel goal seek function.</w:t>
      </w:r>
    </w:p>
    <w:p w14:paraId="63FA3FD7" w14:textId="562C0E4F" w:rsidR="00165F4A" w:rsidRDefault="00165F4A" w:rsidP="00DB651B">
      <w:pPr>
        <w:spacing w:line="240" w:lineRule="auto"/>
        <w:rPr>
          <w:rFonts w:ascii="Calibri" w:hAnsi="Calibri" w:cs="Calibri"/>
          <w:sz w:val="16"/>
          <w:szCs w:val="16"/>
        </w:rPr>
      </w:pPr>
      <w:r>
        <w:rPr>
          <w:rFonts w:ascii="Calibri" w:hAnsi="Calibri" w:cs="Calibri"/>
          <w:sz w:val="16"/>
          <w:szCs w:val="16"/>
        </w:rPr>
        <w:t xml:space="preserve"> </w:t>
      </w:r>
      <w:r w:rsidRPr="00165F4A">
        <w:rPr>
          <w:rFonts w:ascii="Calibri" w:hAnsi="Calibri" w:cs="Calibri"/>
          <w:sz w:val="16"/>
          <w:szCs w:val="16"/>
          <w:highlight w:val="lightGray"/>
        </w:rPr>
        <w:t>ASSUMPTIONS IN Q2)</w:t>
      </w:r>
    </w:p>
    <w:p w14:paraId="732DC004" w14:textId="085CAE86" w:rsidR="00165F4A" w:rsidRDefault="00165F4A" w:rsidP="00DB651B">
      <w:pPr>
        <w:spacing w:line="240" w:lineRule="auto"/>
        <w:rPr>
          <w:rFonts w:ascii="Calibri" w:hAnsi="Calibri" w:cs="Calibri"/>
          <w:sz w:val="16"/>
          <w:szCs w:val="16"/>
        </w:rPr>
      </w:pPr>
      <w:r>
        <w:rPr>
          <w:rFonts w:ascii="Calibri" w:hAnsi="Calibri" w:cs="Calibri"/>
          <w:sz w:val="16"/>
          <w:szCs w:val="16"/>
        </w:rPr>
        <w:t>-none</w:t>
      </w:r>
    </w:p>
    <w:p w14:paraId="66A00AAB" w14:textId="24F8336C" w:rsidR="00165F4A" w:rsidRDefault="00165F4A" w:rsidP="00DB651B">
      <w:pPr>
        <w:spacing w:line="240" w:lineRule="auto"/>
        <w:rPr>
          <w:rFonts w:ascii="Calibri" w:hAnsi="Calibri" w:cs="Calibri"/>
          <w:sz w:val="16"/>
          <w:szCs w:val="16"/>
        </w:rPr>
      </w:pPr>
      <w:r w:rsidRPr="00165F4A">
        <w:rPr>
          <w:rFonts w:ascii="Calibri" w:hAnsi="Calibri" w:cs="Calibri"/>
          <w:sz w:val="16"/>
          <w:szCs w:val="16"/>
          <w:highlight w:val="lightGray"/>
        </w:rPr>
        <w:t>Analysis/conclusion of Q3)</w:t>
      </w:r>
    </w:p>
    <w:p w14:paraId="60D97A31" w14:textId="081A10B3" w:rsidR="00165F4A" w:rsidRDefault="00165F4A" w:rsidP="00DB651B">
      <w:pPr>
        <w:spacing w:line="240" w:lineRule="auto"/>
        <w:rPr>
          <w:sz w:val="16"/>
          <w:szCs w:val="16"/>
        </w:rPr>
      </w:pPr>
      <w:r>
        <w:rPr>
          <w:sz w:val="16"/>
          <w:szCs w:val="16"/>
        </w:rPr>
        <w:t xml:space="preserve">The cost of capital or </w:t>
      </w:r>
      <w:r w:rsidRPr="00165F4A">
        <w:rPr>
          <w:sz w:val="16"/>
          <w:szCs w:val="16"/>
        </w:rPr>
        <w:t>WACC increase</w:t>
      </w:r>
      <w:r>
        <w:rPr>
          <w:sz w:val="16"/>
          <w:szCs w:val="16"/>
        </w:rPr>
        <w:t xml:space="preserve">s </w:t>
      </w:r>
      <w:proofErr w:type="gramStart"/>
      <w:r>
        <w:rPr>
          <w:sz w:val="16"/>
          <w:szCs w:val="16"/>
        </w:rPr>
        <w:t xml:space="preserve">as </w:t>
      </w:r>
      <w:r w:rsidRPr="00165F4A">
        <w:rPr>
          <w:sz w:val="16"/>
          <w:szCs w:val="16"/>
        </w:rPr>
        <w:t xml:space="preserve"> the</w:t>
      </w:r>
      <w:proofErr w:type="gramEnd"/>
      <w:r w:rsidRPr="00165F4A">
        <w:rPr>
          <w:sz w:val="16"/>
          <w:szCs w:val="16"/>
        </w:rPr>
        <w:t xml:space="preserve"> NPV decreases showing a decrease in </w:t>
      </w:r>
      <w:r>
        <w:rPr>
          <w:sz w:val="16"/>
          <w:szCs w:val="16"/>
        </w:rPr>
        <w:t>shareholder’s</w:t>
      </w:r>
      <w:r w:rsidRPr="00165F4A">
        <w:rPr>
          <w:sz w:val="16"/>
          <w:szCs w:val="16"/>
        </w:rPr>
        <w:t xml:space="preserve"> wealth due to the lower NPV. Hence at the companies estimated 11% WACC rate the project is worthwhile and </w:t>
      </w:r>
      <w:r>
        <w:rPr>
          <w:sz w:val="16"/>
          <w:szCs w:val="16"/>
        </w:rPr>
        <w:t>increases</w:t>
      </w:r>
      <w:r w:rsidRPr="00165F4A">
        <w:rPr>
          <w:sz w:val="16"/>
          <w:szCs w:val="16"/>
        </w:rPr>
        <w:t xml:space="preserve"> shareholder wealth as it is able to recover initial investment and give a higher value. The IRR of the project </w:t>
      </w:r>
      <w:r>
        <w:rPr>
          <w:sz w:val="16"/>
          <w:szCs w:val="16"/>
        </w:rPr>
        <w:t xml:space="preserve">being around 276% seems </w:t>
      </w:r>
      <w:r w:rsidRPr="00165F4A">
        <w:rPr>
          <w:sz w:val="16"/>
          <w:szCs w:val="16"/>
        </w:rPr>
        <w:t xml:space="preserve">very high </w:t>
      </w:r>
      <w:r>
        <w:rPr>
          <w:sz w:val="16"/>
          <w:szCs w:val="16"/>
        </w:rPr>
        <w:t xml:space="preserve">hence proving </w:t>
      </w:r>
      <w:r w:rsidRPr="00165F4A">
        <w:rPr>
          <w:sz w:val="16"/>
          <w:szCs w:val="16"/>
        </w:rPr>
        <w:t>that it is ideal for the company to pursue this project as it is much higher than the required rate of retu</w:t>
      </w:r>
      <w:r>
        <w:rPr>
          <w:sz w:val="16"/>
          <w:szCs w:val="16"/>
        </w:rPr>
        <w:t xml:space="preserve">rn </w:t>
      </w:r>
      <w:r w:rsidRPr="00165F4A">
        <w:rPr>
          <w:sz w:val="16"/>
          <w:szCs w:val="16"/>
        </w:rPr>
        <w:t xml:space="preserve">of 11%. This higher IRR could be due to the industry it operates in and as previously seen how quickly the </w:t>
      </w:r>
      <w:r>
        <w:rPr>
          <w:sz w:val="16"/>
          <w:szCs w:val="16"/>
        </w:rPr>
        <w:t>company’s</w:t>
      </w:r>
      <w:r w:rsidRPr="00165F4A">
        <w:rPr>
          <w:sz w:val="16"/>
          <w:szCs w:val="16"/>
        </w:rPr>
        <w:t xml:space="preserve"> M</w:t>
      </w:r>
      <w:r>
        <w:rPr>
          <w:sz w:val="16"/>
          <w:szCs w:val="16"/>
        </w:rPr>
        <w:t>id</w:t>
      </w:r>
      <w:r w:rsidRPr="00165F4A">
        <w:rPr>
          <w:sz w:val="16"/>
          <w:szCs w:val="16"/>
        </w:rPr>
        <w:t xml:space="preserve"> cap increased within 3 years which shows the exponential effect in the line of business the company operates in</w:t>
      </w:r>
      <w:r>
        <w:rPr>
          <w:sz w:val="16"/>
          <w:szCs w:val="16"/>
        </w:rPr>
        <w:t xml:space="preserve"> and its side benefits.</w:t>
      </w:r>
    </w:p>
    <w:p w14:paraId="6AFF6290" w14:textId="588F7207" w:rsidR="00165F4A" w:rsidRDefault="00165F4A" w:rsidP="00DB651B">
      <w:pPr>
        <w:spacing w:line="240" w:lineRule="auto"/>
        <w:rPr>
          <w:sz w:val="18"/>
          <w:szCs w:val="18"/>
        </w:rPr>
      </w:pPr>
      <w:r w:rsidRPr="00165F4A">
        <w:rPr>
          <w:sz w:val="18"/>
          <w:szCs w:val="18"/>
        </w:rPr>
        <w:t>Q3)</w:t>
      </w:r>
      <w:r>
        <w:rPr>
          <w:sz w:val="18"/>
          <w:szCs w:val="18"/>
        </w:rPr>
        <w:t xml:space="preserve"> </w:t>
      </w:r>
    </w:p>
    <w:p w14:paraId="12165B40" w14:textId="60CF4BA9" w:rsidR="00165F4A" w:rsidRPr="00454027" w:rsidRDefault="00165F4A" w:rsidP="00DB651B">
      <w:pPr>
        <w:spacing w:line="240" w:lineRule="auto"/>
        <w:rPr>
          <w:sz w:val="16"/>
          <w:szCs w:val="16"/>
        </w:rPr>
      </w:pPr>
      <w:r w:rsidRPr="00165F4A">
        <w:rPr>
          <w:sz w:val="16"/>
          <w:szCs w:val="16"/>
          <w:highlight w:val="lightGray"/>
        </w:rPr>
        <w:t>Method of Q3)</w:t>
      </w:r>
    </w:p>
    <w:p w14:paraId="0B9670A8" w14:textId="1660696D" w:rsidR="00165F4A" w:rsidRPr="00454027" w:rsidRDefault="00165F4A" w:rsidP="00DB651B">
      <w:pPr>
        <w:spacing w:line="240" w:lineRule="auto"/>
        <w:rPr>
          <w:sz w:val="16"/>
          <w:szCs w:val="16"/>
        </w:rPr>
      </w:pPr>
      <w:r w:rsidRPr="00454027">
        <w:rPr>
          <w:sz w:val="16"/>
          <w:szCs w:val="16"/>
        </w:rPr>
        <w:t xml:space="preserve">In order to extensively confirm the goodness of the </w:t>
      </w:r>
      <w:proofErr w:type="spellStart"/>
      <w:proofErr w:type="gramStart"/>
      <w:r w:rsidRPr="00454027">
        <w:rPr>
          <w:sz w:val="16"/>
          <w:szCs w:val="16"/>
        </w:rPr>
        <w:t>project,the</w:t>
      </w:r>
      <w:proofErr w:type="spellEnd"/>
      <w:proofErr w:type="gramEnd"/>
      <w:r w:rsidRPr="00454027">
        <w:rPr>
          <w:sz w:val="16"/>
          <w:szCs w:val="16"/>
        </w:rPr>
        <w:t xml:space="preserve"> calculation of NPV has been done for the long run i.e. for 20 years.</w:t>
      </w:r>
      <w:r w:rsidR="00454027" w:rsidRPr="00454027">
        <w:rPr>
          <w:sz w:val="16"/>
          <w:szCs w:val="16"/>
        </w:rPr>
        <w:t xml:space="preserve"> The outflow of R&amp;D is </w:t>
      </w:r>
      <w:r w:rsidR="00454027">
        <w:rPr>
          <w:sz w:val="16"/>
          <w:szCs w:val="16"/>
        </w:rPr>
        <w:t xml:space="preserve">the </w:t>
      </w:r>
      <w:r w:rsidR="00454027" w:rsidRPr="00454027">
        <w:rPr>
          <w:sz w:val="16"/>
          <w:szCs w:val="16"/>
        </w:rPr>
        <w:t xml:space="preserve">same and the initial investment remains </w:t>
      </w:r>
      <w:r w:rsidR="00454027">
        <w:rPr>
          <w:sz w:val="16"/>
          <w:szCs w:val="16"/>
        </w:rPr>
        <w:t xml:space="preserve">the </w:t>
      </w:r>
      <w:r w:rsidR="00454027" w:rsidRPr="00454027">
        <w:rPr>
          <w:sz w:val="16"/>
          <w:szCs w:val="16"/>
        </w:rPr>
        <w:t xml:space="preserve">same but now the asset has no scrap value and will be depreciated to 0 within 20 years with the depreciation amount of 50 million added back. The cost per unit </w:t>
      </w:r>
      <w:r w:rsidR="00454027">
        <w:rPr>
          <w:sz w:val="16"/>
          <w:szCs w:val="16"/>
        </w:rPr>
        <w:t>has</w:t>
      </w:r>
      <w:r w:rsidR="00454027" w:rsidRPr="00454027">
        <w:rPr>
          <w:sz w:val="16"/>
          <w:szCs w:val="16"/>
        </w:rPr>
        <w:t xml:space="preserve"> been calculated using the </w:t>
      </w:r>
      <w:r w:rsidR="00454027">
        <w:rPr>
          <w:sz w:val="16"/>
          <w:szCs w:val="16"/>
        </w:rPr>
        <w:t>participants’</w:t>
      </w:r>
      <w:r w:rsidR="00454027" w:rsidRPr="00454027">
        <w:rPr>
          <w:sz w:val="16"/>
          <w:szCs w:val="16"/>
        </w:rPr>
        <w:t xml:space="preserve"> numbers from inflow with </w:t>
      </w:r>
      <w:r w:rsidR="00454027">
        <w:rPr>
          <w:sz w:val="16"/>
          <w:szCs w:val="16"/>
        </w:rPr>
        <w:t xml:space="preserve">the </w:t>
      </w:r>
      <w:r w:rsidR="00454027" w:rsidRPr="00454027">
        <w:rPr>
          <w:sz w:val="16"/>
          <w:szCs w:val="16"/>
        </w:rPr>
        <w:t xml:space="preserve">cost increasing as per inflation. The server will be bought twice once at year 3 and </w:t>
      </w:r>
      <w:r w:rsidR="00454027">
        <w:rPr>
          <w:sz w:val="16"/>
          <w:szCs w:val="16"/>
        </w:rPr>
        <w:t xml:space="preserve">the </w:t>
      </w:r>
      <w:r w:rsidR="00454027" w:rsidRPr="00454027">
        <w:rPr>
          <w:sz w:val="16"/>
          <w:szCs w:val="16"/>
        </w:rPr>
        <w:t xml:space="preserve">other at year 15 at the price at that time adjusted with </w:t>
      </w:r>
      <w:proofErr w:type="gramStart"/>
      <w:r w:rsidR="00454027" w:rsidRPr="00454027">
        <w:rPr>
          <w:sz w:val="16"/>
          <w:szCs w:val="16"/>
        </w:rPr>
        <w:t>inflation</w:t>
      </w:r>
      <w:r w:rsidR="00454027">
        <w:rPr>
          <w:sz w:val="16"/>
          <w:szCs w:val="16"/>
        </w:rPr>
        <w:t>(</w:t>
      </w:r>
      <w:proofErr w:type="gramEnd"/>
      <w:r w:rsidR="00454027">
        <w:rPr>
          <w:sz w:val="16"/>
          <w:szCs w:val="16"/>
        </w:rPr>
        <w:t>which shows some significant changes like a drop in the cash flow).</w:t>
      </w:r>
      <w:r w:rsidR="00454027" w:rsidRPr="00454027">
        <w:rPr>
          <w:sz w:val="16"/>
          <w:szCs w:val="16"/>
        </w:rPr>
        <w:t xml:space="preserve"> All other </w:t>
      </w:r>
      <w:r w:rsidR="00454027">
        <w:rPr>
          <w:sz w:val="16"/>
          <w:szCs w:val="16"/>
        </w:rPr>
        <w:t>expenses</w:t>
      </w:r>
      <w:r w:rsidR="00454027" w:rsidRPr="00454027">
        <w:rPr>
          <w:sz w:val="16"/>
          <w:szCs w:val="16"/>
        </w:rPr>
        <w:t xml:space="preserve"> increased at their rate like previous and extended to 20 years for G&amp;A and Advertising expenses.</w:t>
      </w:r>
    </w:p>
    <w:p w14:paraId="38D128B4" w14:textId="54207014" w:rsidR="00165F4A" w:rsidRDefault="00165F4A" w:rsidP="00DB651B">
      <w:pPr>
        <w:spacing w:line="240" w:lineRule="auto"/>
        <w:rPr>
          <w:sz w:val="16"/>
          <w:szCs w:val="16"/>
        </w:rPr>
      </w:pPr>
      <w:r w:rsidRPr="00D11006">
        <w:rPr>
          <w:sz w:val="16"/>
          <w:szCs w:val="16"/>
          <w:highlight w:val="lightGray"/>
        </w:rPr>
        <w:t>Assumptions in Q3</w:t>
      </w:r>
      <w:r w:rsidR="00454027" w:rsidRPr="00D11006">
        <w:rPr>
          <w:sz w:val="16"/>
          <w:szCs w:val="16"/>
          <w:highlight w:val="lightGray"/>
        </w:rPr>
        <w:t>)</w:t>
      </w:r>
    </w:p>
    <w:p w14:paraId="7B788894" w14:textId="41950FD3" w:rsidR="00454027" w:rsidRDefault="00454027" w:rsidP="00DB651B">
      <w:pPr>
        <w:spacing w:line="240" w:lineRule="auto"/>
        <w:rPr>
          <w:sz w:val="16"/>
          <w:szCs w:val="16"/>
        </w:rPr>
      </w:pPr>
      <w:r>
        <w:rPr>
          <w:sz w:val="16"/>
          <w:szCs w:val="16"/>
        </w:rPr>
        <w:t xml:space="preserve">   1)The inflow of the company mostly the old participants </w:t>
      </w:r>
      <w:proofErr w:type="gramStart"/>
      <w:r>
        <w:rPr>
          <w:sz w:val="16"/>
          <w:szCs w:val="16"/>
        </w:rPr>
        <w:t>has</w:t>
      </w:r>
      <w:proofErr w:type="gramEnd"/>
      <w:r>
        <w:rPr>
          <w:sz w:val="16"/>
          <w:szCs w:val="16"/>
        </w:rPr>
        <w:t xml:space="preserve"> been assumed to stop coming after the 10</w:t>
      </w:r>
      <w:r w:rsidRPr="00454027">
        <w:rPr>
          <w:sz w:val="16"/>
          <w:szCs w:val="16"/>
          <w:vertAlign w:val="superscript"/>
        </w:rPr>
        <w:t>th</w:t>
      </w:r>
      <w:r>
        <w:rPr>
          <w:sz w:val="16"/>
          <w:szCs w:val="16"/>
        </w:rPr>
        <w:t xml:space="preserve"> year, hence the growth of value is prohibited since the company’s servers will be full.</w:t>
      </w:r>
    </w:p>
    <w:tbl>
      <w:tblPr>
        <w:tblW w:w="17900" w:type="dxa"/>
        <w:tblLook w:val="04A0" w:firstRow="1" w:lastRow="0" w:firstColumn="1" w:lastColumn="0" w:noHBand="0" w:noVBand="1"/>
      </w:tblPr>
      <w:tblGrid>
        <w:gridCol w:w="10720"/>
        <w:gridCol w:w="3740"/>
        <w:gridCol w:w="1720"/>
        <w:gridCol w:w="1720"/>
      </w:tblGrid>
      <w:tr w:rsidR="00454027" w:rsidRPr="00454027" w14:paraId="44C4B4AA" w14:textId="77777777" w:rsidTr="00454027">
        <w:trPr>
          <w:trHeight w:val="290"/>
        </w:trPr>
        <w:tc>
          <w:tcPr>
            <w:tcW w:w="10720" w:type="dxa"/>
            <w:tcBorders>
              <w:top w:val="nil"/>
              <w:left w:val="nil"/>
              <w:bottom w:val="nil"/>
              <w:right w:val="nil"/>
            </w:tcBorders>
            <w:shd w:val="clear" w:color="auto" w:fill="auto"/>
            <w:noWrap/>
            <w:vAlign w:val="bottom"/>
            <w:hideMark/>
          </w:tcPr>
          <w:p w14:paraId="0F677AA3" w14:textId="5721EEBD" w:rsidR="00454027" w:rsidRPr="00454027" w:rsidRDefault="00454027" w:rsidP="00454027">
            <w:pPr>
              <w:spacing w:after="0" w:line="240" w:lineRule="auto"/>
              <w:rPr>
                <w:rFonts w:ascii="Calibri" w:eastAsia="Times New Roman" w:hAnsi="Calibri" w:cs="Calibri"/>
                <w:color w:val="000000"/>
                <w:sz w:val="16"/>
                <w:szCs w:val="16"/>
                <w:lang w:eastAsia="en-IN"/>
              </w:rPr>
            </w:pPr>
            <w:r>
              <w:rPr>
                <w:rFonts w:ascii="Calibri" w:eastAsia="Times New Roman" w:hAnsi="Calibri" w:cs="Calibri"/>
                <w:color w:val="000000"/>
                <w:sz w:val="16"/>
                <w:szCs w:val="16"/>
                <w:lang w:eastAsia="en-IN"/>
              </w:rPr>
              <w:t>2)S</w:t>
            </w:r>
            <w:r w:rsidRPr="00454027">
              <w:rPr>
                <w:rFonts w:ascii="Calibri" w:eastAsia="Times New Roman" w:hAnsi="Calibri" w:cs="Calibri"/>
                <w:color w:val="000000"/>
                <w:sz w:val="16"/>
                <w:szCs w:val="16"/>
                <w:lang w:eastAsia="en-IN"/>
              </w:rPr>
              <w:t xml:space="preserve">ince the machine </w:t>
            </w:r>
            <w:r>
              <w:rPr>
                <w:rFonts w:ascii="Calibri" w:eastAsia="Times New Roman" w:hAnsi="Calibri" w:cs="Calibri"/>
                <w:color w:val="000000"/>
                <w:sz w:val="16"/>
                <w:szCs w:val="16"/>
                <w:lang w:eastAsia="en-IN"/>
              </w:rPr>
              <w:t>does</w:t>
            </w:r>
            <w:r w:rsidRPr="00454027">
              <w:rPr>
                <w:rFonts w:ascii="Calibri" w:eastAsia="Times New Roman" w:hAnsi="Calibri" w:cs="Calibri"/>
                <w:color w:val="000000"/>
                <w:sz w:val="16"/>
                <w:szCs w:val="16"/>
                <w:lang w:eastAsia="en-IN"/>
              </w:rPr>
              <w:t xml:space="preserve"> not have a lot of life and it will get old and the processing will get </w:t>
            </w:r>
            <w:proofErr w:type="spellStart"/>
            <w:proofErr w:type="gramStart"/>
            <w:r w:rsidRPr="00454027">
              <w:rPr>
                <w:rFonts w:ascii="Calibri" w:eastAsia="Times New Roman" w:hAnsi="Calibri" w:cs="Calibri"/>
                <w:color w:val="000000"/>
                <w:sz w:val="16"/>
                <w:szCs w:val="16"/>
                <w:lang w:eastAsia="en-IN"/>
              </w:rPr>
              <w:t>slower</w:t>
            </w:r>
            <w:r>
              <w:rPr>
                <w:rFonts w:ascii="Calibri" w:eastAsia="Times New Roman" w:hAnsi="Calibri" w:cs="Calibri"/>
                <w:color w:val="000000"/>
                <w:sz w:val="16"/>
                <w:szCs w:val="16"/>
                <w:lang w:eastAsia="en-IN"/>
              </w:rPr>
              <w:t>,</w:t>
            </w:r>
            <w:r w:rsidRPr="00454027">
              <w:rPr>
                <w:rFonts w:ascii="Calibri" w:eastAsia="Times New Roman" w:hAnsi="Calibri" w:cs="Calibri"/>
                <w:color w:val="000000"/>
                <w:sz w:val="16"/>
                <w:szCs w:val="16"/>
                <w:lang w:eastAsia="en-IN"/>
              </w:rPr>
              <w:t>it</w:t>
            </w:r>
            <w:proofErr w:type="spellEnd"/>
            <w:proofErr w:type="gramEnd"/>
            <w:r w:rsidRPr="00454027">
              <w:rPr>
                <w:rFonts w:ascii="Calibri" w:eastAsia="Times New Roman" w:hAnsi="Calibri" w:cs="Calibri"/>
                <w:color w:val="000000"/>
                <w:sz w:val="16"/>
                <w:szCs w:val="16"/>
                <w:lang w:eastAsia="en-IN"/>
              </w:rPr>
              <w:t xml:space="preserve"> might run out</w:t>
            </w:r>
            <w:r>
              <w:rPr>
                <w:rFonts w:ascii="Calibri" w:eastAsia="Times New Roman" w:hAnsi="Calibri" w:cs="Calibri"/>
                <w:color w:val="000000"/>
                <w:sz w:val="16"/>
                <w:szCs w:val="16"/>
                <w:lang w:eastAsia="en-IN"/>
              </w:rPr>
              <w:t>.</w:t>
            </w:r>
          </w:p>
        </w:tc>
        <w:tc>
          <w:tcPr>
            <w:tcW w:w="3740" w:type="dxa"/>
            <w:tcBorders>
              <w:top w:val="nil"/>
              <w:left w:val="nil"/>
              <w:bottom w:val="nil"/>
              <w:right w:val="nil"/>
            </w:tcBorders>
            <w:shd w:val="clear" w:color="auto" w:fill="auto"/>
            <w:noWrap/>
            <w:vAlign w:val="bottom"/>
            <w:hideMark/>
          </w:tcPr>
          <w:p w14:paraId="0FD87552" w14:textId="77777777" w:rsidR="00454027" w:rsidRPr="00454027" w:rsidRDefault="00454027" w:rsidP="00454027">
            <w:pPr>
              <w:spacing w:after="0" w:line="240" w:lineRule="auto"/>
              <w:rPr>
                <w:rFonts w:ascii="Calibri" w:eastAsia="Times New Roman" w:hAnsi="Calibri" w:cs="Calibri"/>
                <w:color w:val="000000"/>
                <w:sz w:val="16"/>
                <w:szCs w:val="16"/>
                <w:lang w:eastAsia="en-IN"/>
              </w:rPr>
            </w:pPr>
          </w:p>
        </w:tc>
        <w:tc>
          <w:tcPr>
            <w:tcW w:w="1720" w:type="dxa"/>
            <w:tcBorders>
              <w:top w:val="nil"/>
              <w:left w:val="nil"/>
              <w:bottom w:val="nil"/>
              <w:right w:val="nil"/>
            </w:tcBorders>
            <w:shd w:val="clear" w:color="auto" w:fill="auto"/>
            <w:noWrap/>
            <w:vAlign w:val="bottom"/>
            <w:hideMark/>
          </w:tcPr>
          <w:p w14:paraId="7E197472" w14:textId="77777777" w:rsidR="00454027" w:rsidRPr="00454027" w:rsidRDefault="00454027" w:rsidP="00454027">
            <w:pPr>
              <w:spacing w:after="0" w:line="240" w:lineRule="auto"/>
              <w:rPr>
                <w:rFonts w:ascii="Times New Roman" w:eastAsia="Times New Roman" w:hAnsi="Times New Roman" w:cs="Times New Roman"/>
                <w:sz w:val="16"/>
                <w:szCs w:val="16"/>
                <w:lang w:eastAsia="en-IN"/>
              </w:rPr>
            </w:pPr>
          </w:p>
        </w:tc>
        <w:tc>
          <w:tcPr>
            <w:tcW w:w="1720" w:type="dxa"/>
            <w:tcBorders>
              <w:top w:val="nil"/>
              <w:left w:val="nil"/>
              <w:bottom w:val="nil"/>
              <w:right w:val="nil"/>
            </w:tcBorders>
            <w:shd w:val="clear" w:color="auto" w:fill="auto"/>
            <w:noWrap/>
            <w:vAlign w:val="bottom"/>
            <w:hideMark/>
          </w:tcPr>
          <w:p w14:paraId="31953951" w14:textId="77777777" w:rsidR="00454027" w:rsidRPr="00454027" w:rsidRDefault="00454027" w:rsidP="00454027">
            <w:pPr>
              <w:spacing w:after="0" w:line="240" w:lineRule="auto"/>
              <w:rPr>
                <w:rFonts w:ascii="Times New Roman" w:eastAsia="Times New Roman" w:hAnsi="Times New Roman" w:cs="Times New Roman"/>
                <w:sz w:val="16"/>
                <w:szCs w:val="16"/>
                <w:lang w:eastAsia="en-IN"/>
              </w:rPr>
            </w:pPr>
          </w:p>
        </w:tc>
      </w:tr>
      <w:tr w:rsidR="00454027" w:rsidRPr="00454027" w14:paraId="2969F4C4" w14:textId="77777777" w:rsidTr="00454027">
        <w:trPr>
          <w:trHeight w:val="580"/>
        </w:trPr>
        <w:tc>
          <w:tcPr>
            <w:tcW w:w="17900" w:type="dxa"/>
            <w:gridSpan w:val="4"/>
            <w:tcBorders>
              <w:top w:val="nil"/>
              <w:left w:val="nil"/>
              <w:bottom w:val="nil"/>
              <w:right w:val="nil"/>
            </w:tcBorders>
            <w:shd w:val="clear" w:color="auto" w:fill="auto"/>
            <w:noWrap/>
            <w:vAlign w:val="bottom"/>
            <w:hideMark/>
          </w:tcPr>
          <w:p w14:paraId="74BE0120" w14:textId="3D24DC09" w:rsidR="00454027" w:rsidRDefault="00454027" w:rsidP="00454027">
            <w:pPr>
              <w:spacing w:after="0" w:line="240" w:lineRule="auto"/>
              <w:rPr>
                <w:rFonts w:ascii="Calibri" w:eastAsia="Times New Roman" w:hAnsi="Calibri" w:cs="Calibri"/>
                <w:color w:val="000000"/>
                <w:sz w:val="16"/>
                <w:szCs w:val="16"/>
                <w:lang w:eastAsia="en-IN"/>
              </w:rPr>
            </w:pPr>
            <w:r>
              <w:rPr>
                <w:rFonts w:ascii="Calibri" w:eastAsia="Times New Roman" w:hAnsi="Calibri" w:cs="Calibri"/>
                <w:color w:val="000000"/>
                <w:sz w:val="16"/>
                <w:szCs w:val="16"/>
                <w:lang w:eastAsia="en-IN"/>
              </w:rPr>
              <w:t>3)S</w:t>
            </w:r>
            <w:r w:rsidRPr="00454027">
              <w:rPr>
                <w:rFonts w:ascii="Calibri" w:eastAsia="Times New Roman" w:hAnsi="Calibri" w:cs="Calibri"/>
                <w:color w:val="000000"/>
                <w:sz w:val="16"/>
                <w:szCs w:val="16"/>
                <w:lang w:eastAsia="en-IN"/>
              </w:rPr>
              <w:t>ince the commencement of technology</w:t>
            </w:r>
            <w:r>
              <w:rPr>
                <w:rFonts w:ascii="Calibri" w:eastAsia="Times New Roman" w:hAnsi="Calibri" w:cs="Calibri"/>
                <w:color w:val="000000"/>
                <w:sz w:val="16"/>
                <w:szCs w:val="16"/>
                <w:lang w:eastAsia="en-IN"/>
              </w:rPr>
              <w:t>,</w:t>
            </w:r>
            <w:r w:rsidRPr="00454027">
              <w:rPr>
                <w:rFonts w:ascii="Calibri" w:eastAsia="Times New Roman" w:hAnsi="Calibri" w:cs="Calibri"/>
                <w:color w:val="000000"/>
                <w:sz w:val="16"/>
                <w:szCs w:val="16"/>
                <w:lang w:eastAsia="en-IN"/>
              </w:rPr>
              <w:t xml:space="preserve"> there has been new age revolutionary technologies being </w:t>
            </w:r>
            <w:r>
              <w:rPr>
                <w:rFonts w:ascii="Calibri" w:eastAsia="Times New Roman" w:hAnsi="Calibri" w:cs="Calibri"/>
                <w:color w:val="000000"/>
                <w:sz w:val="16"/>
                <w:szCs w:val="16"/>
                <w:lang w:eastAsia="en-IN"/>
              </w:rPr>
              <w:t>developed</w:t>
            </w:r>
            <w:r w:rsidRPr="00454027">
              <w:rPr>
                <w:rFonts w:ascii="Calibri" w:eastAsia="Times New Roman" w:hAnsi="Calibri" w:cs="Calibri"/>
                <w:color w:val="000000"/>
                <w:sz w:val="16"/>
                <w:szCs w:val="16"/>
                <w:lang w:eastAsia="en-IN"/>
              </w:rPr>
              <w:t xml:space="preserve"> every 20 years </w:t>
            </w:r>
          </w:p>
          <w:p w14:paraId="4953A83C" w14:textId="3618BB33" w:rsidR="00454027" w:rsidRPr="00454027" w:rsidRDefault="00454027" w:rsidP="00454027">
            <w:pPr>
              <w:spacing w:after="0" w:line="240" w:lineRule="auto"/>
              <w:rPr>
                <w:rFonts w:ascii="Calibri" w:eastAsia="Times New Roman" w:hAnsi="Calibri" w:cs="Calibri"/>
                <w:color w:val="000000"/>
                <w:sz w:val="16"/>
                <w:szCs w:val="16"/>
                <w:lang w:eastAsia="en-IN"/>
              </w:rPr>
            </w:pPr>
            <w:r>
              <w:rPr>
                <w:rFonts w:ascii="Calibri" w:eastAsia="Times New Roman" w:hAnsi="Calibri" w:cs="Calibri"/>
                <w:color w:val="000000"/>
                <w:sz w:val="16"/>
                <w:szCs w:val="16"/>
                <w:lang w:eastAsia="en-IN"/>
              </w:rPr>
              <w:t xml:space="preserve">   </w:t>
            </w:r>
            <w:proofErr w:type="gramStart"/>
            <w:r w:rsidRPr="00454027">
              <w:rPr>
                <w:rFonts w:ascii="Calibri" w:eastAsia="Times New Roman" w:hAnsi="Calibri" w:cs="Calibri"/>
                <w:color w:val="000000"/>
                <w:sz w:val="16"/>
                <w:szCs w:val="16"/>
                <w:lang w:eastAsia="en-IN"/>
              </w:rPr>
              <w:t>so</w:t>
            </w:r>
            <w:proofErr w:type="gramEnd"/>
            <w:r w:rsidRPr="00454027">
              <w:rPr>
                <w:rFonts w:ascii="Calibri" w:eastAsia="Times New Roman" w:hAnsi="Calibri" w:cs="Calibri"/>
                <w:color w:val="000000"/>
                <w:sz w:val="16"/>
                <w:szCs w:val="16"/>
                <w:lang w:eastAsia="en-IN"/>
              </w:rPr>
              <w:t xml:space="preserve"> in the next 20 years</w:t>
            </w:r>
            <w:r>
              <w:rPr>
                <w:rFonts w:ascii="Calibri" w:eastAsia="Times New Roman" w:hAnsi="Calibri" w:cs="Calibri"/>
                <w:color w:val="000000"/>
                <w:sz w:val="16"/>
                <w:szCs w:val="16"/>
                <w:lang w:eastAsia="en-IN"/>
              </w:rPr>
              <w:t>,</w:t>
            </w:r>
            <w:r w:rsidRPr="00454027">
              <w:rPr>
                <w:rFonts w:ascii="Calibri" w:eastAsia="Times New Roman" w:hAnsi="Calibri" w:cs="Calibri"/>
                <w:color w:val="000000"/>
                <w:sz w:val="16"/>
                <w:szCs w:val="16"/>
                <w:lang w:eastAsia="en-IN"/>
              </w:rPr>
              <w:t xml:space="preserve"> </w:t>
            </w:r>
            <w:r>
              <w:rPr>
                <w:rFonts w:ascii="Calibri" w:eastAsia="Times New Roman" w:hAnsi="Calibri" w:cs="Calibri"/>
                <w:color w:val="000000"/>
                <w:sz w:val="16"/>
                <w:szCs w:val="16"/>
                <w:lang w:eastAsia="en-IN"/>
              </w:rPr>
              <w:t>there</w:t>
            </w:r>
            <w:r w:rsidRPr="00454027">
              <w:rPr>
                <w:rFonts w:ascii="Calibri" w:eastAsia="Times New Roman" w:hAnsi="Calibri" w:cs="Calibri"/>
                <w:color w:val="000000"/>
                <w:sz w:val="16"/>
                <w:szCs w:val="16"/>
                <w:lang w:eastAsia="en-IN"/>
              </w:rPr>
              <w:t xml:space="preserve"> might be new technology </w:t>
            </w:r>
            <w:r>
              <w:rPr>
                <w:rFonts w:ascii="Calibri" w:eastAsia="Times New Roman" w:hAnsi="Calibri" w:cs="Calibri"/>
                <w:color w:val="000000"/>
                <w:sz w:val="16"/>
                <w:szCs w:val="16"/>
                <w:lang w:eastAsia="en-IN"/>
              </w:rPr>
              <w:t>available.</w:t>
            </w:r>
          </w:p>
        </w:tc>
      </w:tr>
    </w:tbl>
    <w:p w14:paraId="54268030" w14:textId="3390A828" w:rsidR="00454027" w:rsidRDefault="00454027" w:rsidP="00DB651B">
      <w:pPr>
        <w:spacing w:line="240" w:lineRule="auto"/>
        <w:rPr>
          <w:rFonts w:ascii="Calibri" w:hAnsi="Calibri" w:cs="Calibri"/>
          <w:sz w:val="16"/>
          <w:szCs w:val="16"/>
        </w:rPr>
      </w:pPr>
    </w:p>
    <w:p w14:paraId="4059F2E3" w14:textId="528B7FC9" w:rsidR="00454027" w:rsidRPr="00454027" w:rsidRDefault="00454027" w:rsidP="00DB651B">
      <w:pPr>
        <w:spacing w:line="240" w:lineRule="auto"/>
        <w:rPr>
          <w:rFonts w:ascii="Calibri" w:hAnsi="Calibri" w:cs="Calibri"/>
          <w:sz w:val="16"/>
          <w:szCs w:val="16"/>
        </w:rPr>
      </w:pPr>
      <w:r w:rsidRPr="00454027">
        <w:rPr>
          <w:rFonts w:ascii="Calibri" w:hAnsi="Calibri" w:cs="Calibri"/>
          <w:sz w:val="16"/>
          <w:szCs w:val="16"/>
          <w:highlight w:val="lightGray"/>
        </w:rPr>
        <w:t>Conclusion of Q3)</w:t>
      </w:r>
    </w:p>
    <w:p w14:paraId="4CB22C58" w14:textId="642206E6" w:rsidR="00454027" w:rsidRPr="00454027" w:rsidRDefault="00454027" w:rsidP="00DB651B">
      <w:pPr>
        <w:spacing w:line="240" w:lineRule="auto"/>
        <w:rPr>
          <w:rFonts w:ascii="Calibri" w:hAnsi="Calibri" w:cs="Calibri"/>
          <w:sz w:val="16"/>
          <w:szCs w:val="16"/>
        </w:rPr>
      </w:pPr>
      <w:r w:rsidRPr="00454027">
        <w:rPr>
          <w:sz w:val="16"/>
          <w:szCs w:val="16"/>
        </w:rPr>
        <w:lastRenderedPageBreak/>
        <w:t xml:space="preserve">The project gives benefit till year 15 after which the cash flows become quite stable. There is a drop in </w:t>
      </w:r>
      <w:r>
        <w:rPr>
          <w:sz w:val="16"/>
          <w:szCs w:val="16"/>
        </w:rPr>
        <w:t>cash flow</w:t>
      </w:r>
      <w:r w:rsidRPr="00454027">
        <w:rPr>
          <w:sz w:val="16"/>
          <w:szCs w:val="16"/>
        </w:rPr>
        <w:t xml:space="preserve"> whenever there is </w:t>
      </w:r>
      <w:r>
        <w:rPr>
          <w:sz w:val="16"/>
          <w:szCs w:val="16"/>
        </w:rPr>
        <w:t xml:space="preserve">an </w:t>
      </w:r>
      <w:r w:rsidRPr="00454027">
        <w:rPr>
          <w:sz w:val="16"/>
          <w:szCs w:val="16"/>
        </w:rPr>
        <w:t xml:space="preserve">investment in servers or </w:t>
      </w:r>
      <w:r>
        <w:rPr>
          <w:sz w:val="16"/>
          <w:szCs w:val="16"/>
        </w:rPr>
        <w:t>assets</w:t>
      </w:r>
      <w:r w:rsidRPr="00454027">
        <w:rPr>
          <w:sz w:val="16"/>
          <w:szCs w:val="16"/>
        </w:rPr>
        <w:t xml:space="preserve"> otherwise there is positive CF throughout. The NPV is also higher at 11% than it was when it only continued till 10 years showing that extending the pool a little while longer is more beneficial and increases more wealth. There is </w:t>
      </w:r>
      <w:r>
        <w:rPr>
          <w:sz w:val="16"/>
          <w:szCs w:val="16"/>
        </w:rPr>
        <w:t xml:space="preserve">a </w:t>
      </w:r>
      <w:r w:rsidRPr="00454027">
        <w:rPr>
          <w:sz w:val="16"/>
          <w:szCs w:val="16"/>
        </w:rPr>
        <w:t xml:space="preserve">higher IRR than it was in 10 years also supporting the argument that as life </w:t>
      </w:r>
      <w:r>
        <w:rPr>
          <w:sz w:val="16"/>
          <w:szCs w:val="16"/>
        </w:rPr>
        <w:t>increases</w:t>
      </w:r>
      <w:r w:rsidRPr="00454027">
        <w:rPr>
          <w:sz w:val="16"/>
          <w:szCs w:val="16"/>
        </w:rPr>
        <w:t xml:space="preserve"> of the project the pool generates and becomes </w:t>
      </w:r>
      <w:r>
        <w:rPr>
          <w:sz w:val="16"/>
          <w:szCs w:val="16"/>
        </w:rPr>
        <w:t>an</w:t>
      </w:r>
      <w:r w:rsidRPr="00454027">
        <w:rPr>
          <w:sz w:val="16"/>
          <w:szCs w:val="16"/>
        </w:rPr>
        <w:t xml:space="preserve"> ideal investment. I believe the company </w:t>
      </w:r>
      <w:r w:rsidR="005F2273">
        <w:rPr>
          <w:sz w:val="16"/>
          <w:szCs w:val="16"/>
        </w:rPr>
        <w:t>SHOULD</w:t>
      </w:r>
      <w:r w:rsidRPr="00454027">
        <w:rPr>
          <w:sz w:val="16"/>
          <w:szCs w:val="16"/>
        </w:rPr>
        <w:t xml:space="preserve"> invest in the project as the IRR which could be </w:t>
      </w:r>
      <w:r w:rsidR="005F2273">
        <w:rPr>
          <w:sz w:val="16"/>
          <w:szCs w:val="16"/>
        </w:rPr>
        <w:t xml:space="preserve">memorable for the because that of the </w:t>
      </w:r>
      <w:r w:rsidRPr="00454027">
        <w:rPr>
          <w:sz w:val="16"/>
          <w:szCs w:val="16"/>
        </w:rPr>
        <w:t>industry is significantly higher than that of C</w:t>
      </w:r>
      <w:r w:rsidR="005F2273">
        <w:rPr>
          <w:sz w:val="16"/>
          <w:szCs w:val="16"/>
        </w:rPr>
        <w:t>oC/WACC</w:t>
      </w:r>
      <w:r w:rsidRPr="00454027">
        <w:rPr>
          <w:sz w:val="16"/>
          <w:szCs w:val="16"/>
        </w:rPr>
        <w:t xml:space="preserve"> also there is wealth creation</w:t>
      </w:r>
      <w:r w:rsidR="005F2273">
        <w:rPr>
          <w:sz w:val="16"/>
          <w:szCs w:val="16"/>
        </w:rPr>
        <w:t xml:space="preserve"> taking place through </w:t>
      </w:r>
      <w:r w:rsidRPr="00454027">
        <w:rPr>
          <w:sz w:val="16"/>
          <w:szCs w:val="16"/>
        </w:rPr>
        <w:t xml:space="preserve">the project although the project reaches saturation after 15 years with </w:t>
      </w:r>
      <w:r w:rsidR="005F2273">
        <w:rPr>
          <w:sz w:val="16"/>
          <w:szCs w:val="16"/>
        </w:rPr>
        <w:t>cash flow</w:t>
      </w:r>
      <w:r w:rsidRPr="00454027">
        <w:rPr>
          <w:sz w:val="16"/>
          <w:szCs w:val="16"/>
        </w:rPr>
        <w:t xml:space="preserve"> becoming </w:t>
      </w:r>
      <w:proofErr w:type="spellStart"/>
      <w:r w:rsidRPr="00454027">
        <w:rPr>
          <w:sz w:val="16"/>
          <w:szCs w:val="16"/>
        </w:rPr>
        <w:t>stagnant</w:t>
      </w:r>
      <w:r w:rsidR="005F2273">
        <w:rPr>
          <w:sz w:val="16"/>
          <w:szCs w:val="16"/>
        </w:rPr>
        <w:t>,resulting</w:t>
      </w:r>
      <w:proofErr w:type="spellEnd"/>
      <w:r w:rsidR="005F2273">
        <w:rPr>
          <w:sz w:val="16"/>
          <w:szCs w:val="16"/>
        </w:rPr>
        <w:t xml:space="preserve"> in the no growth for the company </w:t>
      </w:r>
      <w:r w:rsidRPr="00454027">
        <w:rPr>
          <w:sz w:val="16"/>
          <w:szCs w:val="16"/>
        </w:rPr>
        <w:t>showing that it will be short live</w:t>
      </w:r>
      <w:r w:rsidR="005F2273">
        <w:rPr>
          <w:sz w:val="16"/>
          <w:szCs w:val="16"/>
        </w:rPr>
        <w:t>d</w:t>
      </w:r>
      <w:r w:rsidRPr="00454027">
        <w:rPr>
          <w:sz w:val="16"/>
          <w:szCs w:val="16"/>
        </w:rPr>
        <w:t xml:space="preserve"> which is like the earlier pool and could also be said about industry and new pool for newer coins have to be created. To make concrete conclusion the company should compare the IRR to that of other companies’ projects of </w:t>
      </w:r>
      <w:r w:rsidR="005F2273">
        <w:rPr>
          <w:sz w:val="16"/>
          <w:szCs w:val="16"/>
        </w:rPr>
        <w:t xml:space="preserve">the </w:t>
      </w:r>
      <w:r w:rsidRPr="00454027">
        <w:rPr>
          <w:sz w:val="16"/>
          <w:szCs w:val="16"/>
        </w:rPr>
        <w:t xml:space="preserve">same industry to </w:t>
      </w:r>
      <w:proofErr w:type="spellStart"/>
      <w:r w:rsidR="005F2273">
        <w:rPr>
          <w:sz w:val="16"/>
          <w:szCs w:val="16"/>
        </w:rPr>
        <w:t>differenciate</w:t>
      </w:r>
      <w:proofErr w:type="spellEnd"/>
      <w:r w:rsidR="005F2273">
        <w:rPr>
          <w:sz w:val="16"/>
          <w:szCs w:val="16"/>
        </w:rPr>
        <w:t xml:space="preserve"> </w:t>
      </w:r>
      <w:r w:rsidRPr="00454027">
        <w:rPr>
          <w:sz w:val="16"/>
          <w:szCs w:val="16"/>
        </w:rPr>
        <w:t>whether this</w:t>
      </w:r>
      <w:r w:rsidR="005F2273">
        <w:rPr>
          <w:sz w:val="16"/>
          <w:szCs w:val="16"/>
        </w:rPr>
        <w:t xml:space="preserve"> is </w:t>
      </w:r>
      <w:proofErr w:type="gramStart"/>
      <w:r w:rsidR="005F2273">
        <w:rPr>
          <w:sz w:val="16"/>
          <w:szCs w:val="16"/>
        </w:rPr>
        <w:t xml:space="preserve">a </w:t>
      </w:r>
      <w:r w:rsidRPr="00454027">
        <w:rPr>
          <w:sz w:val="16"/>
          <w:szCs w:val="16"/>
        </w:rPr>
        <w:t xml:space="preserve"> healthy</w:t>
      </w:r>
      <w:proofErr w:type="gramEnd"/>
      <w:r w:rsidRPr="00454027">
        <w:rPr>
          <w:sz w:val="16"/>
          <w:szCs w:val="16"/>
        </w:rPr>
        <w:t xml:space="preserve"> and good investment</w:t>
      </w:r>
      <w:r w:rsidR="005F2273">
        <w:rPr>
          <w:sz w:val="16"/>
          <w:szCs w:val="16"/>
        </w:rPr>
        <w:t xml:space="preserve"> or not</w:t>
      </w:r>
      <w:r w:rsidRPr="00454027">
        <w:rPr>
          <w:sz w:val="16"/>
          <w:szCs w:val="16"/>
        </w:rPr>
        <w:t>. But with the above figure the project seems to be great as it adds to shareholder wealth</w:t>
      </w:r>
      <w:r w:rsidR="005F2273">
        <w:rPr>
          <w:sz w:val="16"/>
          <w:szCs w:val="16"/>
        </w:rPr>
        <w:t xml:space="preserve"> for a good amount of 15 years.</w:t>
      </w:r>
    </w:p>
    <w:p w14:paraId="6D3DC967" w14:textId="77777777" w:rsidR="00165F4A" w:rsidRDefault="00165F4A" w:rsidP="00DB651B">
      <w:pPr>
        <w:spacing w:line="240" w:lineRule="auto"/>
        <w:rPr>
          <w:rFonts w:ascii="Calibri" w:hAnsi="Calibri" w:cs="Calibri"/>
          <w:sz w:val="16"/>
          <w:szCs w:val="16"/>
        </w:rPr>
      </w:pPr>
    </w:p>
    <w:p w14:paraId="01D1868C" w14:textId="431CB981" w:rsidR="00DE311A" w:rsidRDefault="00DE311A" w:rsidP="00DB651B">
      <w:pPr>
        <w:spacing w:line="240" w:lineRule="auto"/>
        <w:rPr>
          <w:rFonts w:ascii="Calibri" w:hAnsi="Calibri" w:cs="Calibri"/>
          <w:sz w:val="16"/>
          <w:szCs w:val="16"/>
        </w:rPr>
      </w:pPr>
      <w:r>
        <w:rPr>
          <w:rFonts w:ascii="Calibri" w:hAnsi="Calibri" w:cs="Calibri"/>
          <w:sz w:val="16"/>
          <w:szCs w:val="16"/>
        </w:rPr>
        <w:t xml:space="preserve"> </w:t>
      </w:r>
    </w:p>
    <w:p w14:paraId="637C73AC" w14:textId="77777777" w:rsidR="00DE311A" w:rsidRDefault="00DE311A" w:rsidP="00DB651B">
      <w:pPr>
        <w:spacing w:line="240" w:lineRule="auto"/>
        <w:rPr>
          <w:rFonts w:ascii="Calibri" w:hAnsi="Calibri" w:cs="Calibri"/>
          <w:sz w:val="16"/>
          <w:szCs w:val="16"/>
        </w:rPr>
      </w:pPr>
    </w:p>
    <w:p w14:paraId="740B3387" w14:textId="6672FF62" w:rsidR="009547B5" w:rsidRPr="000B2EAB" w:rsidRDefault="009547B5" w:rsidP="00DB651B">
      <w:pPr>
        <w:spacing w:line="240" w:lineRule="auto"/>
        <w:rPr>
          <w:rFonts w:ascii="Calibri" w:hAnsi="Calibri" w:cs="Calibri"/>
          <w:sz w:val="16"/>
          <w:szCs w:val="16"/>
        </w:rPr>
      </w:pPr>
      <w:r>
        <w:rPr>
          <w:rFonts w:ascii="Calibri" w:hAnsi="Calibri" w:cs="Calibri"/>
          <w:sz w:val="16"/>
          <w:szCs w:val="16"/>
        </w:rPr>
        <w:t xml:space="preserve">        </w:t>
      </w:r>
    </w:p>
    <w:p w14:paraId="6BA6E8E2" w14:textId="77777777" w:rsidR="000B2EAB" w:rsidRDefault="000B2EAB" w:rsidP="00762724">
      <w:pPr>
        <w:rPr>
          <w:sz w:val="16"/>
          <w:szCs w:val="16"/>
        </w:rPr>
      </w:pPr>
    </w:p>
    <w:p w14:paraId="73DDDC5F" w14:textId="77777777" w:rsidR="000B2EAB" w:rsidRDefault="000B2EAB" w:rsidP="00762724">
      <w:pPr>
        <w:rPr>
          <w:sz w:val="16"/>
          <w:szCs w:val="16"/>
        </w:rPr>
      </w:pPr>
    </w:p>
    <w:sectPr w:rsidR="000B2EA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5879" w14:textId="77777777" w:rsidR="00C85608" w:rsidRDefault="00C85608" w:rsidP="00C85608">
      <w:pPr>
        <w:spacing w:after="0" w:line="240" w:lineRule="auto"/>
      </w:pPr>
      <w:r>
        <w:separator/>
      </w:r>
    </w:p>
  </w:endnote>
  <w:endnote w:type="continuationSeparator" w:id="0">
    <w:p w14:paraId="74F5C4AA" w14:textId="77777777" w:rsidR="00C85608" w:rsidRDefault="00C85608" w:rsidP="00C8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2CDE" w14:textId="77777777" w:rsidR="00C85608" w:rsidRDefault="00C85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D579" w14:textId="77777777" w:rsidR="00C85608" w:rsidRDefault="00C85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B13A" w14:textId="77777777" w:rsidR="00C85608" w:rsidRDefault="00C8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0EEE" w14:textId="77777777" w:rsidR="00C85608" w:rsidRDefault="00C85608" w:rsidP="00C85608">
      <w:pPr>
        <w:spacing w:after="0" w:line="240" w:lineRule="auto"/>
      </w:pPr>
      <w:r>
        <w:separator/>
      </w:r>
    </w:p>
  </w:footnote>
  <w:footnote w:type="continuationSeparator" w:id="0">
    <w:p w14:paraId="2255697E" w14:textId="77777777" w:rsidR="00C85608" w:rsidRDefault="00C85608" w:rsidP="00C8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5022" w14:textId="77777777" w:rsidR="00C85608" w:rsidRDefault="00C85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CEB8" w14:textId="29197E63" w:rsidR="00C85608" w:rsidRDefault="00C85608">
    <w:pPr>
      <w:pStyle w:val="Header"/>
    </w:pPr>
    <w:r>
      <w:t>Yashvi shah</w:t>
    </w:r>
  </w:p>
  <w:p w14:paraId="291BB310" w14:textId="004847C9" w:rsidR="00C85608" w:rsidRDefault="00C85608">
    <w:pPr>
      <w:pStyle w:val="Header"/>
    </w:pPr>
    <w:r>
      <w:t>Roll no. -69</w:t>
    </w:r>
  </w:p>
  <w:p w14:paraId="644C9411" w14:textId="26BB10F9" w:rsidR="00C85608" w:rsidRDefault="00C85608">
    <w:pPr>
      <w:pStyle w:val="Header"/>
    </w:pPr>
    <w:r>
      <w:t>Division -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2099" w14:textId="77777777" w:rsidR="00C85608" w:rsidRDefault="00C856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44"/>
    <w:rsid w:val="000B2EAB"/>
    <w:rsid w:val="00165F4A"/>
    <w:rsid w:val="00454027"/>
    <w:rsid w:val="005F2273"/>
    <w:rsid w:val="00762724"/>
    <w:rsid w:val="009547B5"/>
    <w:rsid w:val="00BD3055"/>
    <w:rsid w:val="00C85608"/>
    <w:rsid w:val="00D11006"/>
    <w:rsid w:val="00D8142D"/>
    <w:rsid w:val="00DB651B"/>
    <w:rsid w:val="00DE311A"/>
    <w:rsid w:val="00E17944"/>
    <w:rsid w:val="00EA1016"/>
    <w:rsid w:val="00F155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AA7A"/>
  <w15:chartTrackingRefBased/>
  <w15:docId w15:val="{076A970A-69AB-4F71-9A49-7ADC11AB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608"/>
  </w:style>
  <w:style w:type="paragraph" w:styleId="Footer">
    <w:name w:val="footer"/>
    <w:basedOn w:val="Normal"/>
    <w:link w:val="FooterChar"/>
    <w:uiPriority w:val="99"/>
    <w:unhideWhenUsed/>
    <w:rsid w:val="00C85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1254">
      <w:bodyDiv w:val="1"/>
      <w:marLeft w:val="0"/>
      <w:marRight w:val="0"/>
      <w:marTop w:val="0"/>
      <w:marBottom w:val="0"/>
      <w:divBdr>
        <w:top w:val="none" w:sz="0" w:space="0" w:color="auto"/>
        <w:left w:val="none" w:sz="0" w:space="0" w:color="auto"/>
        <w:bottom w:val="none" w:sz="0" w:space="0" w:color="auto"/>
        <w:right w:val="none" w:sz="0" w:space="0" w:color="auto"/>
      </w:divBdr>
    </w:div>
    <w:div w:id="197417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yashvi shah</dc:creator>
  <cp:keywords/>
  <dc:description/>
  <cp:lastModifiedBy>yashvi shah</cp:lastModifiedBy>
  <cp:revision>2</cp:revision>
  <dcterms:created xsi:type="dcterms:W3CDTF">2022-02-20T18:31:00Z</dcterms:created>
  <dcterms:modified xsi:type="dcterms:W3CDTF">2022-02-20T18:31:00Z</dcterms:modified>
</cp:coreProperties>
</file>