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DE1F" w14:textId="2F6E077B" w:rsidR="00356E8F" w:rsidRPr="00356E8F" w:rsidRDefault="00356E8F" w:rsidP="00356E8F">
      <w:pPr>
        <w:jc w:val="center"/>
        <w:rPr>
          <w:b/>
          <w:bCs/>
          <w:u w:val="single"/>
          <w:lang w:val="en-US"/>
        </w:rPr>
      </w:pPr>
      <w:r w:rsidRPr="00356E8F">
        <w:rPr>
          <w:b/>
          <w:bCs/>
          <w:u w:val="single"/>
          <w:lang w:val="en-US"/>
        </w:rPr>
        <w:t>PHB – Assignment 1</w:t>
      </w:r>
    </w:p>
    <w:p w14:paraId="53604A8F" w14:textId="30194477" w:rsidR="00356E8F" w:rsidRDefault="00356E8F">
      <w:pPr>
        <w:rPr>
          <w:lang w:val="en-US"/>
        </w:rPr>
      </w:pPr>
    </w:p>
    <w:p w14:paraId="54644E04" w14:textId="2711BF8E" w:rsidR="00356E8F" w:rsidRDefault="00356E8F">
      <w:pPr>
        <w:rPr>
          <w:lang w:val="en-US"/>
        </w:rPr>
      </w:pPr>
    </w:p>
    <w:p w14:paraId="6EEE64BA" w14:textId="02525A84" w:rsidR="00356E8F" w:rsidRPr="004A0203" w:rsidRDefault="00474ED2" w:rsidP="00474ED2">
      <w:pPr>
        <w:ind w:left="720" w:hanging="720"/>
        <w:rPr>
          <w:b/>
          <w:bCs/>
          <w:lang w:val="en-US"/>
        </w:rPr>
      </w:pPr>
      <w:r w:rsidRPr="004A0203">
        <w:rPr>
          <w:b/>
          <w:bCs/>
          <w:lang w:val="en-US"/>
        </w:rPr>
        <w:t xml:space="preserve">3. </w:t>
      </w:r>
      <w:r w:rsidRPr="004A0203">
        <w:rPr>
          <w:b/>
          <w:bCs/>
          <w:lang w:val="en-US"/>
        </w:rPr>
        <w:t>Explain Fredrick Herzberg’s Two Factor Model and its application in workplace.</w:t>
      </w:r>
    </w:p>
    <w:p w14:paraId="05085682" w14:textId="4107F4FF" w:rsidR="00474ED2" w:rsidRDefault="00474ED2">
      <w:pPr>
        <w:rPr>
          <w:lang w:val="en-US"/>
        </w:rPr>
      </w:pPr>
    </w:p>
    <w:p w14:paraId="1A8DEDF8" w14:textId="094DA1EC" w:rsidR="00020FDF" w:rsidRPr="00020FDF" w:rsidRDefault="002622A8" w:rsidP="00020FDF">
      <w:pPr>
        <w:rPr>
          <w:lang w:val="en-US"/>
        </w:rPr>
      </w:pPr>
      <w:r w:rsidRPr="002622A8">
        <w:rPr>
          <w:lang w:val="en-US"/>
        </w:rPr>
        <w:t xml:space="preserve">The Two-Factor Theory is </w:t>
      </w:r>
      <w:r>
        <w:rPr>
          <w:lang w:val="en-US"/>
        </w:rPr>
        <w:t>a</w:t>
      </w:r>
      <w:r w:rsidRPr="002622A8">
        <w:rPr>
          <w:lang w:val="en-US"/>
        </w:rPr>
        <w:t xml:space="preserve"> theory that relates intrinsic factors to job satisfaction and associates extrinsic factors with dissatisfaction. </w:t>
      </w:r>
      <w:r>
        <w:rPr>
          <w:lang w:val="en-US"/>
        </w:rPr>
        <w:t>It is</w:t>
      </w:r>
      <w:r w:rsidRPr="002622A8">
        <w:rPr>
          <w:lang w:val="en-US"/>
        </w:rPr>
        <w:t xml:space="preserve"> called motivation-hygiene theory. </w:t>
      </w:r>
      <w:r w:rsidR="00020FDF" w:rsidRPr="00020FDF">
        <w:rPr>
          <w:lang w:val="en-US"/>
        </w:rPr>
        <w:t xml:space="preserve">Herzberg’s two-factor theory is a psychological theory on motivation in the workplace developed by psychologist Frederick Herzberg in the 1960s. </w:t>
      </w:r>
      <w:r w:rsidR="00020FDF" w:rsidRPr="00020FDF">
        <w:rPr>
          <w:lang w:val="en-US"/>
        </w:rPr>
        <w:t xml:space="preserve">The </w:t>
      </w:r>
      <w:r w:rsidR="00020FDF" w:rsidRPr="00020FDF">
        <w:rPr>
          <w:lang w:val="en-US"/>
        </w:rPr>
        <w:t>theory broke down workplace needs into two categories: motivation factors that give employees a sense of satisfaction and hygiene factors that determine the basic level of stability and job security.</w:t>
      </w:r>
    </w:p>
    <w:p w14:paraId="02498C91" w14:textId="77777777" w:rsidR="00020FDF" w:rsidRPr="00020FDF" w:rsidRDefault="00020FDF" w:rsidP="00020FDF">
      <w:pPr>
        <w:rPr>
          <w:lang w:val="en-US"/>
        </w:rPr>
      </w:pPr>
    </w:p>
    <w:p w14:paraId="7E4245AA" w14:textId="77777777" w:rsidR="00020FDF" w:rsidRPr="00020FDF" w:rsidRDefault="00020FDF" w:rsidP="00020FDF">
      <w:pPr>
        <w:rPr>
          <w:lang w:val="en-US"/>
        </w:rPr>
      </w:pPr>
      <w:r w:rsidRPr="00020FDF">
        <w:rPr>
          <w:lang w:val="en-US"/>
        </w:rPr>
        <w:t>Herzberg stated that the presence of motivators ensured employee satisfaction while job dissatisfaction arose from a lack of hygiene factors. The two-factor theory of motivation holds that job satisfaction and dissatisfaction are two separate categories with entirely different contributing factors. In order to ensure harmony in the workplace, Herzberg’s motivation-hygiene theory holds that employers must increase employee motivation factors while simultaneously increasing workplace hygiene.</w:t>
      </w:r>
    </w:p>
    <w:p w14:paraId="7B52ED15" w14:textId="77777777" w:rsidR="00020FDF" w:rsidRPr="00020FDF" w:rsidRDefault="00020FDF" w:rsidP="00020FDF">
      <w:pPr>
        <w:spacing w:before="100" w:beforeAutospacing="1" w:after="100" w:afterAutospacing="1"/>
        <w:textAlignment w:val="baseline"/>
        <w:rPr>
          <w:lang w:val="en-US"/>
        </w:rPr>
      </w:pPr>
      <w:r w:rsidRPr="00020FDF">
        <w:rPr>
          <w:lang w:val="en-US"/>
        </w:rPr>
        <w:t>According to Herzberg, having a work environment with high hygiene is vital in order to keep employee dissatisfaction at bay. Because the two-factor theory holds that motivational factors and hygiene factors need to be addressed independently, it’s important for employers to understand what hygiene factors are and how to improve them. Here’s a list of some of the primary hygiene factors (also known as maintenance factors) according to Herzberg:</w:t>
      </w:r>
    </w:p>
    <w:p w14:paraId="375E33F8" w14:textId="77777777" w:rsidR="00020FDF" w:rsidRPr="00020FDF" w:rsidRDefault="00020FDF" w:rsidP="00020FDF">
      <w:pPr>
        <w:numPr>
          <w:ilvl w:val="0"/>
          <w:numId w:val="1"/>
        </w:numPr>
        <w:spacing w:beforeAutospacing="1" w:afterAutospacing="1"/>
        <w:textAlignment w:val="baseline"/>
        <w:rPr>
          <w:lang w:val="en-US"/>
        </w:rPr>
      </w:pPr>
      <w:r w:rsidRPr="00020FDF">
        <w:rPr>
          <w:u w:val="single"/>
          <w:lang w:val="en-US"/>
        </w:rPr>
        <w:t>Pay</w:t>
      </w:r>
      <w:r w:rsidRPr="00020FDF">
        <w:rPr>
          <w:lang w:val="en-US"/>
        </w:rPr>
        <w:t>: Low pay will quickly cause dissatisfaction among employees. Employees should be adequately compensated in order to keep dissatisfaction down. </w:t>
      </w:r>
    </w:p>
    <w:p w14:paraId="33FC75F4" w14:textId="77777777" w:rsidR="00020FDF" w:rsidRPr="00020FDF" w:rsidRDefault="00020FDF" w:rsidP="00020FDF">
      <w:pPr>
        <w:numPr>
          <w:ilvl w:val="0"/>
          <w:numId w:val="1"/>
        </w:numPr>
        <w:spacing w:beforeAutospacing="1" w:afterAutospacing="1"/>
        <w:textAlignment w:val="baseline"/>
        <w:rPr>
          <w:lang w:val="en-US"/>
        </w:rPr>
      </w:pPr>
      <w:r w:rsidRPr="00020FDF">
        <w:rPr>
          <w:u w:val="single"/>
          <w:lang w:val="en-US"/>
        </w:rPr>
        <w:t>Benefits</w:t>
      </w:r>
      <w:r w:rsidRPr="00020FDF">
        <w:rPr>
          <w:lang w:val="en-US"/>
        </w:rPr>
        <w:t>: Fringe benefits are expected by most full-time employees and therefore fall into the category of hygiene. An employer should ensure that the benefits they provide are competitive with what other companies are providing in their industry. </w:t>
      </w:r>
    </w:p>
    <w:p w14:paraId="7745E8B4" w14:textId="77777777" w:rsidR="00020FDF" w:rsidRPr="00020FDF" w:rsidRDefault="00020FDF" w:rsidP="00020FDF">
      <w:pPr>
        <w:numPr>
          <w:ilvl w:val="0"/>
          <w:numId w:val="1"/>
        </w:numPr>
        <w:spacing w:beforeAutospacing="1" w:afterAutospacing="1"/>
        <w:textAlignment w:val="baseline"/>
        <w:rPr>
          <w:lang w:val="en-US"/>
        </w:rPr>
      </w:pPr>
      <w:r w:rsidRPr="00020FDF">
        <w:rPr>
          <w:u w:val="single"/>
          <w:lang w:val="en-US"/>
        </w:rPr>
        <w:t>Job</w:t>
      </w:r>
      <w:r w:rsidRPr="00020FDF">
        <w:rPr>
          <w:lang w:val="en-US"/>
        </w:rPr>
        <w:t xml:space="preserve"> </w:t>
      </w:r>
      <w:r w:rsidRPr="00020FDF">
        <w:rPr>
          <w:u w:val="single"/>
          <w:lang w:val="en-US"/>
        </w:rPr>
        <w:t>security</w:t>
      </w:r>
      <w:r w:rsidRPr="00020FDF">
        <w:rPr>
          <w:lang w:val="en-US"/>
        </w:rPr>
        <w:t>: When employees feel like they are secure in their positions, it’s much less likely they will feel a sense of dissatisfaction at work. Employers looking to improve workplace hygiene should let employees know they are valued and that their jobs are safe. </w:t>
      </w:r>
    </w:p>
    <w:p w14:paraId="4FFD4424" w14:textId="77777777" w:rsidR="00020FDF" w:rsidRPr="00020FDF" w:rsidRDefault="00020FDF" w:rsidP="00020FDF">
      <w:pPr>
        <w:numPr>
          <w:ilvl w:val="0"/>
          <w:numId w:val="1"/>
        </w:numPr>
        <w:spacing w:beforeAutospacing="1" w:afterAutospacing="1"/>
        <w:textAlignment w:val="baseline"/>
        <w:rPr>
          <w:lang w:val="en-US"/>
        </w:rPr>
      </w:pPr>
      <w:r w:rsidRPr="00020FDF">
        <w:rPr>
          <w:u w:val="single"/>
          <w:lang w:val="en-US"/>
        </w:rPr>
        <w:t>Work</w:t>
      </w:r>
      <w:r w:rsidRPr="00020FDF">
        <w:rPr>
          <w:lang w:val="en-US"/>
        </w:rPr>
        <w:t xml:space="preserve"> </w:t>
      </w:r>
      <w:r w:rsidRPr="00020FDF">
        <w:rPr>
          <w:u w:val="single"/>
          <w:lang w:val="en-US"/>
        </w:rPr>
        <w:t>conditions</w:t>
      </w:r>
      <w:r w:rsidRPr="00020FDF">
        <w:rPr>
          <w:lang w:val="en-US"/>
        </w:rPr>
        <w:t>: Safe and comfortable working conditions are a basic need that employees require from their employers. In order to maintain high hygiene, employers shouldn’t cut corners when it comes to the welfare and safety of employees. </w:t>
      </w:r>
    </w:p>
    <w:p w14:paraId="615C5DB1" w14:textId="77777777" w:rsidR="00315552" w:rsidRPr="00315552" w:rsidRDefault="00315552" w:rsidP="00315552">
      <w:pPr>
        <w:pStyle w:val="article-bodyparagraph"/>
        <w:textAlignment w:val="baseline"/>
        <w:rPr>
          <w:rFonts w:asciiTheme="minorHAnsi" w:eastAsiaTheme="minorHAnsi" w:hAnsiTheme="minorHAnsi" w:cstheme="minorBidi"/>
          <w:lang w:val="en-US" w:eastAsia="en-US"/>
        </w:rPr>
      </w:pPr>
      <w:r>
        <w:rPr>
          <w:rFonts w:asciiTheme="minorHAnsi" w:eastAsiaTheme="minorHAnsi" w:hAnsiTheme="minorHAnsi" w:cstheme="minorBidi"/>
          <w:lang w:val="en-US" w:eastAsia="en-US"/>
        </w:rPr>
        <w:t xml:space="preserve">On the other hand, </w:t>
      </w:r>
      <w:r w:rsidRPr="00315552">
        <w:rPr>
          <w:rFonts w:asciiTheme="minorHAnsi" w:eastAsiaTheme="minorHAnsi" w:hAnsiTheme="minorHAnsi" w:cstheme="minorBidi"/>
          <w:lang w:val="en-US" w:eastAsia="en-US"/>
        </w:rPr>
        <w:t>Some of the motivating factors that can increase work motivation include:</w:t>
      </w:r>
    </w:p>
    <w:p w14:paraId="2F832F83" w14:textId="77777777" w:rsidR="00315552" w:rsidRPr="00315552" w:rsidRDefault="00315552" w:rsidP="00315552">
      <w:pPr>
        <w:pStyle w:val="article-bodylist-item"/>
        <w:numPr>
          <w:ilvl w:val="0"/>
          <w:numId w:val="2"/>
        </w:numPr>
        <w:spacing w:before="0" w:after="0"/>
        <w:textAlignment w:val="baseline"/>
        <w:rPr>
          <w:rFonts w:asciiTheme="minorHAnsi" w:eastAsiaTheme="minorHAnsi" w:hAnsiTheme="minorHAnsi" w:cstheme="minorBidi"/>
          <w:lang w:val="en-US" w:eastAsia="en-US"/>
        </w:rPr>
      </w:pPr>
      <w:r w:rsidRPr="00A73863">
        <w:rPr>
          <w:rFonts w:asciiTheme="minorHAnsi" w:eastAsiaTheme="minorHAnsi" w:hAnsiTheme="minorHAnsi" w:cstheme="minorBidi"/>
          <w:u w:val="single"/>
          <w:lang w:val="en-US" w:eastAsia="en-US"/>
        </w:rPr>
        <w:t>Recognition</w:t>
      </w:r>
      <w:r w:rsidRPr="00315552">
        <w:rPr>
          <w:rFonts w:asciiTheme="minorHAnsi" w:eastAsiaTheme="minorHAnsi" w:hAnsiTheme="minorHAnsi" w:cstheme="minorBidi"/>
          <w:lang w:val="en-US" w:eastAsia="en-US"/>
        </w:rPr>
        <w:t>: Part of increasing job satisfaction is recognizing employees for the good work they’ve done. Motivation theory holds that job performance improves when employees are praised and recognized for a job well done. </w:t>
      </w:r>
    </w:p>
    <w:p w14:paraId="56C270C2" w14:textId="77777777" w:rsidR="00315552" w:rsidRPr="00315552" w:rsidRDefault="00315552" w:rsidP="00315552">
      <w:pPr>
        <w:pStyle w:val="article-bodylist-item"/>
        <w:numPr>
          <w:ilvl w:val="0"/>
          <w:numId w:val="2"/>
        </w:numPr>
        <w:spacing w:before="0" w:after="0"/>
        <w:textAlignment w:val="baseline"/>
        <w:rPr>
          <w:rFonts w:asciiTheme="minorHAnsi" w:eastAsiaTheme="minorHAnsi" w:hAnsiTheme="minorHAnsi" w:cstheme="minorBidi"/>
          <w:lang w:val="en-US" w:eastAsia="en-US"/>
        </w:rPr>
      </w:pPr>
      <w:r w:rsidRPr="00A73863">
        <w:rPr>
          <w:rFonts w:asciiTheme="minorHAnsi" w:eastAsiaTheme="minorHAnsi" w:hAnsiTheme="minorHAnsi" w:cstheme="minorBidi"/>
          <w:u w:val="single"/>
          <w:lang w:val="en-US" w:eastAsia="en-US"/>
        </w:rPr>
        <w:lastRenderedPageBreak/>
        <w:t>Autonomy</w:t>
      </w:r>
      <w:r w:rsidRPr="00315552">
        <w:rPr>
          <w:rFonts w:asciiTheme="minorHAnsi" w:eastAsiaTheme="minorHAnsi" w:hAnsiTheme="minorHAnsi" w:cstheme="minorBidi"/>
          <w:lang w:val="en-US" w:eastAsia="en-US"/>
        </w:rPr>
        <w:t>: An important part of Herzog’s motivator-hygiene theory is giving employees greater autonomy and responsibility within an organization. Employees tend to feel a greater sense of achievement and motivation when they feel that they have an important job with a large degree of self-direction. </w:t>
      </w:r>
    </w:p>
    <w:p w14:paraId="7C6C96D8" w14:textId="25969CD0" w:rsidR="00315552" w:rsidRDefault="00315552" w:rsidP="00315552">
      <w:pPr>
        <w:pStyle w:val="article-bodylist-item"/>
        <w:numPr>
          <w:ilvl w:val="0"/>
          <w:numId w:val="2"/>
        </w:numPr>
        <w:spacing w:before="0" w:after="0"/>
        <w:textAlignment w:val="baseline"/>
        <w:rPr>
          <w:rFonts w:asciiTheme="minorHAnsi" w:eastAsiaTheme="minorHAnsi" w:hAnsiTheme="minorHAnsi" w:cstheme="minorBidi"/>
          <w:lang w:val="en-US" w:eastAsia="en-US"/>
        </w:rPr>
      </w:pPr>
      <w:r w:rsidRPr="00A73863">
        <w:rPr>
          <w:rFonts w:asciiTheme="minorHAnsi" w:eastAsiaTheme="minorHAnsi" w:hAnsiTheme="minorHAnsi" w:cstheme="minorBidi"/>
          <w:u w:val="single"/>
          <w:lang w:val="en-US" w:eastAsia="en-US"/>
        </w:rPr>
        <w:t>Meaningful</w:t>
      </w:r>
      <w:r w:rsidRPr="00315552">
        <w:rPr>
          <w:rFonts w:asciiTheme="minorHAnsi" w:eastAsiaTheme="minorHAnsi" w:hAnsiTheme="minorHAnsi" w:cstheme="minorBidi"/>
          <w:lang w:val="en-US" w:eastAsia="en-US"/>
        </w:rPr>
        <w:t xml:space="preserve"> </w:t>
      </w:r>
      <w:r w:rsidRPr="00A73863">
        <w:rPr>
          <w:rFonts w:asciiTheme="minorHAnsi" w:eastAsiaTheme="minorHAnsi" w:hAnsiTheme="minorHAnsi" w:cstheme="minorBidi"/>
          <w:u w:val="single"/>
          <w:lang w:val="en-US" w:eastAsia="en-US"/>
        </w:rPr>
        <w:t>work</w:t>
      </w:r>
      <w:r w:rsidRPr="00315552">
        <w:rPr>
          <w:rFonts w:asciiTheme="minorHAnsi" w:eastAsiaTheme="minorHAnsi" w:hAnsiTheme="minorHAnsi" w:cstheme="minorBidi"/>
          <w:lang w:val="en-US" w:eastAsia="en-US"/>
        </w:rPr>
        <w:t>: As much as possible, employers should strive to give their employees meaningful work and help them see how their labor contributes to a greater end product. Many jobs involve a certain degree of mindless, menial labor, but the more employers can give employees the sense that their jobs are meaningful, the more motivated they will be to work.</w:t>
      </w:r>
    </w:p>
    <w:p w14:paraId="5B184C6E" w14:textId="49176A8E" w:rsidR="00315552" w:rsidRDefault="00A73863">
      <w:pPr>
        <w:rPr>
          <w:lang w:val="en-US"/>
        </w:rPr>
      </w:pPr>
      <w:r>
        <w:rPr>
          <w:noProof/>
          <w:lang w:val="en-US"/>
        </w:rPr>
        <mc:AlternateContent>
          <mc:Choice Requires="wps">
            <w:drawing>
              <wp:anchor distT="0" distB="0" distL="114300" distR="114300" simplePos="0" relativeHeight="251659264" behindDoc="0" locked="0" layoutInCell="1" allowOverlap="1" wp14:anchorId="225FAA9F" wp14:editId="275B9CB8">
                <wp:simplePos x="0" y="0"/>
                <wp:positionH relativeFrom="column">
                  <wp:posOffset>-429768</wp:posOffset>
                </wp:positionH>
                <wp:positionV relativeFrom="paragraph">
                  <wp:posOffset>122809</wp:posOffset>
                </wp:positionV>
                <wp:extent cx="6464808"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46480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68AC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5pt,9.65pt" to="475.2pt,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z0mgEAAIgDAAAOAAAAZHJzL2Uyb0RvYy54bWysU01P4zAQvSPtf7B83yatUIWiphxAcFkB&#13;&#10;2oUfYJxxY62/NDZN+u8Zu22KFtQD2ovjj/fezJuZrK5Ha9gWMGrvWj6f1ZyBk77TbtPyl+e7n1ec&#13;&#10;xSRcJ4x30PIdRH69/nGxGkIDC9970wEyEnGxGULL+5RCU1VR9mBFnPkAjh6VRysSHXFTdSgGUrem&#13;&#10;WtT1sho8dgG9hBjp9nb/yNdFXymQ6VGpCImZllNuqaxY1te8VuuVaDYoQq/lIQ3xjSys0I6CTlK3&#13;&#10;Ign2hvqTlNUSffQqzaS3lVdKSygeyM28/sfNn14EKF6oODFMZYr/T1Y+bG/cE1IZhhCbGJ4wuxgV&#13;&#10;2vyl/NhYirWbigVjYpIul5fLy6ua2iuPb9WJGDCme/CW5U3LjXbZh2jE9ldMFIygRwgdTqHLLu0M&#13;&#10;ZLBxv0Ex3VGwRWGXqYAbg2wrqJ/d33nuH2kVZKYobcxEqs+TDthMgzIpE3F+njihS0Tv0kS02nn8&#13;&#10;ipzGY6pqjz+63nvNtl99tyuNKOWgdhdnh9HM8/TxXOinH2j9DgAA//8DAFBLAwQUAAYACAAAACEA&#13;&#10;riwU1t8AAAAOAQAADwAAAGRycy9kb3ducmV2LnhtbExPTU/DMAy9I/EfIiNxQVsCg5V1TacKtB/A&#13;&#10;xoFj1pimWuOUJuvKv8eIA7tYst/z+yg2k+/EiENsA2m4nysQSHWwLTUa3vfb2TOImAxZ0wVCDd8Y&#13;&#10;YVNeXxUmt+FMbzjuUiNYhGJuNLiU+lzKWDv0Js5Dj8TYZxi8SbwOjbSDObO47+SDUkvpTUvs4EyP&#13;&#10;Lw7r4+7kNew/MrTurqtG81VZahbHdpsprW9vptc1j2oNIuGU/j/gtwPnh5KDHcKJbBSdhtkyy5jK&#13;&#10;wGoBggmrJ/UI4vB3kGUhL2uUPwAAAP//AwBQSwECLQAUAAYACAAAACEAtoM4kv4AAADhAQAAEwAA&#13;&#10;AAAAAAAAAAAAAAAAAAAAW0NvbnRlbnRfVHlwZXNdLnhtbFBLAQItABQABgAIAAAAIQA4/SH/1gAA&#13;&#10;AJQBAAALAAAAAAAAAAAAAAAAAC8BAABfcmVscy8ucmVsc1BLAQItABQABgAIAAAAIQD/pbz0mgEA&#13;&#10;AIgDAAAOAAAAAAAAAAAAAAAAAC4CAABkcnMvZTJvRG9jLnhtbFBLAQItABQABgAIAAAAIQCuLBTW&#13;&#10;3wAAAA4BAAAPAAAAAAAAAAAAAAAAAPQDAABkcnMvZG93bnJldi54bWxQSwUGAAAAAAQABADzAAAA&#13;&#10;AAUAAAAA&#13;&#10;" strokecolor="black [3200]" strokeweight="1pt">
                <v:stroke joinstyle="miter"/>
              </v:line>
            </w:pict>
          </mc:Fallback>
        </mc:AlternateContent>
      </w:r>
    </w:p>
    <w:p w14:paraId="4E3EE22B" w14:textId="77777777" w:rsidR="00A73863" w:rsidRDefault="00A73863">
      <w:pPr>
        <w:rPr>
          <w:lang w:val="en-US"/>
        </w:rPr>
      </w:pPr>
    </w:p>
    <w:p w14:paraId="18C8C330" w14:textId="2C4DD272" w:rsidR="00F51244" w:rsidRPr="004A0203" w:rsidRDefault="004A0203">
      <w:pPr>
        <w:rPr>
          <w:b/>
          <w:bCs/>
          <w:lang w:val="en-US"/>
        </w:rPr>
      </w:pPr>
      <w:r w:rsidRPr="004A0203">
        <w:rPr>
          <w:b/>
          <w:bCs/>
          <w:lang w:val="en-US"/>
        </w:rPr>
        <w:t>4. Explain the Big 5 Model and how it explains leader emergence and effectiveness.</w:t>
      </w:r>
    </w:p>
    <w:p w14:paraId="23FF2106" w14:textId="38053FBC" w:rsidR="00F51244" w:rsidRPr="00F51244" w:rsidRDefault="00F51244" w:rsidP="004A0203">
      <w:pPr>
        <w:pStyle w:val="NormalWeb"/>
      </w:pPr>
      <w:r w:rsidRPr="004A0203">
        <w:rPr>
          <w:rFonts w:asciiTheme="minorHAnsi" w:eastAsiaTheme="minorHAnsi" w:hAnsiTheme="minorHAnsi" w:cstheme="minorBidi"/>
          <w:lang w:val="en-US" w:eastAsia="en-US"/>
        </w:rPr>
        <w:t xml:space="preserve">The MBTI </w:t>
      </w:r>
      <w:r w:rsidR="00A73863">
        <w:rPr>
          <w:rFonts w:asciiTheme="minorHAnsi" w:eastAsiaTheme="minorHAnsi" w:hAnsiTheme="minorHAnsi" w:cstheme="minorBidi"/>
          <w:lang w:val="en-US" w:eastAsia="en-US"/>
        </w:rPr>
        <w:t>(</w:t>
      </w:r>
      <w:r w:rsidR="00A73863" w:rsidRPr="00A73863">
        <w:rPr>
          <w:rFonts w:asciiTheme="minorHAnsi" w:eastAsiaTheme="minorHAnsi" w:hAnsiTheme="minorHAnsi" w:cstheme="minorBidi"/>
          <w:b/>
          <w:bCs/>
          <w:lang w:val="en-US" w:eastAsia="en-US"/>
        </w:rPr>
        <w:t>Myers-Briggs Type Indicator</w:t>
      </w:r>
      <w:r w:rsidR="00A73863" w:rsidRPr="00A73863">
        <w:rPr>
          <w:rFonts w:asciiTheme="minorHAnsi" w:eastAsiaTheme="minorHAnsi" w:hAnsiTheme="minorHAnsi" w:cstheme="minorBidi"/>
          <w:b/>
          <w:bCs/>
          <w:lang w:val="en-US" w:eastAsia="en-US"/>
        </w:rPr>
        <w:t xml:space="preserve">) </w:t>
      </w:r>
      <w:r w:rsidRPr="00A73863">
        <w:rPr>
          <w:rFonts w:asciiTheme="minorHAnsi" w:eastAsiaTheme="minorHAnsi" w:hAnsiTheme="minorHAnsi" w:cstheme="minorBidi"/>
          <w:lang w:val="en-US" w:eastAsia="en-US"/>
        </w:rPr>
        <w:t>may</w:t>
      </w:r>
      <w:r w:rsidRPr="004A0203">
        <w:rPr>
          <w:rFonts w:asciiTheme="minorHAnsi" w:eastAsiaTheme="minorHAnsi" w:hAnsiTheme="minorHAnsi" w:cstheme="minorBidi"/>
          <w:lang w:val="en-US" w:eastAsia="en-US"/>
        </w:rPr>
        <w:t xml:space="preserve"> lack strong supporting evidence, but an impressive body of research supports the Big Five Model, which proposes that five basic dimensions underlie all others and encompass most of the significant variation in human personality.19 Test scores of these traits do a very good job of predicting</w:t>
      </w:r>
      <w:r w:rsidR="004A0203">
        <w:rPr>
          <w:rFonts w:asciiTheme="minorHAnsi" w:eastAsiaTheme="minorHAnsi" w:hAnsiTheme="minorHAnsi" w:cstheme="minorBidi"/>
          <w:lang w:val="en-US" w:eastAsia="en-US"/>
        </w:rPr>
        <w:t xml:space="preserve"> </w:t>
      </w:r>
      <w:r w:rsidRPr="00F51244">
        <w:rPr>
          <w:rFonts w:asciiTheme="minorHAnsi" w:eastAsiaTheme="minorHAnsi" w:hAnsiTheme="minorHAnsi" w:cstheme="minorBidi"/>
          <w:lang w:val="en-US" w:eastAsia="en-US"/>
        </w:rPr>
        <w:t>how people behave in a variety of real-life situations and remain relatively stable for an individual over time, with some daily variations.</w:t>
      </w:r>
      <w:r w:rsidR="004A0203">
        <w:rPr>
          <w:lang w:val="en-US"/>
        </w:rPr>
        <w:t xml:space="preserve"> </w:t>
      </w:r>
      <w:r w:rsidRPr="00F51244">
        <w:rPr>
          <w:rFonts w:asciiTheme="minorHAnsi" w:eastAsiaTheme="minorHAnsi" w:hAnsiTheme="minorHAnsi" w:cstheme="minorBidi"/>
          <w:lang w:val="en-US" w:eastAsia="en-US"/>
        </w:rPr>
        <w:t xml:space="preserve">These are the Big Five factors: </w:t>
      </w:r>
    </w:p>
    <w:p w14:paraId="0DA299F5" w14:textId="00CA549F" w:rsidR="00F51244" w:rsidRPr="00F51244" w:rsidRDefault="00F51244" w:rsidP="00F51244">
      <w:pPr>
        <w:spacing w:before="100" w:beforeAutospacing="1" w:after="100" w:afterAutospacing="1"/>
        <w:rPr>
          <w:lang w:val="en-US"/>
        </w:rPr>
      </w:pPr>
      <w:r w:rsidRPr="00F51244">
        <w:rPr>
          <w:lang w:val="en-US"/>
        </w:rPr>
        <w:t xml:space="preserve">• </w:t>
      </w:r>
      <w:r w:rsidRPr="00F51244">
        <w:rPr>
          <w:b/>
          <w:bCs/>
          <w:lang w:val="en-US"/>
        </w:rPr>
        <w:t>Conscientiousness</w:t>
      </w:r>
      <w:r w:rsidRPr="00F51244">
        <w:rPr>
          <w:lang w:val="en-US"/>
        </w:rPr>
        <w:t xml:space="preserve">. The conscientiousness dimension is a measure of personal consistency and reliability. A highly conscientious person is responsible, organized, dependable, and persistent. Those who score low on this dimension are easily distracted, disorganized, and unreliable. </w:t>
      </w:r>
    </w:p>
    <w:p w14:paraId="31F8F704" w14:textId="2311DD7C" w:rsidR="00F51244" w:rsidRPr="00F51244" w:rsidRDefault="00F51244" w:rsidP="00F51244">
      <w:pPr>
        <w:spacing w:before="100" w:beforeAutospacing="1" w:after="100" w:afterAutospacing="1"/>
        <w:rPr>
          <w:lang w:val="en-US"/>
        </w:rPr>
      </w:pPr>
      <w:r w:rsidRPr="00F51244">
        <w:rPr>
          <w:lang w:val="en-US"/>
        </w:rPr>
        <w:t xml:space="preserve">• </w:t>
      </w:r>
      <w:r w:rsidRPr="00F51244">
        <w:rPr>
          <w:b/>
          <w:bCs/>
          <w:lang w:val="en-US"/>
        </w:rPr>
        <w:t>Emotional stability</w:t>
      </w:r>
      <w:r w:rsidRPr="00F51244">
        <w:rPr>
          <w:lang w:val="en-US"/>
        </w:rPr>
        <w:t xml:space="preserve">. The emotional stability dimension taps a person’s ability to withstand stress. People with emotional stability tend to be calm, self-confident, and secure. High scorers are more likely to be positive and optimistic and to experience fewer negative emotions; they are generally happier than low scorers. Emotional stability is sometimes discussed as its converse, neuroticism. Low scorers (those with high neuroticism) are hypervigilant and vulnerable to the physical and psychological effects of stress. Those with high neuroticism tend to be nervous, anxious, depressed, and insecure. </w:t>
      </w:r>
    </w:p>
    <w:p w14:paraId="372911F8" w14:textId="77777777" w:rsidR="00F51244" w:rsidRPr="00F51244" w:rsidRDefault="00F51244" w:rsidP="00F51244">
      <w:pPr>
        <w:spacing w:before="100" w:beforeAutospacing="1" w:after="100" w:afterAutospacing="1"/>
        <w:rPr>
          <w:lang w:val="en-US"/>
        </w:rPr>
      </w:pPr>
      <w:r w:rsidRPr="00F51244">
        <w:rPr>
          <w:lang w:val="en-US"/>
        </w:rPr>
        <w:t xml:space="preserve">• </w:t>
      </w:r>
      <w:r w:rsidRPr="00F51244">
        <w:rPr>
          <w:b/>
          <w:bCs/>
          <w:lang w:val="en-US"/>
        </w:rPr>
        <w:t>Extraversion</w:t>
      </w:r>
      <w:r w:rsidRPr="00F51244">
        <w:rPr>
          <w:lang w:val="en-US"/>
        </w:rPr>
        <w:t xml:space="preserve">. The extraversion dimension captures our relational approach toward the social world. Extraverts tend to be gregarious, assertive, and sociable. They experience more positive emotions than do introverts, and they more freely express these feelings. On the other hand, intro- verts (low extraversion) tend to be more thoughtful, reserved, timid, and quiet. </w:t>
      </w:r>
    </w:p>
    <w:p w14:paraId="3DA335CE" w14:textId="3B1EECE5" w:rsidR="00F51244" w:rsidRPr="00F51244" w:rsidRDefault="00F51244" w:rsidP="00F51244">
      <w:pPr>
        <w:spacing w:before="100" w:beforeAutospacing="1" w:after="100" w:afterAutospacing="1"/>
        <w:rPr>
          <w:lang w:val="en-US"/>
        </w:rPr>
      </w:pPr>
      <w:r w:rsidRPr="00F51244">
        <w:rPr>
          <w:lang w:val="en-US"/>
        </w:rPr>
        <w:t xml:space="preserve">• </w:t>
      </w:r>
      <w:r w:rsidRPr="00F51244">
        <w:rPr>
          <w:b/>
          <w:bCs/>
          <w:lang w:val="en-US"/>
        </w:rPr>
        <w:t>Openness to experience</w:t>
      </w:r>
      <w:r w:rsidRPr="00F51244">
        <w:rPr>
          <w:lang w:val="en-US"/>
        </w:rPr>
        <w:t xml:space="preserve">. The openness to experience dimension addresses the range of interests and fascination with novelty. Open people are creative, curious, and artistically sensitive. Those at the low end of the category are conventional and find comfort in the familiar. </w:t>
      </w:r>
    </w:p>
    <w:p w14:paraId="3953EA17" w14:textId="668E3219" w:rsidR="00F51244" w:rsidRPr="00F51244" w:rsidRDefault="00F51244" w:rsidP="00F51244">
      <w:pPr>
        <w:spacing w:before="100" w:beforeAutospacing="1" w:after="100" w:afterAutospacing="1"/>
        <w:rPr>
          <w:lang w:val="en-US"/>
        </w:rPr>
      </w:pPr>
      <w:r w:rsidRPr="00F51244">
        <w:rPr>
          <w:lang w:val="en-US"/>
        </w:rPr>
        <w:t xml:space="preserve">• </w:t>
      </w:r>
      <w:r w:rsidRPr="00F51244">
        <w:rPr>
          <w:b/>
          <w:bCs/>
          <w:lang w:val="en-US"/>
        </w:rPr>
        <w:t>Agreeableness</w:t>
      </w:r>
      <w:r w:rsidRPr="00F51244">
        <w:rPr>
          <w:lang w:val="en-US"/>
        </w:rPr>
        <w:t xml:space="preserve">. The agreeableness dimension refers to an individual’s propensity to defer to others. Agreeable people are cooperative, warm, and trusting. You might expect </w:t>
      </w:r>
      <w:r w:rsidRPr="00F51244">
        <w:rPr>
          <w:lang w:val="en-US"/>
        </w:rPr>
        <w:lastRenderedPageBreak/>
        <w:t xml:space="preserve">agreeable people to be happier than disagreeable people. They are, but only slightly. When people choose organizational team members, agreeable individuals are usually their first choice. In contrast, people who score low on agreeableness are cold and antagonistic </w:t>
      </w:r>
    </w:p>
    <w:p w14:paraId="770F83C3" w14:textId="27172C9A" w:rsidR="004A0203" w:rsidRPr="004A0203" w:rsidRDefault="004A0203" w:rsidP="004A0203">
      <w:pPr>
        <w:spacing w:before="100" w:beforeAutospacing="1" w:after="100" w:afterAutospacing="1"/>
        <w:rPr>
          <w:lang w:val="en-US"/>
        </w:rPr>
      </w:pPr>
      <w:r w:rsidRPr="004A0203">
        <w:rPr>
          <w:lang w:val="en-US"/>
        </w:rPr>
        <w:t>In general, the Big Five personality factors appear in almost all cross-cultural studies,</w:t>
      </w:r>
      <w:r w:rsidRPr="004A0203">
        <w:rPr>
          <w:lang w:val="en-US"/>
        </w:rPr>
        <w:t xml:space="preserve"> </w:t>
      </w:r>
      <w:r w:rsidRPr="004A0203">
        <w:rPr>
          <w:lang w:val="en-US"/>
        </w:rPr>
        <w:t>including studies in China, Israel, Germany, Japan, Spain, Nigeria, Norway, Pakistan, and the United States. However, a study of illiterate indigenous people in Bolivia suggested that the Big Five framework may be less applicable when studying the personalities of small, remote groups</w:t>
      </w:r>
      <w:r w:rsidRPr="004A0203">
        <w:rPr>
          <w:lang w:val="en-US"/>
        </w:rPr>
        <w:t>.</w:t>
      </w:r>
    </w:p>
    <w:p w14:paraId="0FE7EB20" w14:textId="3A8D2CE2" w:rsidR="00F51244" w:rsidRPr="00356E8F" w:rsidRDefault="004A0203" w:rsidP="00A73863">
      <w:pPr>
        <w:spacing w:before="100" w:beforeAutospacing="1" w:after="100" w:afterAutospacing="1"/>
        <w:rPr>
          <w:lang w:val="en-US"/>
        </w:rPr>
      </w:pPr>
      <w:r w:rsidRPr="004A0203">
        <w:rPr>
          <w:lang w:val="en-US"/>
        </w:rPr>
        <w:t>Research indicates that the Big Five traits have the most verifiable links to important organizational outcomes</w:t>
      </w:r>
      <w:r>
        <w:rPr>
          <w:lang w:val="en-US"/>
        </w:rPr>
        <w:t>.</w:t>
      </w:r>
    </w:p>
    <w:sectPr w:rsidR="00F51244" w:rsidRPr="00356E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6868" w14:textId="77777777" w:rsidR="00033686" w:rsidRDefault="00033686" w:rsidP="00356E8F">
      <w:r>
        <w:separator/>
      </w:r>
    </w:p>
  </w:endnote>
  <w:endnote w:type="continuationSeparator" w:id="0">
    <w:p w14:paraId="0DAA9436" w14:textId="77777777" w:rsidR="00033686" w:rsidRDefault="00033686" w:rsidP="0035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B60A" w14:textId="77777777" w:rsidR="00033686" w:rsidRDefault="00033686" w:rsidP="00356E8F">
      <w:r>
        <w:separator/>
      </w:r>
    </w:p>
  </w:footnote>
  <w:footnote w:type="continuationSeparator" w:id="0">
    <w:p w14:paraId="1D40D05E" w14:textId="77777777" w:rsidR="00033686" w:rsidRDefault="00033686" w:rsidP="0035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A5C6" w14:textId="3160104D" w:rsidR="00356E8F" w:rsidRDefault="00356E8F" w:rsidP="00356E8F">
    <w:pPr>
      <w:pStyle w:val="Header"/>
      <w:jc w:val="right"/>
    </w:pPr>
    <w:r>
      <w:t>Aryan Tripathi</w:t>
    </w:r>
  </w:p>
  <w:p w14:paraId="76638EC6" w14:textId="77777777" w:rsidR="00356E8F" w:rsidRDefault="0035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527"/>
    <w:multiLevelType w:val="multilevel"/>
    <w:tmpl w:val="AEAE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F4A6F"/>
    <w:multiLevelType w:val="multilevel"/>
    <w:tmpl w:val="AE5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B316E"/>
    <w:multiLevelType w:val="multilevel"/>
    <w:tmpl w:val="1FE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8F"/>
    <w:rsid w:val="00020FDF"/>
    <w:rsid w:val="00033686"/>
    <w:rsid w:val="002622A8"/>
    <w:rsid w:val="00315552"/>
    <w:rsid w:val="00356E8F"/>
    <w:rsid w:val="00474ED2"/>
    <w:rsid w:val="004A0203"/>
    <w:rsid w:val="00A73863"/>
    <w:rsid w:val="00F512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3EC8"/>
  <w15:chartTrackingRefBased/>
  <w15:docId w15:val="{9705F50C-EE04-DD45-98A7-BE8C4680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8F"/>
    <w:pPr>
      <w:tabs>
        <w:tab w:val="center" w:pos="4513"/>
        <w:tab w:val="right" w:pos="9026"/>
      </w:tabs>
    </w:pPr>
  </w:style>
  <w:style w:type="character" w:customStyle="1" w:styleId="HeaderChar">
    <w:name w:val="Header Char"/>
    <w:basedOn w:val="DefaultParagraphFont"/>
    <w:link w:val="Header"/>
    <w:uiPriority w:val="99"/>
    <w:rsid w:val="00356E8F"/>
  </w:style>
  <w:style w:type="paragraph" w:styleId="Footer">
    <w:name w:val="footer"/>
    <w:basedOn w:val="Normal"/>
    <w:link w:val="FooterChar"/>
    <w:uiPriority w:val="99"/>
    <w:unhideWhenUsed/>
    <w:rsid w:val="00356E8F"/>
    <w:pPr>
      <w:tabs>
        <w:tab w:val="center" w:pos="4513"/>
        <w:tab w:val="right" w:pos="9026"/>
      </w:tabs>
    </w:pPr>
  </w:style>
  <w:style w:type="character" w:customStyle="1" w:styleId="FooterChar">
    <w:name w:val="Footer Char"/>
    <w:basedOn w:val="DefaultParagraphFont"/>
    <w:link w:val="Footer"/>
    <w:uiPriority w:val="99"/>
    <w:rsid w:val="00356E8F"/>
  </w:style>
  <w:style w:type="paragraph" w:styleId="NormalWeb">
    <w:name w:val="Normal (Web)"/>
    <w:basedOn w:val="Normal"/>
    <w:uiPriority w:val="99"/>
    <w:unhideWhenUsed/>
    <w:rsid w:val="002622A8"/>
    <w:pPr>
      <w:spacing w:before="100" w:beforeAutospacing="1" w:after="100" w:afterAutospacing="1"/>
    </w:pPr>
    <w:rPr>
      <w:rFonts w:ascii="Times New Roman" w:eastAsia="Times New Roman" w:hAnsi="Times New Roman" w:cs="Times New Roman"/>
      <w:lang w:eastAsia="en-GB"/>
    </w:rPr>
  </w:style>
  <w:style w:type="paragraph" w:customStyle="1" w:styleId="article-bodyparagraph">
    <w:name w:val="article-body__paragraph"/>
    <w:basedOn w:val="Normal"/>
    <w:rsid w:val="00020FDF"/>
    <w:pPr>
      <w:spacing w:before="100" w:beforeAutospacing="1" w:after="100" w:afterAutospacing="1"/>
    </w:pPr>
    <w:rPr>
      <w:rFonts w:ascii="Times New Roman" w:eastAsia="Times New Roman" w:hAnsi="Times New Roman" w:cs="Times New Roman"/>
      <w:lang w:eastAsia="en-GB"/>
    </w:rPr>
  </w:style>
  <w:style w:type="paragraph" w:customStyle="1" w:styleId="article-bodylist-item">
    <w:name w:val="article-body__list-item"/>
    <w:basedOn w:val="Normal"/>
    <w:rsid w:val="00020FD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20FDF"/>
    <w:rPr>
      <w:b/>
      <w:bCs/>
    </w:rPr>
  </w:style>
  <w:style w:type="character" w:customStyle="1" w:styleId="apple-converted-space">
    <w:name w:val="apple-converted-space"/>
    <w:basedOn w:val="DefaultParagraphFont"/>
    <w:rsid w:val="0002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6134">
      <w:bodyDiv w:val="1"/>
      <w:marLeft w:val="0"/>
      <w:marRight w:val="0"/>
      <w:marTop w:val="0"/>
      <w:marBottom w:val="0"/>
      <w:divBdr>
        <w:top w:val="none" w:sz="0" w:space="0" w:color="auto"/>
        <w:left w:val="none" w:sz="0" w:space="0" w:color="auto"/>
        <w:bottom w:val="none" w:sz="0" w:space="0" w:color="auto"/>
        <w:right w:val="none" w:sz="0" w:space="0" w:color="auto"/>
      </w:divBdr>
    </w:div>
    <w:div w:id="579022883">
      <w:bodyDiv w:val="1"/>
      <w:marLeft w:val="0"/>
      <w:marRight w:val="0"/>
      <w:marTop w:val="0"/>
      <w:marBottom w:val="0"/>
      <w:divBdr>
        <w:top w:val="none" w:sz="0" w:space="0" w:color="auto"/>
        <w:left w:val="none" w:sz="0" w:space="0" w:color="auto"/>
        <w:bottom w:val="none" w:sz="0" w:space="0" w:color="auto"/>
        <w:right w:val="none" w:sz="0" w:space="0" w:color="auto"/>
      </w:divBdr>
      <w:divsChild>
        <w:div w:id="172305956">
          <w:marLeft w:val="0"/>
          <w:marRight w:val="0"/>
          <w:marTop w:val="0"/>
          <w:marBottom w:val="0"/>
          <w:divBdr>
            <w:top w:val="none" w:sz="0" w:space="0" w:color="auto"/>
            <w:left w:val="none" w:sz="0" w:space="0" w:color="auto"/>
            <w:bottom w:val="none" w:sz="0" w:space="0" w:color="auto"/>
            <w:right w:val="none" w:sz="0" w:space="0" w:color="auto"/>
          </w:divBdr>
          <w:divsChild>
            <w:div w:id="331177180">
              <w:marLeft w:val="0"/>
              <w:marRight w:val="0"/>
              <w:marTop w:val="0"/>
              <w:marBottom w:val="0"/>
              <w:divBdr>
                <w:top w:val="none" w:sz="0" w:space="0" w:color="auto"/>
                <w:left w:val="none" w:sz="0" w:space="0" w:color="auto"/>
                <w:bottom w:val="none" w:sz="0" w:space="0" w:color="auto"/>
                <w:right w:val="none" w:sz="0" w:space="0" w:color="auto"/>
              </w:divBdr>
              <w:divsChild>
                <w:div w:id="56561495">
                  <w:marLeft w:val="0"/>
                  <w:marRight w:val="0"/>
                  <w:marTop w:val="0"/>
                  <w:marBottom w:val="0"/>
                  <w:divBdr>
                    <w:top w:val="none" w:sz="0" w:space="0" w:color="auto"/>
                    <w:left w:val="none" w:sz="0" w:space="0" w:color="auto"/>
                    <w:bottom w:val="none" w:sz="0" w:space="0" w:color="auto"/>
                    <w:right w:val="none" w:sz="0" w:space="0" w:color="auto"/>
                  </w:divBdr>
                  <w:divsChild>
                    <w:div w:id="1384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20248">
      <w:bodyDiv w:val="1"/>
      <w:marLeft w:val="0"/>
      <w:marRight w:val="0"/>
      <w:marTop w:val="0"/>
      <w:marBottom w:val="0"/>
      <w:divBdr>
        <w:top w:val="none" w:sz="0" w:space="0" w:color="auto"/>
        <w:left w:val="none" w:sz="0" w:space="0" w:color="auto"/>
        <w:bottom w:val="none" w:sz="0" w:space="0" w:color="auto"/>
        <w:right w:val="none" w:sz="0" w:space="0" w:color="auto"/>
      </w:divBdr>
      <w:divsChild>
        <w:div w:id="2049407219">
          <w:marLeft w:val="0"/>
          <w:marRight w:val="0"/>
          <w:marTop w:val="0"/>
          <w:marBottom w:val="0"/>
          <w:divBdr>
            <w:top w:val="none" w:sz="0" w:space="0" w:color="auto"/>
            <w:left w:val="none" w:sz="0" w:space="0" w:color="auto"/>
            <w:bottom w:val="none" w:sz="0" w:space="0" w:color="auto"/>
            <w:right w:val="none" w:sz="0" w:space="0" w:color="auto"/>
          </w:divBdr>
          <w:divsChild>
            <w:div w:id="1918007204">
              <w:marLeft w:val="0"/>
              <w:marRight w:val="0"/>
              <w:marTop w:val="0"/>
              <w:marBottom w:val="0"/>
              <w:divBdr>
                <w:top w:val="none" w:sz="0" w:space="0" w:color="auto"/>
                <w:left w:val="none" w:sz="0" w:space="0" w:color="auto"/>
                <w:bottom w:val="none" w:sz="0" w:space="0" w:color="auto"/>
                <w:right w:val="none" w:sz="0" w:space="0" w:color="auto"/>
              </w:divBdr>
              <w:divsChild>
                <w:div w:id="1345857515">
                  <w:marLeft w:val="0"/>
                  <w:marRight w:val="0"/>
                  <w:marTop w:val="0"/>
                  <w:marBottom w:val="0"/>
                  <w:divBdr>
                    <w:top w:val="none" w:sz="0" w:space="0" w:color="auto"/>
                    <w:left w:val="none" w:sz="0" w:space="0" w:color="auto"/>
                    <w:bottom w:val="none" w:sz="0" w:space="0" w:color="auto"/>
                    <w:right w:val="none" w:sz="0" w:space="0" w:color="auto"/>
                  </w:divBdr>
                  <w:divsChild>
                    <w:div w:id="15010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562295">
      <w:bodyDiv w:val="1"/>
      <w:marLeft w:val="0"/>
      <w:marRight w:val="0"/>
      <w:marTop w:val="0"/>
      <w:marBottom w:val="0"/>
      <w:divBdr>
        <w:top w:val="none" w:sz="0" w:space="0" w:color="auto"/>
        <w:left w:val="none" w:sz="0" w:space="0" w:color="auto"/>
        <w:bottom w:val="none" w:sz="0" w:space="0" w:color="auto"/>
        <w:right w:val="none" w:sz="0" w:space="0" w:color="auto"/>
      </w:divBdr>
      <w:divsChild>
        <w:div w:id="1204946352">
          <w:marLeft w:val="0"/>
          <w:marRight w:val="0"/>
          <w:marTop w:val="0"/>
          <w:marBottom w:val="0"/>
          <w:divBdr>
            <w:top w:val="none" w:sz="0" w:space="0" w:color="auto"/>
            <w:left w:val="none" w:sz="0" w:space="0" w:color="auto"/>
            <w:bottom w:val="none" w:sz="0" w:space="0" w:color="auto"/>
            <w:right w:val="none" w:sz="0" w:space="0" w:color="auto"/>
          </w:divBdr>
          <w:divsChild>
            <w:div w:id="1912619795">
              <w:marLeft w:val="0"/>
              <w:marRight w:val="0"/>
              <w:marTop w:val="0"/>
              <w:marBottom w:val="0"/>
              <w:divBdr>
                <w:top w:val="none" w:sz="0" w:space="0" w:color="auto"/>
                <w:left w:val="none" w:sz="0" w:space="0" w:color="auto"/>
                <w:bottom w:val="none" w:sz="0" w:space="0" w:color="auto"/>
                <w:right w:val="none" w:sz="0" w:space="0" w:color="auto"/>
              </w:divBdr>
              <w:divsChild>
                <w:div w:id="207958593">
                  <w:marLeft w:val="0"/>
                  <w:marRight w:val="0"/>
                  <w:marTop w:val="0"/>
                  <w:marBottom w:val="0"/>
                  <w:divBdr>
                    <w:top w:val="none" w:sz="0" w:space="0" w:color="auto"/>
                    <w:left w:val="none" w:sz="0" w:space="0" w:color="auto"/>
                    <w:bottom w:val="none" w:sz="0" w:space="0" w:color="auto"/>
                    <w:right w:val="none" w:sz="0" w:space="0" w:color="auto"/>
                  </w:divBdr>
                  <w:divsChild>
                    <w:div w:id="4740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758701">
      <w:bodyDiv w:val="1"/>
      <w:marLeft w:val="0"/>
      <w:marRight w:val="0"/>
      <w:marTop w:val="0"/>
      <w:marBottom w:val="0"/>
      <w:divBdr>
        <w:top w:val="none" w:sz="0" w:space="0" w:color="auto"/>
        <w:left w:val="none" w:sz="0" w:space="0" w:color="auto"/>
        <w:bottom w:val="none" w:sz="0" w:space="0" w:color="auto"/>
        <w:right w:val="none" w:sz="0" w:space="0" w:color="auto"/>
      </w:divBdr>
    </w:div>
    <w:div w:id="1274479968">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5">
          <w:marLeft w:val="0"/>
          <w:marRight w:val="0"/>
          <w:marTop w:val="0"/>
          <w:marBottom w:val="0"/>
          <w:divBdr>
            <w:top w:val="none" w:sz="0" w:space="0" w:color="auto"/>
            <w:left w:val="none" w:sz="0" w:space="0" w:color="auto"/>
            <w:bottom w:val="none" w:sz="0" w:space="0" w:color="auto"/>
            <w:right w:val="none" w:sz="0" w:space="0" w:color="auto"/>
          </w:divBdr>
          <w:divsChild>
            <w:div w:id="766464505">
              <w:marLeft w:val="0"/>
              <w:marRight w:val="0"/>
              <w:marTop w:val="0"/>
              <w:marBottom w:val="0"/>
              <w:divBdr>
                <w:top w:val="none" w:sz="0" w:space="0" w:color="auto"/>
                <w:left w:val="none" w:sz="0" w:space="0" w:color="auto"/>
                <w:bottom w:val="none" w:sz="0" w:space="0" w:color="auto"/>
                <w:right w:val="none" w:sz="0" w:space="0" w:color="auto"/>
              </w:divBdr>
              <w:divsChild>
                <w:div w:id="7922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69725">
          <w:marLeft w:val="0"/>
          <w:marRight w:val="0"/>
          <w:marTop w:val="0"/>
          <w:marBottom w:val="0"/>
          <w:divBdr>
            <w:top w:val="none" w:sz="0" w:space="0" w:color="auto"/>
            <w:left w:val="none" w:sz="0" w:space="0" w:color="auto"/>
            <w:bottom w:val="none" w:sz="0" w:space="0" w:color="auto"/>
            <w:right w:val="none" w:sz="0" w:space="0" w:color="auto"/>
          </w:divBdr>
        </w:div>
      </w:divsChild>
    </w:div>
    <w:div w:id="1321034310">
      <w:bodyDiv w:val="1"/>
      <w:marLeft w:val="0"/>
      <w:marRight w:val="0"/>
      <w:marTop w:val="0"/>
      <w:marBottom w:val="0"/>
      <w:divBdr>
        <w:top w:val="none" w:sz="0" w:space="0" w:color="auto"/>
        <w:left w:val="none" w:sz="0" w:space="0" w:color="auto"/>
        <w:bottom w:val="none" w:sz="0" w:space="0" w:color="auto"/>
        <w:right w:val="none" w:sz="0" w:space="0" w:color="auto"/>
      </w:divBdr>
    </w:div>
    <w:div w:id="1377002004">
      <w:bodyDiv w:val="1"/>
      <w:marLeft w:val="0"/>
      <w:marRight w:val="0"/>
      <w:marTop w:val="0"/>
      <w:marBottom w:val="0"/>
      <w:divBdr>
        <w:top w:val="none" w:sz="0" w:space="0" w:color="auto"/>
        <w:left w:val="none" w:sz="0" w:space="0" w:color="auto"/>
        <w:bottom w:val="none" w:sz="0" w:space="0" w:color="auto"/>
        <w:right w:val="none" w:sz="0" w:space="0" w:color="auto"/>
      </w:divBdr>
      <w:divsChild>
        <w:div w:id="1612280518">
          <w:marLeft w:val="0"/>
          <w:marRight w:val="0"/>
          <w:marTop w:val="0"/>
          <w:marBottom w:val="0"/>
          <w:divBdr>
            <w:top w:val="none" w:sz="0" w:space="0" w:color="auto"/>
            <w:left w:val="none" w:sz="0" w:space="0" w:color="auto"/>
            <w:bottom w:val="none" w:sz="0" w:space="0" w:color="auto"/>
            <w:right w:val="none" w:sz="0" w:space="0" w:color="auto"/>
          </w:divBdr>
          <w:divsChild>
            <w:div w:id="149518170">
              <w:marLeft w:val="0"/>
              <w:marRight w:val="0"/>
              <w:marTop w:val="0"/>
              <w:marBottom w:val="0"/>
              <w:divBdr>
                <w:top w:val="none" w:sz="0" w:space="0" w:color="auto"/>
                <w:left w:val="none" w:sz="0" w:space="0" w:color="auto"/>
                <w:bottom w:val="none" w:sz="0" w:space="0" w:color="auto"/>
                <w:right w:val="none" w:sz="0" w:space="0" w:color="auto"/>
              </w:divBdr>
              <w:divsChild>
                <w:div w:id="2060392750">
                  <w:marLeft w:val="0"/>
                  <w:marRight w:val="0"/>
                  <w:marTop w:val="0"/>
                  <w:marBottom w:val="0"/>
                  <w:divBdr>
                    <w:top w:val="none" w:sz="0" w:space="0" w:color="auto"/>
                    <w:left w:val="none" w:sz="0" w:space="0" w:color="auto"/>
                    <w:bottom w:val="none" w:sz="0" w:space="0" w:color="auto"/>
                    <w:right w:val="none" w:sz="0" w:space="0" w:color="auto"/>
                  </w:divBdr>
                  <w:divsChild>
                    <w:div w:id="2467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399029">
      <w:bodyDiv w:val="1"/>
      <w:marLeft w:val="0"/>
      <w:marRight w:val="0"/>
      <w:marTop w:val="0"/>
      <w:marBottom w:val="0"/>
      <w:divBdr>
        <w:top w:val="none" w:sz="0" w:space="0" w:color="auto"/>
        <w:left w:val="none" w:sz="0" w:space="0" w:color="auto"/>
        <w:bottom w:val="none" w:sz="0" w:space="0" w:color="auto"/>
        <w:right w:val="none" w:sz="0" w:space="0" w:color="auto"/>
      </w:divBdr>
    </w:div>
    <w:div w:id="1839955556">
      <w:bodyDiv w:val="1"/>
      <w:marLeft w:val="0"/>
      <w:marRight w:val="0"/>
      <w:marTop w:val="0"/>
      <w:marBottom w:val="0"/>
      <w:divBdr>
        <w:top w:val="none" w:sz="0" w:space="0" w:color="auto"/>
        <w:left w:val="none" w:sz="0" w:space="0" w:color="auto"/>
        <w:bottom w:val="none" w:sz="0" w:space="0" w:color="auto"/>
        <w:right w:val="none" w:sz="0" w:space="0" w:color="auto"/>
      </w:divBdr>
    </w:div>
    <w:div w:id="1990861542">
      <w:bodyDiv w:val="1"/>
      <w:marLeft w:val="0"/>
      <w:marRight w:val="0"/>
      <w:marTop w:val="0"/>
      <w:marBottom w:val="0"/>
      <w:divBdr>
        <w:top w:val="none" w:sz="0" w:space="0" w:color="auto"/>
        <w:left w:val="none" w:sz="0" w:space="0" w:color="auto"/>
        <w:bottom w:val="none" w:sz="0" w:space="0" w:color="auto"/>
        <w:right w:val="none" w:sz="0" w:space="0" w:color="auto"/>
      </w:divBdr>
      <w:divsChild>
        <w:div w:id="1837763338">
          <w:marLeft w:val="0"/>
          <w:marRight w:val="0"/>
          <w:marTop w:val="0"/>
          <w:marBottom w:val="0"/>
          <w:divBdr>
            <w:top w:val="none" w:sz="0" w:space="0" w:color="auto"/>
            <w:left w:val="none" w:sz="0" w:space="0" w:color="auto"/>
            <w:bottom w:val="none" w:sz="0" w:space="0" w:color="auto"/>
            <w:right w:val="none" w:sz="0" w:space="0" w:color="auto"/>
          </w:divBdr>
          <w:divsChild>
            <w:div w:id="1300502262">
              <w:marLeft w:val="0"/>
              <w:marRight w:val="0"/>
              <w:marTop w:val="0"/>
              <w:marBottom w:val="0"/>
              <w:divBdr>
                <w:top w:val="none" w:sz="0" w:space="0" w:color="auto"/>
                <w:left w:val="none" w:sz="0" w:space="0" w:color="auto"/>
                <w:bottom w:val="none" w:sz="0" w:space="0" w:color="auto"/>
                <w:right w:val="none" w:sz="0" w:space="0" w:color="auto"/>
              </w:divBdr>
              <w:divsChild>
                <w:div w:id="1848666985">
                  <w:marLeft w:val="0"/>
                  <w:marRight w:val="0"/>
                  <w:marTop w:val="0"/>
                  <w:marBottom w:val="0"/>
                  <w:divBdr>
                    <w:top w:val="none" w:sz="0" w:space="0" w:color="auto"/>
                    <w:left w:val="none" w:sz="0" w:space="0" w:color="auto"/>
                    <w:bottom w:val="none" w:sz="0" w:space="0" w:color="auto"/>
                    <w:right w:val="none" w:sz="0" w:space="0" w:color="auto"/>
                  </w:divBdr>
                  <w:divsChild>
                    <w:div w:id="3247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Tripathi</dc:creator>
  <cp:keywords/>
  <dc:description/>
  <cp:lastModifiedBy>Aryan Tripathi</cp:lastModifiedBy>
  <cp:revision>4</cp:revision>
  <dcterms:created xsi:type="dcterms:W3CDTF">2022-02-02T02:50:00Z</dcterms:created>
  <dcterms:modified xsi:type="dcterms:W3CDTF">2022-02-02T05:19:00Z</dcterms:modified>
</cp:coreProperties>
</file>