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E48C" w14:textId="3DE674A3" w:rsidR="005E3E0C" w:rsidRPr="00B227E5" w:rsidRDefault="00A1235F" w:rsidP="005E3E0C">
      <w:pPr>
        <w:pStyle w:val="ListParagraph"/>
        <w:numPr>
          <w:ilvl w:val="0"/>
          <w:numId w:val="1"/>
        </w:numPr>
        <w:rPr>
          <w:rFonts w:ascii="Times New Roman" w:hAnsi="Times New Roman" w:cs="Times New Roman"/>
          <w:sz w:val="24"/>
          <w:szCs w:val="24"/>
        </w:rPr>
      </w:pPr>
      <m:oMath>
        <m:r>
          <w:rPr>
            <w:rFonts w:ascii="Cambria Math" w:hAnsi="Cambria Math" w:cs="Times New Roman"/>
            <w:sz w:val="24"/>
            <w:szCs w:val="24"/>
          </w:rPr>
          <m:t>uQqx=P</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x</m:t>
                </m:r>
              </m:sub>
            </m:sSub>
            <m:r>
              <w:rPr>
                <w:rFonts w:ascii="Cambria Math" w:hAnsi="Cambria Math" w:cs="Times New Roman"/>
                <w:sz w:val="24"/>
                <w:szCs w:val="24"/>
              </w:rPr>
              <m:t>≤u</m:t>
            </m:r>
          </m:e>
        </m:d>
        <m:r>
          <m:rPr>
            <m:sty m:val="p"/>
          </m:rPr>
          <w:rPr>
            <w:rFonts w:ascii="Cambria Math" w:hAnsi="Cambria Math" w:cs="Times New Roman"/>
            <w:sz w:val="24"/>
            <w:szCs w:val="24"/>
          </w:rPr>
          <w:br/>
        </m:r>
      </m:oMath>
      <m:oMathPara>
        <m:oMathParaPr>
          <m:jc m:val="left"/>
        </m:oMathParaPr>
        <m:oMath>
          <m:r>
            <w:rPr>
              <w:rFonts w:ascii="Cambria Math" w:hAnsi="Cambria Math" w:cs="Times New Roman"/>
              <w:sz w:val="24"/>
              <w:szCs w:val="24"/>
            </w:rPr>
            <m:t>=p</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x</m:t>
                  </m:r>
                </m:sub>
              </m:sSub>
              <m:r>
                <w:rPr>
                  <w:rFonts w:ascii="Cambria Math" w:hAnsi="Cambria Math" w:cs="Times New Roman"/>
                  <w:sz w:val="24"/>
                  <w:szCs w:val="24"/>
                </w:rPr>
                <m:t xml:space="preserve">=0 ,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m:t>
                  </m:r>
                </m:sub>
              </m:sSub>
              <m:r>
                <w:rPr>
                  <w:rFonts w:ascii="Cambria Math" w:hAnsi="Cambria Math" w:cs="Times New Roman"/>
                  <w:sz w:val="24"/>
                  <w:szCs w:val="24"/>
                </w:rPr>
                <m:t>≤u</m:t>
              </m:r>
            </m:e>
          </m:d>
          <m:r>
            <w:rPr>
              <w:rFonts w:ascii="Cambria Math" w:hAnsi="Cambria Math" w:cs="Times New Roman"/>
              <w:sz w:val="24"/>
              <w:szCs w:val="24"/>
            </w:rPr>
            <m:t>=P</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m:t>
                  </m:r>
                </m:sub>
              </m:sSub>
              <m:r>
                <w:rPr>
                  <w:rFonts w:ascii="Cambria Math" w:hAnsi="Cambria Math" w:cs="Times New Roman"/>
                  <w:sz w:val="24"/>
                  <w:szCs w:val="24"/>
                </w:rPr>
                <m:t>≤u</m:t>
              </m:r>
            </m:e>
          </m:d>
          <m:r>
            <w:rPr>
              <w:rFonts w:ascii="Cambria Math" w:hAnsi="Cambria Math" w:cs="Times New Roman"/>
              <w:sz w:val="24"/>
              <w:szCs w:val="24"/>
            </w:rPr>
            <m:t xml:space="preserve">= </m:t>
          </m:r>
          <m:nary>
            <m:naryP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u</m:t>
              </m:r>
            </m:sup>
            <m:e>
              <m:r>
                <w:rPr>
                  <w:rFonts w:ascii="Cambria Math" w:hAnsi="Cambria Math" w:cs="Times New Roman"/>
                  <w:sz w:val="24"/>
                  <w:szCs w:val="24"/>
                </w:rPr>
                <m:t>dx</m:t>
              </m:r>
            </m:e>
          </m:nary>
          <m:r>
            <w:rPr>
              <w:rFonts w:ascii="Cambria Math" w:hAnsi="Cambria Math" w:cs="Times New Roman"/>
              <w:sz w:val="24"/>
              <w:szCs w:val="24"/>
            </w:rPr>
            <m:t xml:space="preserve">=u </m:t>
          </m:r>
          <m:r>
            <m:rPr>
              <m:sty m:val="p"/>
            </m:rPr>
            <w:rPr>
              <w:rFonts w:ascii="Cambria Math" w:hAnsi="Cambria Math" w:cs="Times New Roman"/>
              <w:sz w:val="24"/>
              <w:szCs w:val="24"/>
            </w:rPr>
            <w:br/>
          </m:r>
        </m:oMath>
        <m:oMath>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x</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x</m:t>
              </m:r>
            </m:sub>
          </m:sSub>
        </m:oMath>
      </m:oMathPara>
    </w:p>
    <w:p w14:paraId="4D15601D" w14:textId="77777777" w:rsidR="00A1235F" w:rsidRPr="00B227E5" w:rsidRDefault="00A1235F" w:rsidP="00A1235F">
      <w:pPr>
        <w:pStyle w:val="ListParagraph"/>
        <w:rPr>
          <w:rFonts w:ascii="Times New Roman" w:hAnsi="Times New Roman" w:cs="Times New Roman"/>
          <w:sz w:val="24"/>
          <w:szCs w:val="24"/>
        </w:rPr>
      </w:pPr>
    </w:p>
    <w:p w14:paraId="3FAE0098" w14:textId="45634943" w:rsidR="00A1235F" w:rsidRPr="00B227E5" w:rsidRDefault="00A1235F" w:rsidP="005E3E0C">
      <w:pPr>
        <w:pStyle w:val="ListParagraph"/>
        <w:numPr>
          <w:ilvl w:val="0"/>
          <w:numId w:val="1"/>
        </w:numPr>
        <w:rPr>
          <w:rFonts w:ascii="Times New Roman" w:hAnsi="Times New Roman" w:cs="Times New Roman"/>
          <w:sz w:val="24"/>
          <w:szCs w:val="24"/>
        </w:rPr>
      </w:pPr>
      <w:r w:rsidRPr="00B227E5">
        <w:rPr>
          <w:rFonts w:ascii="Times New Roman" w:hAnsi="Times New Roman" w:cs="Times New Roman"/>
          <w:sz w:val="24"/>
          <w:szCs w:val="24"/>
        </w:rPr>
        <w:t>Sol</w:t>
      </w:r>
    </w:p>
    <w:p w14:paraId="0CFE685C" w14:textId="77777777" w:rsidR="00A1235F" w:rsidRPr="00B227E5" w:rsidRDefault="00A1235F" w:rsidP="00A1235F">
      <w:pPr>
        <w:pStyle w:val="ListParagraph"/>
        <w:rPr>
          <w:rFonts w:ascii="Times New Roman" w:hAnsi="Times New Roman" w:cs="Times New Roman"/>
          <w:sz w:val="24"/>
          <w:szCs w:val="24"/>
        </w:rPr>
      </w:pPr>
    </w:p>
    <w:p w14:paraId="422A00EC" w14:textId="527957D5" w:rsidR="00A1235F" w:rsidRPr="00B227E5" w:rsidRDefault="00A1235F" w:rsidP="00A1235F">
      <w:pPr>
        <w:pStyle w:val="ListParagraph"/>
        <w:numPr>
          <w:ilvl w:val="0"/>
          <w:numId w:val="2"/>
        </w:numPr>
        <w:rPr>
          <w:rFonts w:ascii="Times New Roman" w:hAnsi="Times New Roman" w:cs="Times New Roman"/>
          <w:sz w:val="24"/>
          <w:szCs w:val="24"/>
        </w:rPr>
      </w:pPr>
      <w:r w:rsidRPr="00B227E5">
        <w:rPr>
          <w:rFonts w:ascii="Times New Roman" w:hAnsi="Times New Roman" w:cs="Times New Roman"/>
          <w:sz w:val="24"/>
          <w:szCs w:val="24"/>
        </w:rPr>
        <w:t>Central exposed risk</w:t>
      </w:r>
    </w:p>
    <w:p w14:paraId="142B7A4C" w14:textId="69D84E27" w:rsidR="00A1235F" w:rsidRPr="00B227E5" w:rsidRDefault="00A1235F" w:rsidP="00A1235F">
      <w:pPr>
        <w:pStyle w:val="ListParagraph"/>
        <w:ind w:left="1080"/>
        <w:rPr>
          <w:rFonts w:ascii="Times New Roman" w:hAnsi="Times New Roman" w:cs="Times New Roman"/>
          <w:sz w:val="24"/>
          <w:szCs w:val="24"/>
        </w:rPr>
      </w:pPr>
      <w:r w:rsidRPr="00B227E5">
        <w:rPr>
          <w:rFonts w:ascii="Times New Roman" w:hAnsi="Times New Roman" w:cs="Times New Roman"/>
          <w:sz w:val="24"/>
          <w:szCs w:val="24"/>
        </w:rPr>
        <w:t>Period of exposure is 1/6/2000 to 25/10/2000</w:t>
      </w:r>
    </w:p>
    <w:p w14:paraId="7C05F05D" w14:textId="2A3B156C" w:rsidR="00A1235F" w:rsidRPr="00B227E5" w:rsidRDefault="00A1235F" w:rsidP="00A1235F">
      <w:pPr>
        <w:pStyle w:val="ListParagraph"/>
        <w:ind w:left="1080"/>
        <w:rPr>
          <w:rFonts w:ascii="Times New Roman" w:eastAsia="Times New Roman" w:hAnsi="Times New Roman" w:cs="Times New Roman"/>
          <w:color w:val="000000"/>
          <w:sz w:val="24"/>
          <w:szCs w:val="24"/>
          <w:lang w:eastAsia="en-IN"/>
        </w:rPr>
      </w:pPr>
      <w:r w:rsidRPr="00B227E5">
        <w:rPr>
          <w:rFonts w:ascii="Times New Roman" w:eastAsia="Times New Roman" w:hAnsi="Times New Roman" w:cs="Times New Roman"/>
          <w:color w:val="000000"/>
          <w:sz w:val="24"/>
          <w:szCs w:val="24"/>
          <w:lang w:eastAsia="en-IN"/>
        </w:rPr>
        <w:t>= 30+31+31+30+25 = 147 days</w:t>
      </w:r>
      <w:r w:rsidRPr="00B227E5">
        <w:rPr>
          <w:rFonts w:ascii="Times New Roman" w:eastAsia="Times New Roman" w:hAnsi="Times New Roman" w:cs="Times New Roman"/>
          <w:color w:val="000000"/>
          <w:sz w:val="24"/>
          <w:szCs w:val="24"/>
          <w:lang w:eastAsia="en-IN"/>
        </w:rPr>
        <w:br/>
        <w:t>= 147/7 = 21 weeks</w:t>
      </w:r>
    </w:p>
    <w:p w14:paraId="37B18F40" w14:textId="4FEABFEE" w:rsidR="00A1235F" w:rsidRPr="00B227E5" w:rsidRDefault="00A1235F" w:rsidP="00A1235F">
      <w:pPr>
        <w:pStyle w:val="ListParagraph"/>
        <w:numPr>
          <w:ilvl w:val="0"/>
          <w:numId w:val="2"/>
        </w:numPr>
        <w:rPr>
          <w:rFonts w:ascii="Times New Roman" w:hAnsi="Times New Roman" w:cs="Times New Roman"/>
          <w:sz w:val="24"/>
          <w:szCs w:val="24"/>
        </w:rPr>
      </w:pPr>
      <w:r w:rsidRPr="00B227E5">
        <w:rPr>
          <w:rFonts w:ascii="Times New Roman" w:eastAsia="Times New Roman" w:hAnsi="Times New Roman" w:cs="Times New Roman"/>
          <w:color w:val="000000"/>
          <w:sz w:val="24"/>
          <w:szCs w:val="24"/>
          <w:lang w:eastAsia="en-IN"/>
        </w:rPr>
        <w:t xml:space="preserve">Initial exposed to risk </w:t>
      </w:r>
    </w:p>
    <w:p w14:paraId="7BD1DAA2" w14:textId="5415C351" w:rsidR="00A1235F" w:rsidRPr="00B227E5" w:rsidRDefault="00A1235F" w:rsidP="00A1235F">
      <w:pPr>
        <w:pStyle w:val="ListParagraph"/>
        <w:ind w:left="1080"/>
        <w:rPr>
          <w:rFonts w:ascii="Times New Roman" w:eastAsia="Times New Roman" w:hAnsi="Times New Roman" w:cs="Times New Roman"/>
          <w:color w:val="000000"/>
          <w:sz w:val="24"/>
          <w:szCs w:val="24"/>
          <w:lang w:eastAsia="en-IN"/>
        </w:rPr>
      </w:pPr>
      <w:r w:rsidRPr="00B227E5">
        <w:rPr>
          <w:rFonts w:ascii="Times New Roman" w:eastAsia="Times New Roman" w:hAnsi="Times New Roman" w:cs="Times New Roman"/>
          <w:color w:val="000000"/>
          <w:sz w:val="24"/>
          <w:szCs w:val="24"/>
          <w:lang w:eastAsia="en-IN"/>
        </w:rPr>
        <w:t>Period is 1/6/2000 to 31/5/2001 i.e., 52 weeks</w:t>
      </w:r>
    </w:p>
    <w:p w14:paraId="72F516B2" w14:textId="77777777" w:rsidR="00A1235F" w:rsidRPr="00B227E5" w:rsidRDefault="00A1235F" w:rsidP="00A1235F">
      <w:pPr>
        <w:pStyle w:val="ListParagraph"/>
        <w:numPr>
          <w:ilvl w:val="0"/>
          <w:numId w:val="1"/>
        </w:numPr>
        <w:rPr>
          <w:rFonts w:ascii="Times New Roman" w:hAnsi="Times New Roman" w:cs="Times New Roman"/>
          <w:sz w:val="24"/>
          <w:szCs w:val="24"/>
        </w:rPr>
      </w:pPr>
      <w:r w:rsidRPr="00B227E5">
        <w:rPr>
          <w:rFonts w:ascii="Times New Roman" w:hAnsi="Times New Roman" w:cs="Times New Roman"/>
          <w:b/>
          <w:bCs/>
          <w:color w:val="000000"/>
          <w:sz w:val="24"/>
          <w:szCs w:val="24"/>
          <w:u w:val="single"/>
        </w:rPr>
        <w:t>Life Censoring</w:t>
      </w:r>
      <w:r w:rsidRPr="00B227E5">
        <w:rPr>
          <w:rFonts w:ascii="Times New Roman" w:hAnsi="Times New Roman" w:cs="Times New Roman"/>
          <w:color w:val="000000"/>
          <w:sz w:val="24"/>
          <w:szCs w:val="24"/>
        </w:rPr>
        <w:br/>
        <w:t>Data in this study would be left censored if the censoring mechanism prevent us</w:t>
      </w:r>
      <w:r w:rsidRPr="00B227E5">
        <w:rPr>
          <w:rFonts w:ascii="Times New Roman" w:hAnsi="Times New Roman" w:cs="Times New Roman"/>
          <w:color w:val="000000"/>
          <w:sz w:val="24"/>
          <w:szCs w:val="24"/>
        </w:rPr>
        <w:br/>
        <w:t>from knowing when the policyholder joined the company.</w:t>
      </w:r>
      <w:r w:rsidRPr="00B227E5">
        <w:rPr>
          <w:rFonts w:ascii="Times New Roman" w:hAnsi="Times New Roman" w:cs="Times New Roman"/>
          <w:color w:val="000000"/>
          <w:sz w:val="24"/>
          <w:szCs w:val="24"/>
        </w:rPr>
        <w:br/>
        <w:t>This is not present because the policy issue date is given.</w:t>
      </w:r>
    </w:p>
    <w:p w14:paraId="76819E5C" w14:textId="77777777" w:rsidR="00A1235F" w:rsidRPr="00B227E5" w:rsidRDefault="00A1235F" w:rsidP="00A1235F">
      <w:pPr>
        <w:pStyle w:val="ListParagraph"/>
        <w:rPr>
          <w:rFonts w:ascii="Times New Roman" w:hAnsi="Times New Roman" w:cs="Times New Roman"/>
          <w:color w:val="000000"/>
          <w:sz w:val="24"/>
          <w:szCs w:val="24"/>
        </w:rPr>
      </w:pPr>
      <w:r w:rsidRPr="00B227E5">
        <w:rPr>
          <w:rFonts w:ascii="Times New Roman" w:hAnsi="Times New Roman" w:cs="Times New Roman"/>
          <w:color w:val="000000"/>
          <w:sz w:val="24"/>
          <w:szCs w:val="24"/>
        </w:rPr>
        <w:br/>
      </w:r>
      <w:r w:rsidRPr="00B227E5">
        <w:rPr>
          <w:rFonts w:ascii="Times New Roman" w:hAnsi="Times New Roman" w:cs="Times New Roman"/>
          <w:b/>
          <w:bCs/>
          <w:color w:val="000000"/>
          <w:sz w:val="24"/>
          <w:szCs w:val="24"/>
          <w:u w:val="single"/>
        </w:rPr>
        <w:t>Right Censoring</w:t>
      </w:r>
      <w:r w:rsidRPr="00B227E5">
        <w:rPr>
          <w:rFonts w:ascii="Times New Roman" w:hAnsi="Times New Roman" w:cs="Times New Roman"/>
          <w:b/>
          <w:bCs/>
          <w:color w:val="000000"/>
          <w:sz w:val="24"/>
          <w:szCs w:val="24"/>
          <w:u w:val="single"/>
        </w:rPr>
        <w:br/>
      </w:r>
      <w:r w:rsidRPr="00B227E5">
        <w:rPr>
          <w:rFonts w:ascii="Times New Roman" w:hAnsi="Times New Roman" w:cs="Times New Roman"/>
          <w:color w:val="000000"/>
          <w:sz w:val="24"/>
          <w:szCs w:val="24"/>
        </w:rPr>
        <w:t>Data would be right censored if the censoring mechanism cuts short observations in</w:t>
      </w:r>
      <w:r w:rsidRPr="00B227E5">
        <w:rPr>
          <w:rFonts w:ascii="Times New Roman" w:hAnsi="Times New Roman" w:cs="Times New Roman"/>
          <w:color w:val="000000"/>
          <w:sz w:val="24"/>
          <w:szCs w:val="24"/>
        </w:rPr>
        <w:br/>
        <w:t>progress, so that we are not able to discover if and when the policy is surrendered.</w:t>
      </w:r>
      <w:r w:rsidRPr="00B227E5">
        <w:rPr>
          <w:rFonts w:ascii="Times New Roman" w:hAnsi="Times New Roman" w:cs="Times New Roman"/>
          <w:color w:val="000000"/>
          <w:sz w:val="24"/>
          <w:szCs w:val="24"/>
        </w:rPr>
        <w:br/>
        <w:t>Data in this study would be right censored if the policy is terminated before the</w:t>
      </w:r>
      <w:r w:rsidRPr="00B227E5">
        <w:rPr>
          <w:rFonts w:ascii="Times New Roman" w:hAnsi="Times New Roman" w:cs="Times New Roman"/>
          <w:color w:val="000000"/>
          <w:sz w:val="24"/>
          <w:szCs w:val="24"/>
        </w:rPr>
        <w:br/>
        <w:t>maturity date for reasons than surrender.</w:t>
      </w:r>
    </w:p>
    <w:p w14:paraId="0C210A76" w14:textId="77777777" w:rsidR="00A1235F" w:rsidRPr="00B227E5" w:rsidRDefault="00A1235F" w:rsidP="00A1235F">
      <w:pPr>
        <w:pStyle w:val="ListParagraph"/>
        <w:rPr>
          <w:rFonts w:ascii="Times New Roman" w:hAnsi="Times New Roman" w:cs="Times New Roman"/>
          <w:color w:val="000000"/>
          <w:sz w:val="24"/>
          <w:szCs w:val="24"/>
        </w:rPr>
      </w:pPr>
    </w:p>
    <w:p w14:paraId="57811B76" w14:textId="0288C242" w:rsidR="00A1235F" w:rsidRPr="00B227E5" w:rsidRDefault="00A1235F" w:rsidP="00A1235F">
      <w:pPr>
        <w:pStyle w:val="ListParagraph"/>
        <w:rPr>
          <w:rFonts w:ascii="Times New Roman" w:hAnsi="Times New Roman" w:cs="Times New Roman"/>
          <w:color w:val="000000"/>
          <w:sz w:val="24"/>
          <w:szCs w:val="24"/>
        </w:rPr>
      </w:pPr>
      <w:r w:rsidRPr="00B227E5">
        <w:rPr>
          <w:rFonts w:ascii="Times New Roman" w:hAnsi="Times New Roman" w:cs="Times New Roman"/>
          <w:color w:val="000000"/>
          <w:sz w:val="24"/>
          <w:szCs w:val="24"/>
        </w:rPr>
        <w:br/>
      </w:r>
      <w:r w:rsidRPr="00B227E5">
        <w:rPr>
          <w:rFonts w:ascii="Times New Roman" w:hAnsi="Times New Roman" w:cs="Times New Roman"/>
          <w:b/>
          <w:bCs/>
          <w:color w:val="000000"/>
          <w:sz w:val="24"/>
          <w:szCs w:val="24"/>
          <w:u w:val="single"/>
        </w:rPr>
        <w:t>Interval Censoring</w:t>
      </w:r>
      <w:r w:rsidRPr="00B227E5">
        <w:rPr>
          <w:rFonts w:ascii="Times New Roman" w:hAnsi="Times New Roman" w:cs="Times New Roman"/>
          <w:color w:val="000000"/>
          <w:sz w:val="24"/>
          <w:szCs w:val="24"/>
        </w:rPr>
        <w:br/>
        <w:t>Data in this study would be interval censored if the observational plan only allows us</w:t>
      </w:r>
      <w:r w:rsidRPr="00B227E5">
        <w:rPr>
          <w:rFonts w:ascii="Times New Roman" w:hAnsi="Times New Roman" w:cs="Times New Roman"/>
          <w:color w:val="000000"/>
          <w:sz w:val="24"/>
          <w:szCs w:val="24"/>
        </w:rPr>
        <w:br/>
        <w:t>to say that the duration of policy at the time of surrender fell within some interval of</w:t>
      </w:r>
      <w:r w:rsidRPr="00B227E5">
        <w:rPr>
          <w:rFonts w:ascii="Times New Roman" w:hAnsi="Times New Roman" w:cs="Times New Roman"/>
          <w:color w:val="000000"/>
          <w:sz w:val="24"/>
          <w:szCs w:val="24"/>
        </w:rPr>
        <w:br/>
        <w:t>time.</w:t>
      </w:r>
      <w:r w:rsidRPr="00B227E5">
        <w:rPr>
          <w:rFonts w:ascii="Times New Roman" w:hAnsi="Times New Roman" w:cs="Times New Roman"/>
          <w:color w:val="000000"/>
          <w:sz w:val="24"/>
          <w:szCs w:val="24"/>
        </w:rPr>
        <w:br/>
        <w:t>Here we know the calendar year of surrender and the policy issue date, so we will</w:t>
      </w:r>
      <w:r w:rsidRPr="00B227E5">
        <w:rPr>
          <w:rFonts w:ascii="Times New Roman" w:hAnsi="Times New Roman" w:cs="Times New Roman"/>
          <w:color w:val="000000"/>
          <w:sz w:val="24"/>
          <w:szCs w:val="24"/>
        </w:rPr>
        <w:br/>
        <w:t>know that the duration of the policy falls within one year rate interval. Interval</w:t>
      </w:r>
      <w:r w:rsidRPr="00B227E5">
        <w:rPr>
          <w:rFonts w:ascii="Times New Roman" w:hAnsi="Times New Roman" w:cs="Times New Roman"/>
          <w:color w:val="000000"/>
          <w:sz w:val="24"/>
          <w:szCs w:val="24"/>
        </w:rPr>
        <w:br/>
        <w:t>censoring is present.</w:t>
      </w:r>
      <w:r w:rsidRPr="00B227E5">
        <w:rPr>
          <w:rFonts w:ascii="Times New Roman" w:hAnsi="Times New Roman" w:cs="Times New Roman"/>
          <w:color w:val="000000"/>
          <w:sz w:val="24"/>
          <w:szCs w:val="24"/>
        </w:rPr>
        <w:br/>
      </w:r>
      <w:r w:rsidRPr="00B227E5">
        <w:rPr>
          <w:rFonts w:ascii="Times New Roman" w:hAnsi="Times New Roman" w:cs="Times New Roman"/>
          <w:b/>
          <w:bCs/>
          <w:color w:val="000000"/>
          <w:sz w:val="24"/>
          <w:szCs w:val="24"/>
          <w:u w:val="single"/>
        </w:rPr>
        <w:t>Informative Censoring</w:t>
      </w:r>
      <w:r w:rsidRPr="00B227E5">
        <w:rPr>
          <w:rFonts w:ascii="Times New Roman" w:hAnsi="Times New Roman" w:cs="Times New Roman"/>
          <w:color w:val="000000"/>
          <w:sz w:val="24"/>
          <w:szCs w:val="24"/>
        </w:rPr>
        <w:br/>
        <w:t>Censoring in this study would be informative if the censoring event divided</w:t>
      </w:r>
      <w:r w:rsidRPr="00B227E5">
        <w:rPr>
          <w:rFonts w:ascii="Times New Roman" w:hAnsi="Times New Roman" w:cs="Times New Roman"/>
          <w:color w:val="000000"/>
          <w:sz w:val="24"/>
          <w:szCs w:val="24"/>
        </w:rPr>
        <w:br/>
        <w:t>individuals into two groups whose subsequent experience was thought to be</w:t>
      </w:r>
      <w:r w:rsidRPr="00B227E5">
        <w:rPr>
          <w:rFonts w:ascii="Times New Roman" w:hAnsi="Times New Roman" w:cs="Times New Roman"/>
          <w:color w:val="000000"/>
          <w:sz w:val="24"/>
          <w:szCs w:val="24"/>
        </w:rPr>
        <w:br/>
        <w:t>different.</w:t>
      </w:r>
      <w:r w:rsidRPr="00B227E5">
        <w:rPr>
          <w:rFonts w:ascii="Times New Roman" w:hAnsi="Times New Roman" w:cs="Times New Roman"/>
          <w:color w:val="000000"/>
          <w:sz w:val="24"/>
          <w:szCs w:val="24"/>
        </w:rPr>
        <w:br/>
        <w:t>Here the censoring event of surrendering the policy might be suspected to be</w:t>
      </w:r>
      <w:r w:rsidRPr="00B227E5">
        <w:rPr>
          <w:rFonts w:ascii="Times New Roman" w:hAnsi="Times New Roman" w:cs="Times New Roman"/>
          <w:color w:val="000000"/>
          <w:sz w:val="24"/>
          <w:szCs w:val="24"/>
        </w:rPr>
        <w:br/>
        <w:t>informative, as those who are likely to surrender the policy to be in better health</w:t>
      </w:r>
      <w:r w:rsidRPr="00B227E5">
        <w:rPr>
          <w:rFonts w:ascii="Times New Roman" w:hAnsi="Times New Roman" w:cs="Times New Roman"/>
          <w:color w:val="000000"/>
          <w:sz w:val="24"/>
          <w:szCs w:val="24"/>
        </w:rPr>
        <w:br/>
        <w:t>than those who do not surrender the policy.</w:t>
      </w:r>
    </w:p>
    <w:p w14:paraId="53910128" w14:textId="77777777" w:rsidR="00A1235F" w:rsidRPr="00B227E5" w:rsidRDefault="00A1235F" w:rsidP="00A1235F">
      <w:pPr>
        <w:pStyle w:val="ListParagraph"/>
        <w:rPr>
          <w:rFonts w:ascii="Times New Roman" w:hAnsi="Times New Roman" w:cs="Times New Roman"/>
          <w:color w:val="000000"/>
          <w:sz w:val="24"/>
          <w:szCs w:val="24"/>
        </w:rPr>
      </w:pPr>
    </w:p>
    <w:p w14:paraId="545C66F0" w14:textId="77777777" w:rsidR="00A1235F" w:rsidRPr="00B227E5" w:rsidRDefault="00A1235F" w:rsidP="00A1235F">
      <w:pPr>
        <w:pStyle w:val="ListParagraph"/>
        <w:rPr>
          <w:rFonts w:ascii="Times New Roman" w:hAnsi="Times New Roman" w:cs="Times New Roman"/>
          <w:color w:val="000000"/>
          <w:sz w:val="24"/>
          <w:szCs w:val="24"/>
        </w:rPr>
      </w:pPr>
    </w:p>
    <w:p w14:paraId="7C34F76F" w14:textId="77777777" w:rsidR="00A1235F" w:rsidRPr="00B227E5" w:rsidRDefault="00A1235F" w:rsidP="00A1235F">
      <w:pPr>
        <w:pStyle w:val="ListParagraph"/>
        <w:numPr>
          <w:ilvl w:val="0"/>
          <w:numId w:val="1"/>
        </w:numPr>
        <w:rPr>
          <w:rFonts w:ascii="Times New Roman" w:hAnsi="Times New Roman" w:cs="Times New Roman"/>
          <w:sz w:val="24"/>
          <w:szCs w:val="24"/>
        </w:rPr>
      </w:pPr>
      <w:r w:rsidRPr="00B227E5">
        <w:rPr>
          <w:rFonts w:ascii="Times New Roman" w:eastAsiaTheme="minorEastAsia" w:hAnsi="Times New Roman" w:cs="Times New Roman"/>
          <w:color w:val="000000"/>
          <w:sz w:val="24"/>
          <w:szCs w:val="24"/>
        </w:rPr>
        <w:t>Sol</w:t>
      </w:r>
    </w:p>
    <w:p w14:paraId="773C9CB5" w14:textId="76448C57" w:rsidR="00A1235F" w:rsidRPr="00B227E5" w:rsidRDefault="00B227E5" w:rsidP="00A1235F">
      <w:pPr>
        <w:pStyle w:val="ListParagraph"/>
        <w:numPr>
          <w:ilvl w:val="0"/>
          <w:numId w:val="3"/>
        </w:numPr>
        <w:rPr>
          <w:rFonts w:ascii="Times New Roman" w:hAnsi="Times New Roman" w:cs="Times New Roman"/>
          <w:sz w:val="24"/>
          <w:szCs w:val="24"/>
        </w:rPr>
      </w:pPr>
      <m:oMath>
        <m:sSub>
          <m:sSubPr>
            <m:ctrlPr>
              <w:rPr>
                <w:rFonts w:ascii="Cambria Math" w:hAnsi="Cambria Math" w:cs="Times New Roman"/>
                <w:i/>
                <w:color w:val="000000"/>
                <w:sz w:val="24"/>
                <w:szCs w:val="24"/>
              </w:rPr>
            </m:ctrlPr>
          </m:sSubPr>
          <m:e>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e</m:t>
                </m:r>
              </m:e>
            </m:acc>
          </m:e>
          <m:sub>
            <m:r>
              <w:rPr>
                <w:rFonts w:ascii="Cambria Math" w:hAnsi="Cambria Math" w:cs="Times New Roman"/>
                <w:color w:val="000000"/>
                <w:sz w:val="24"/>
                <w:szCs w:val="24"/>
              </w:rPr>
              <m:t>x</m:t>
            </m:r>
          </m:sub>
        </m:sSub>
        <m:r>
          <w:rPr>
            <w:rFonts w:ascii="Cambria Math" w:hAnsi="Cambria Math" w:cs="Times New Roman"/>
            <w:color w:val="000000"/>
            <w:sz w:val="24"/>
            <w:szCs w:val="24"/>
          </w:rPr>
          <m:t>=E</m:t>
        </m:r>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x</m:t>
                </m:r>
              </m:sub>
            </m:sSub>
          </m:e>
        </m:d>
        <m:r>
          <w:rPr>
            <w:rFonts w:ascii="Cambria Math" w:hAnsi="Cambria Math" w:cs="Times New Roman"/>
            <w:color w:val="000000"/>
            <w:sz w:val="24"/>
            <w:szCs w:val="24"/>
          </w:rPr>
          <m:t>=</m:t>
        </m:r>
        <m:nary>
          <m:naryPr>
            <m:ctrlPr>
              <w:rPr>
                <w:rFonts w:ascii="Cambria Math" w:hAnsi="Cambria Math" w:cs="Times New Roman"/>
                <w:i/>
                <w:color w:val="000000"/>
                <w:sz w:val="24"/>
                <w:szCs w:val="24"/>
              </w:rPr>
            </m:ctrlPr>
          </m:naryPr>
          <m:sub>
            <m:r>
              <w:rPr>
                <w:rFonts w:ascii="Cambria Math" w:hAnsi="Cambria Math" w:cs="Times New Roman"/>
                <w:color w:val="000000"/>
                <w:sz w:val="24"/>
                <w:szCs w:val="24"/>
              </w:rPr>
              <m:t>0</m:t>
            </m:r>
          </m:sub>
          <m:sup>
            <m:r>
              <w:rPr>
                <w:rFonts w:ascii="Cambria Math" w:hAnsi="Cambria Math" w:cs="Times New Roman"/>
                <w:color w:val="000000"/>
                <w:sz w:val="24"/>
                <w:szCs w:val="24"/>
              </w:rPr>
              <m:t>ω-x</m:t>
            </m:r>
          </m:sup>
          <m:e>
            <m:r>
              <w:rPr>
                <w:rFonts w:ascii="Cambria Math" w:hAnsi="Cambria Math" w:cs="Times New Roman"/>
                <w:color w:val="000000"/>
                <w:sz w:val="24"/>
                <w:szCs w:val="24"/>
              </w:rPr>
              <m:t>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x</m:t>
                </m:r>
              </m:sub>
            </m:sSub>
          </m:e>
        </m:nary>
        <m:r>
          <w:rPr>
            <w:rFonts w:ascii="Cambria Math" w:hAnsi="Cambria Math" w:cs="Times New Roman"/>
            <w:color w:val="000000"/>
            <w:sz w:val="24"/>
            <w:szCs w:val="24"/>
          </w:rPr>
          <m:t xml:space="preserve">dt  </m:t>
        </m:r>
      </m:oMath>
    </w:p>
    <w:p w14:paraId="0ED01DDD" w14:textId="23896605" w:rsidR="00E84560" w:rsidRPr="00B227E5" w:rsidRDefault="00A1235F" w:rsidP="00E84560">
      <w:pPr>
        <w:pStyle w:val="ListParagraph"/>
        <w:ind w:left="1440"/>
        <w:rPr>
          <w:rFonts w:ascii="Times New Roman" w:eastAsiaTheme="minorEastAsia" w:hAnsi="Times New Roman" w:cs="Times New Roman"/>
          <w:color w:val="000000"/>
          <w:sz w:val="24"/>
          <w:szCs w:val="24"/>
        </w:rPr>
      </w:pPr>
      <w:r w:rsidRPr="00B227E5">
        <w:rPr>
          <w:rFonts w:ascii="Times New Roman" w:eastAsiaTheme="minorEastAsia" w:hAnsi="Times New Roman" w:cs="Times New Roman"/>
          <w:color w:val="000000"/>
          <w:sz w:val="24"/>
          <w:szCs w:val="24"/>
        </w:rPr>
        <w:t>This represents the integral of the probability of survival at each future age</w:t>
      </w:r>
      <w:r w:rsidR="00E84560" w:rsidRPr="00B227E5">
        <w:rPr>
          <w:rFonts w:ascii="Times New Roman" w:eastAsiaTheme="minorEastAsia" w:hAnsi="Times New Roman" w:cs="Times New Roman"/>
          <w:color w:val="000000"/>
          <w:sz w:val="24"/>
          <w:szCs w:val="24"/>
        </w:rPr>
        <w:t xml:space="preserve">. The expected total future lifetime of a life currently aged x. It is how many years a person aged x is expected to survive. </w:t>
      </w:r>
    </w:p>
    <w:p w14:paraId="691B8603" w14:textId="75459DC2" w:rsidR="00E84560" w:rsidRPr="00B227E5" w:rsidRDefault="00E84560" w:rsidP="00E84560">
      <w:pPr>
        <w:pStyle w:val="ListParagraph"/>
        <w:numPr>
          <w:ilvl w:val="0"/>
          <w:numId w:val="3"/>
        </w:numPr>
        <w:rPr>
          <w:rFonts w:ascii="Times New Roman" w:eastAsiaTheme="minorEastAsia" w:hAnsi="Times New Roman" w:cs="Times New Roman"/>
          <w:color w:val="000000"/>
          <w:sz w:val="24"/>
          <w:szCs w:val="24"/>
        </w:rPr>
      </w:pPr>
      <w:r w:rsidRPr="00B227E5">
        <w:rPr>
          <w:rFonts w:ascii="Times New Roman" w:eastAsiaTheme="minorEastAsia" w:hAnsi="Times New Roman" w:cs="Times New Roman"/>
          <w:color w:val="000000"/>
          <w:sz w:val="24"/>
          <w:szCs w:val="24"/>
        </w:rPr>
        <w:lastRenderedPageBreak/>
        <w:t xml:space="preserve">The curtate expectation of life is </w:t>
      </w:r>
    </w:p>
    <w:p w14:paraId="20F8AA83" w14:textId="77777777" w:rsidR="00E84560" w:rsidRPr="00B227E5" w:rsidRDefault="00B227E5" w:rsidP="00E84560">
      <w:pPr>
        <w:pStyle w:val="ListParagraph"/>
        <w:ind w:left="1440"/>
        <w:rPr>
          <w:rFonts w:ascii="Times New Roman" w:eastAsiaTheme="minorEastAsia"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x</m:t>
              </m:r>
            </m:sub>
          </m:sSub>
          <m:r>
            <w:rPr>
              <w:rFonts w:ascii="Cambria Math" w:hAnsi="Cambria Math" w:cs="Times New Roman"/>
              <w:color w:val="000000"/>
              <w:sz w:val="24"/>
              <w:szCs w:val="24"/>
            </w:rPr>
            <m:t>=</m:t>
          </m:r>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Σ</m:t>
              </m:r>
              <m:ctrlPr>
                <w:rPr>
                  <w:rFonts w:ascii="Cambria Math" w:hAnsi="Cambria Math" w:cs="Times New Roman"/>
                  <w:color w:val="000000"/>
                  <w:sz w:val="24"/>
                  <w:szCs w:val="24"/>
                </w:rPr>
              </m:ctrlPr>
            </m:e>
            <m:sub>
              <m:r>
                <w:rPr>
                  <w:rFonts w:ascii="Cambria Math" w:hAnsi="Cambria Math" w:cs="Times New Roman"/>
                  <w:color w:val="000000"/>
                  <w:sz w:val="24"/>
                  <w:szCs w:val="24"/>
                </w:rPr>
                <m:t>k=1</m:t>
              </m:r>
            </m:sub>
            <m:sup>
              <m:r>
                <w:rPr>
                  <w:rFonts w:ascii="Cambria Math" w:hAnsi="Cambria Math" w:cs="Times New Roman"/>
                  <w:color w:val="000000"/>
                  <w:sz w:val="24"/>
                  <w:szCs w:val="24"/>
                </w:rPr>
                <m:t>∞</m:t>
              </m:r>
            </m:sup>
          </m:sSubSup>
          <m:r>
            <w:rPr>
              <w:rFonts w:ascii="Cambria Math" w:hAnsi="Cambria Math" w:cs="Times New Roman"/>
              <w:color w:val="000000"/>
              <w:sz w:val="24"/>
              <w:szCs w:val="24"/>
            </w:rPr>
            <m:t>kp0=</m:t>
          </m:r>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Σ</m:t>
              </m:r>
              <m:ctrlPr>
                <w:rPr>
                  <w:rFonts w:ascii="Cambria Math" w:hAnsi="Cambria Math" w:cs="Times New Roman"/>
                  <w:color w:val="000000"/>
                  <w:sz w:val="24"/>
                  <w:szCs w:val="24"/>
                </w:rPr>
              </m:ctrlPr>
            </m:e>
            <m:sub>
              <m:r>
                <w:rPr>
                  <w:rFonts w:ascii="Cambria Math" w:hAnsi="Cambria Math" w:cs="Times New Roman"/>
                  <w:color w:val="000000"/>
                  <w:sz w:val="24"/>
                  <w:szCs w:val="24"/>
                </w:rPr>
                <m:t>k=1</m:t>
              </m:r>
            </m:sub>
            <m:sup>
              <m:r>
                <w:rPr>
                  <w:rFonts w:ascii="Cambria Math" w:hAnsi="Cambria Math" w:cs="Times New Roman"/>
                  <w:color w:val="000000"/>
                  <w:sz w:val="24"/>
                  <w:szCs w:val="24"/>
                </w:rPr>
                <m:t>∞</m:t>
              </m:r>
            </m:sup>
          </m:sSubSup>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e</m:t>
              </m:r>
            </m:e>
            <m:sup>
              <m:r>
                <w:rPr>
                  <w:rFonts w:ascii="Cambria Math" w:hAnsi="Cambria Math" w:cs="Times New Roman"/>
                  <w:color w:val="000000"/>
                  <w:sz w:val="24"/>
                  <w:szCs w:val="24"/>
                </w:rPr>
                <m:t>-0.0325k</m:t>
              </m:r>
            </m:sup>
          </m:sSup>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e</m:t>
                  </m:r>
                </m:e>
                <m:sup>
                  <m:r>
                    <w:rPr>
                      <w:rFonts w:ascii="Cambria Math" w:hAnsi="Cambria Math" w:cs="Times New Roman"/>
                      <w:color w:val="000000"/>
                      <w:sz w:val="24"/>
                      <w:szCs w:val="24"/>
                    </w:rPr>
                    <m:t>-0.0325</m:t>
                  </m:r>
                </m:sup>
              </m:sSup>
            </m:num>
            <m:den>
              <m:r>
                <w:rPr>
                  <w:rFonts w:ascii="Cambria Math" w:hAnsi="Cambria Math" w:cs="Times New Roman"/>
                  <w:color w:val="000000"/>
                  <w:sz w:val="24"/>
                  <w:szCs w:val="24"/>
                </w:rPr>
                <m:t>1-</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e</m:t>
                  </m:r>
                </m:e>
                <m:sup>
                  <m:r>
                    <w:rPr>
                      <w:rFonts w:ascii="Cambria Math" w:hAnsi="Cambria Math" w:cs="Times New Roman"/>
                      <w:color w:val="000000"/>
                      <w:sz w:val="24"/>
                      <w:szCs w:val="24"/>
                    </w:rPr>
                    <m:t>-0.0325</m:t>
                  </m:r>
                </m:sup>
              </m:sSup>
            </m:den>
          </m:f>
          <m:r>
            <w:rPr>
              <w:rFonts w:ascii="Cambria Math" w:hAnsi="Cambria Math" w:cs="Times New Roman"/>
              <w:color w:val="000000"/>
              <w:sz w:val="24"/>
              <w:szCs w:val="24"/>
            </w:rPr>
            <m:t>=30.27</m:t>
          </m:r>
        </m:oMath>
      </m:oMathPara>
    </w:p>
    <w:p w14:paraId="3C881FAC" w14:textId="77777777" w:rsidR="00E84560" w:rsidRPr="00B227E5" w:rsidRDefault="00E84560" w:rsidP="00E84560">
      <w:pPr>
        <w:pStyle w:val="ListParagraph"/>
        <w:numPr>
          <w:ilvl w:val="0"/>
          <w:numId w:val="3"/>
        </w:numPr>
        <w:rPr>
          <w:rFonts w:ascii="Times New Roman" w:eastAsiaTheme="minorEastAsia" w:hAnsi="Times New Roman" w:cs="Times New Roman"/>
          <w:sz w:val="24"/>
          <w:szCs w:val="24"/>
        </w:rPr>
      </w:pPr>
      <w:r w:rsidRPr="00B227E5">
        <w:rPr>
          <w:rFonts w:ascii="Times New Roman" w:hAnsi="Times New Roman" w:cs="Times New Roman"/>
          <w:color w:val="000000"/>
          <w:sz w:val="24"/>
          <w:szCs w:val="24"/>
        </w:rPr>
        <w:t xml:space="preserve">The probability that a life aged exactly 36 will survive to age 45 </w:t>
      </w:r>
    </w:p>
    <w:p w14:paraId="61F2E259" w14:textId="4B44EC7A" w:rsidR="00A1235F" w:rsidRPr="00B227E5" w:rsidRDefault="00E84560" w:rsidP="00E84560">
      <w:pPr>
        <w:pStyle w:val="ListParagraph"/>
        <w:ind w:left="144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9</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36</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nary>
            <m:naryP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9</m:t>
              </m:r>
            </m:sup>
            <m:e>
              <m:r>
                <w:rPr>
                  <w:rFonts w:ascii="Cambria Math" w:eastAsiaTheme="minorEastAsia" w:hAnsi="Cambria Math" w:cs="Times New Roman"/>
                  <w:sz w:val="24"/>
                  <w:szCs w:val="24"/>
                </w:rPr>
                <m:t xml:space="preserve">0.0325 dt]=  </m:t>
              </m:r>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-0.2925</m:t>
              </m:r>
            </m:sup>
          </m:sSup>
          <m:r>
            <w:rPr>
              <w:rFonts w:ascii="Cambria Math" w:eastAsiaTheme="minorEastAsia" w:hAnsi="Cambria Math" w:cs="Times New Roman"/>
              <w:sz w:val="24"/>
              <w:szCs w:val="24"/>
            </w:rPr>
            <m:t xml:space="preserve">=0.7464≈75% </m:t>
          </m:r>
        </m:oMath>
      </m:oMathPara>
    </w:p>
    <w:p w14:paraId="2E30E428" w14:textId="2474956B" w:rsidR="00E84560" w:rsidRPr="00B227E5" w:rsidRDefault="00E84560" w:rsidP="00E84560">
      <w:pPr>
        <w:pStyle w:val="ListParagraph"/>
        <w:numPr>
          <w:ilvl w:val="0"/>
          <w:numId w:val="3"/>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The exact age x representing the median of the life time T of a new </w:t>
      </w:r>
      <w:proofErr w:type="gramStart"/>
      <w:r w:rsidRPr="00B227E5">
        <w:rPr>
          <w:rFonts w:ascii="Times New Roman" w:eastAsiaTheme="minorEastAsia" w:hAnsi="Times New Roman" w:cs="Times New Roman"/>
          <w:sz w:val="24"/>
          <w:szCs w:val="24"/>
        </w:rPr>
        <w:t>born .</w:t>
      </w:r>
      <w:proofErr w:type="gramEnd"/>
    </w:p>
    <w:p w14:paraId="2794E4D7" w14:textId="6612DB75" w:rsidR="00E84560" w:rsidRPr="00B227E5" w:rsidRDefault="00E84560" w:rsidP="00E84560">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The median is </w:t>
      </w:r>
      <w:proofErr w:type="spellStart"/>
      <w:r w:rsidRPr="00B227E5">
        <w:rPr>
          <w:rFonts w:ascii="Times New Roman" w:eastAsiaTheme="minorEastAsia" w:hAnsi="Times New Roman" w:cs="Times New Roman"/>
          <w:sz w:val="24"/>
          <w:szCs w:val="24"/>
        </w:rPr>
        <w:t>th</w:t>
      </w:r>
      <w:proofErr w:type="spellEnd"/>
      <w:r w:rsidRPr="00B227E5">
        <w:rPr>
          <w:rFonts w:ascii="Times New Roman" w:eastAsiaTheme="minorEastAsia" w:hAnsi="Times New Roman" w:cs="Times New Roman"/>
          <w:sz w:val="24"/>
          <w:szCs w:val="24"/>
        </w:rPr>
        <w:t xml:space="preserve"> probability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=0.5 </m:t>
        </m:r>
      </m:oMath>
    </w:p>
    <w:p w14:paraId="7C79F78F" w14:textId="6DE95B20" w:rsidR="00E84560" w:rsidRPr="00B227E5" w:rsidRDefault="00E84560" w:rsidP="00E84560">
      <w:pPr>
        <w:pStyle w:val="ListParagraph"/>
        <w:ind w:left="144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=0.5=</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exp</m:t>
              </m:r>
            </m:fName>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x-0.0325</m:t>
                  </m:r>
                </m:e>
              </m:d>
            </m:e>
          </m:func>
          <m:r>
            <w:rPr>
              <w:rFonts w:ascii="Cambria Math" w:eastAsiaTheme="minorEastAsia" w:hAnsi="Cambria Math" w:cs="Times New Roman"/>
              <w:sz w:val="24"/>
              <w:szCs w:val="24"/>
            </w:rPr>
            <m:t xml:space="preserve">=0.5=21.33 </m:t>
          </m:r>
          <m:r>
            <m:rPr>
              <m:sty m:val="p"/>
            </m:rPr>
            <w:rPr>
              <w:rFonts w:ascii="Cambria Math" w:eastAsiaTheme="minorEastAsia" w:hAnsi="Cambria Math" w:cs="Times New Roman"/>
              <w:sz w:val="24"/>
              <w:szCs w:val="24"/>
            </w:rPr>
            <w:br/>
          </m:r>
        </m:oMath>
      </m:oMathPara>
    </w:p>
    <w:p w14:paraId="740DA4CB" w14:textId="77ABAA25" w:rsidR="001B28CC" w:rsidRPr="00B227E5" w:rsidRDefault="001B28CC" w:rsidP="00E84560">
      <w:pPr>
        <w:pStyle w:val="ListParagraph"/>
        <w:numPr>
          <w:ilvl w:val="0"/>
          <w:numId w:val="1"/>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Sol</w:t>
      </w:r>
    </w:p>
    <w:p w14:paraId="5776C52F" w14:textId="77777777" w:rsidR="001B28CC" w:rsidRPr="00B227E5" w:rsidRDefault="001B28CC" w:rsidP="001B28CC">
      <w:pPr>
        <w:pStyle w:val="ListParagraph"/>
        <w:numPr>
          <w:ilvl w:val="0"/>
          <w:numId w:val="4"/>
        </w:numPr>
        <w:rPr>
          <w:rFonts w:ascii="Times New Roman" w:eastAsiaTheme="minorEastAsia" w:hAnsi="Times New Roman" w:cs="Times New Roman"/>
          <w:sz w:val="24"/>
          <w:szCs w:val="24"/>
        </w:rPr>
      </w:pPr>
      <w:proofErr w:type="spellStart"/>
      <w:r w:rsidRPr="00B227E5">
        <w:rPr>
          <w:rFonts w:ascii="Times New Roman" w:eastAsiaTheme="minorEastAsia" w:hAnsi="Times New Roman" w:cs="Times New Roman"/>
          <w:sz w:val="24"/>
          <w:szCs w:val="24"/>
        </w:rPr>
        <w:t>Gompertz</w:t>
      </w:r>
      <w:proofErr w:type="spellEnd"/>
      <w:r w:rsidRPr="00B227E5">
        <w:rPr>
          <w:rFonts w:ascii="Times New Roman" w:eastAsiaTheme="minorEastAsia" w:hAnsi="Times New Roman" w:cs="Times New Roman"/>
          <w:sz w:val="24"/>
          <w:szCs w:val="24"/>
        </w:rPr>
        <w:t xml:space="preserve"> law is a suitable model for human mortality to older ages.</w:t>
      </w:r>
    </w:p>
    <w:p w14:paraId="5BF17F64" w14:textId="02778919" w:rsidR="001B28CC" w:rsidRPr="00B227E5" w:rsidRDefault="001B28CC" w:rsidP="001B28CC">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There is evidence that </w:t>
      </w:r>
      <w:proofErr w:type="spellStart"/>
      <w:r w:rsidRPr="00B227E5">
        <w:rPr>
          <w:rFonts w:ascii="Times New Roman" w:eastAsiaTheme="minorEastAsia" w:hAnsi="Times New Roman" w:cs="Times New Roman"/>
          <w:sz w:val="24"/>
          <w:szCs w:val="24"/>
        </w:rPr>
        <w:t>gompertz</w:t>
      </w:r>
      <w:proofErr w:type="spellEnd"/>
      <w:r w:rsidRPr="00B227E5">
        <w:rPr>
          <w:rFonts w:ascii="Times New Roman" w:eastAsiaTheme="minorEastAsia" w:hAnsi="Times New Roman" w:cs="Times New Roman"/>
          <w:sz w:val="24"/>
          <w:szCs w:val="24"/>
        </w:rPr>
        <w:t xml:space="preserve"> law breaks down at very advance ages and therefore 45 to 90 years is acceptable. </w:t>
      </w:r>
    </w:p>
    <w:p w14:paraId="62D92582" w14:textId="77777777" w:rsidR="00026429" w:rsidRPr="00B227E5" w:rsidRDefault="003377FA" w:rsidP="003377FA">
      <w:pPr>
        <w:pStyle w:val="ListParagraph"/>
        <w:numPr>
          <w:ilvl w:val="0"/>
          <w:numId w:val="4"/>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nary>
          <m:naryP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μ</m:t>
                </m:r>
              </m:e>
              <m:sub>
                <m:r>
                  <m:rPr>
                    <m:sty m:val="p"/>
                  </m:rPr>
                  <w:rPr>
                    <w:rFonts w:ascii="Cambria Math" w:eastAsiaTheme="minorEastAsia" w:hAnsi="Cambria Math" w:cs="Times New Roman"/>
                    <w:sz w:val="24"/>
                    <w:szCs w:val="24"/>
                  </w:rPr>
                  <m:t>x+s</m:t>
                </m:r>
              </m:sub>
            </m:sSub>
          </m:e>
        </m:nary>
        <m:r>
          <w:rPr>
            <w:rFonts w:ascii="Cambria Math" w:eastAsiaTheme="minorEastAsia" w:hAnsi="Cambria Math" w:cs="Times New Roman"/>
            <w:sz w:val="24"/>
            <w:szCs w:val="24"/>
          </w:rPr>
          <m:t>ds=</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exp</m:t>
            </m:r>
            <m:ctrlPr>
              <w:rPr>
                <w:rFonts w:ascii="Cambria Math" w:eastAsiaTheme="minorEastAsia" w:hAnsi="Cambria Math" w:cs="Times New Roman"/>
                <w:i/>
                <w:sz w:val="24"/>
                <w:szCs w:val="24"/>
              </w:rPr>
            </m:ctrlP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nary>
                  <m:naryP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B</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x+s</m:t>
                        </m:r>
                      </m:sup>
                    </m:sSup>
                  </m:e>
                </m:nary>
                <m:r>
                  <w:rPr>
                    <w:rFonts w:ascii="Cambria Math" w:eastAsiaTheme="minorEastAsia" w:hAnsi="Cambria Math" w:cs="Times New Roman"/>
                    <w:sz w:val="24"/>
                    <w:szCs w:val="24"/>
                  </w:rPr>
                  <m:t xml:space="preserve">ds </m:t>
                </m:r>
              </m:e>
            </m:d>
          </m:e>
        </m:func>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w:br/>
        </m:r>
      </m:oMath>
      <m:oMathPara>
        <m:oMath>
          <m:nary>
            <m:naryP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B</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x+s</m:t>
                  </m:r>
                </m:sup>
              </m:sSup>
              <m:r>
                <w:rPr>
                  <w:rFonts w:ascii="Cambria Math" w:eastAsiaTheme="minorEastAsia" w:hAnsi="Cambria Math" w:cs="Times New Roman"/>
                  <w:sz w:val="24"/>
                  <w:szCs w:val="24"/>
                </w:rPr>
                <m:t xml:space="preserve">ds= </m:t>
              </m:r>
            </m:e>
          </m:nary>
          <m:nary>
            <m:naryP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B</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s logc</m:t>
                  </m:r>
                </m:sup>
              </m:sSup>
              <m:r>
                <w:rPr>
                  <w:rFonts w:ascii="Cambria Math" w:eastAsiaTheme="minorEastAsia" w:hAnsi="Cambria Math" w:cs="Times New Roman"/>
                  <w:sz w:val="24"/>
                  <w:szCs w:val="24"/>
                </w:rPr>
                <m:t xml:space="preserve">ds= </m:t>
              </m:r>
            </m:e>
          </m:nary>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x</m:t>
                      </m:r>
                    </m:sup>
                  </m:sSup>
                </m:num>
                <m:den>
                  <m:r>
                    <w:rPr>
                      <w:rFonts w:ascii="Cambria Math" w:eastAsiaTheme="minorEastAsia" w:hAnsi="Cambria Math" w:cs="Times New Roman"/>
                      <w:sz w:val="24"/>
                      <w:szCs w:val="24"/>
                    </w:rPr>
                    <m:t>logc</m:t>
                  </m:r>
                </m:den>
              </m:f>
            </m:e>
          </m:d>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e^(s</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c)</m:t>
              </m:r>
            </m:e>
          </m:func>
          <m:r>
            <w:rPr>
              <w:rFonts w:ascii="Cambria Math" w:eastAsiaTheme="minorEastAsia" w:hAnsi="Cambria Math" w:cs="Times New Roman"/>
              <w:sz w:val="24"/>
              <w:szCs w:val="24"/>
            </w:rPr>
            <m:t xml:space="preserve"> </m:t>
          </m:r>
        </m:oMath>
      </m:oMathPara>
    </w:p>
    <w:p w14:paraId="22F47E0A" w14:textId="61841290" w:rsidR="00E84560" w:rsidRPr="00B227E5" w:rsidRDefault="00D11D0C" w:rsidP="00026429">
      <w:pPr>
        <w:pStyle w:val="ListParagraph"/>
        <w:ind w:left="1440"/>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x</m:t>
                  </m:r>
                </m:sup>
              </m:sSup>
            </m:num>
            <m:den>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 xml:space="preserve">c </m:t>
                  </m:r>
                </m:e>
              </m:func>
            </m:den>
          </m:f>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-1</m:t>
              </m:r>
            </m:e>
          </m:d>
          <m:r>
            <w:rPr>
              <w:rFonts w:ascii="Cambria Math" w:eastAsiaTheme="minorEastAsia" w:hAnsi="Cambria Math" w:cs="Times New Roman"/>
              <w:sz w:val="24"/>
              <w:szCs w:val="24"/>
            </w:rPr>
            <w:br/>
          </m:r>
        </m:oMath>
        <m:oMath>
          <m:r>
            <w:rPr>
              <w:rFonts w:ascii="Cambria Math" w:eastAsiaTheme="minorEastAsia" w:hAnsi="Cambria Math" w:cs="Times New Roman"/>
              <w:sz w:val="24"/>
              <w:szCs w:val="24"/>
            </w:rPr>
            <m:t>by g=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t>
              </m:r>
            </m:num>
            <m:den>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 xml:space="preserve">c </m:t>
                  </m:r>
                </m:e>
              </m:func>
            </m:den>
          </m:f>
          <m:r>
            <w:rPr>
              <w:rFonts w:ascii="Cambria Math" w:eastAsiaTheme="minorEastAsia" w:hAnsi="Cambria Math" w:cs="Times New Roman"/>
              <w:sz w:val="24"/>
              <w:szCs w:val="24"/>
            </w:rPr>
            <w:br/>
          </m:r>
        </m:oMath>
        <m:oMath>
          <m:r>
            <w:rPr>
              <w:rFonts w:ascii="Cambria Math" w:eastAsiaTheme="minorEastAsia" w:hAnsi="Cambria Math" w:cs="Times New Roman"/>
              <w:sz w:val="24"/>
              <w:szCs w:val="24"/>
            </w:rPr>
            <m:t>tPx=</m:t>
          </m:r>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gc^x[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 xml:space="preserve">-1]) </m:t>
              </m:r>
            </m:e>
          </m:fun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w:rPr>
                      <w:rFonts w:ascii="Cambria Math" w:eastAsiaTheme="minorEastAsia" w:hAnsi="Cambria Math" w:cs="Times New Roman"/>
                      <w:sz w:val="24"/>
                      <w:szCs w:val="24"/>
                    </w:rPr>
                    <m:t>g)^ c^X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 xml:space="preserve">-1)) </m:t>
                  </m:r>
                </m:e>
              </m:func>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g</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x</m:t>
                  </m:r>
                </m:sup>
              </m:sSup>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-1</m:t>
                  </m:r>
                </m:e>
              </m:d>
            </m:sup>
          </m:sSup>
          <m:r>
            <w:rPr>
              <w:rFonts w:ascii="Cambria Math" w:eastAsiaTheme="minorEastAsia" w:hAnsi="Cambria Math" w:cs="Times New Roman"/>
              <w:sz w:val="24"/>
              <w:szCs w:val="24"/>
            </w:rPr>
            <m:t xml:space="preserve"> </m:t>
          </m:r>
        </m:oMath>
      </m:oMathPara>
    </w:p>
    <w:p w14:paraId="4D5504C1" w14:textId="77777777" w:rsidR="005E3E0C" w:rsidRPr="00B227E5" w:rsidRDefault="005E3E0C">
      <w:pPr>
        <w:rPr>
          <w:rFonts w:ascii="Times New Roman" w:hAnsi="Times New Roman" w:cs="Times New Roman"/>
          <w:sz w:val="24"/>
          <w:szCs w:val="24"/>
        </w:rPr>
      </w:pPr>
    </w:p>
    <w:p w14:paraId="48A58968" w14:textId="225DA044" w:rsidR="00671844" w:rsidRPr="00B227E5" w:rsidRDefault="00D11D0C" w:rsidP="00D11D0C">
      <w:pPr>
        <w:pStyle w:val="ListParagraph"/>
        <w:numPr>
          <w:ilvl w:val="0"/>
          <w:numId w:val="1"/>
        </w:numPr>
        <w:rPr>
          <w:rFonts w:ascii="Times New Roman" w:hAnsi="Times New Roman" w:cs="Times New Roman"/>
          <w:sz w:val="24"/>
          <w:szCs w:val="24"/>
        </w:rPr>
      </w:pPr>
      <w:r w:rsidRPr="00B227E5">
        <w:rPr>
          <w:rFonts w:ascii="Times New Roman" w:hAnsi="Times New Roman" w:cs="Times New Roman"/>
          <w:sz w:val="24"/>
          <w:szCs w:val="24"/>
        </w:rPr>
        <w:t>Sol</w:t>
      </w:r>
    </w:p>
    <w:p w14:paraId="1DE17FA1" w14:textId="413EB9A9" w:rsidR="00D11D0C" w:rsidRPr="00B227E5" w:rsidRDefault="00D11D0C" w:rsidP="00D11D0C">
      <w:pPr>
        <w:pStyle w:val="ListParagraph"/>
        <w:numPr>
          <w:ilvl w:val="0"/>
          <w:numId w:val="5"/>
        </w:numPr>
        <w:rPr>
          <w:rFonts w:ascii="Times New Roman" w:hAnsi="Times New Roman" w:cs="Times New Roman"/>
          <w:sz w:val="24"/>
          <w:szCs w:val="24"/>
        </w:rPr>
      </w:pPr>
      <w:r w:rsidRPr="00B227E5">
        <w:rPr>
          <w:rFonts w:ascii="Times New Roman" w:hAnsi="Times New Roman" w:cs="Times New Roman"/>
          <w:sz w:val="24"/>
          <w:szCs w:val="24"/>
        </w:rPr>
        <w:t>Female smoker</w:t>
      </w:r>
    </w:p>
    <w:p w14:paraId="1E6558DF" w14:textId="24CFADDD" w:rsidR="00D11D0C" w:rsidRPr="00B227E5" w:rsidRDefault="00D11D0C" w:rsidP="00D11D0C">
      <w:pPr>
        <w:pStyle w:val="ListParagraph"/>
        <w:numPr>
          <w:ilvl w:val="0"/>
          <w:numId w:val="5"/>
        </w:numPr>
        <w:rPr>
          <w:rFonts w:ascii="Times New Roman" w:hAnsi="Times New Roman" w:cs="Times New Roman"/>
          <w:sz w:val="24"/>
          <w:szCs w:val="24"/>
        </w:rPr>
      </w:p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t</m:t>
                </m:r>
              </m:e>
            </m:d>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t</m:t>
                    </m:r>
                  </m:e>
                </m:d>
              </m:sub>
            </m:sSub>
          </m:den>
        </m:f>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-0.5</m:t>
                    </m:r>
                  </m:e>
                </m:d>
              </m:e>
            </m:func>
          </m:num>
          <m:den>
            <m:r>
              <w:rPr>
                <w:rFonts w:ascii="Cambria Math" w:hAnsi="Cambria Math" w:cs="Times New Roman"/>
                <w:sz w:val="24"/>
                <w:szCs w:val="24"/>
              </w:rPr>
              <m:t>emp</m:t>
            </m:r>
            <m:d>
              <m:dPr>
                <m:ctrlPr>
                  <w:rPr>
                    <w:rFonts w:ascii="Cambria Math" w:hAnsi="Cambria Math" w:cs="Times New Roman"/>
                    <w:i/>
                    <w:sz w:val="24"/>
                    <w:szCs w:val="24"/>
                  </w:rPr>
                </m:ctrlPr>
              </m:dPr>
              <m:e>
                <m:r>
                  <w:rPr>
                    <w:rFonts w:ascii="Cambria Math" w:hAnsi="Cambria Math" w:cs="Times New Roman"/>
                    <w:sz w:val="24"/>
                    <w:szCs w:val="24"/>
                  </w:rPr>
                  <m:t>0.1</m:t>
                </m:r>
              </m:e>
            </m:d>
          </m:den>
        </m:f>
        <m:r>
          <w:rPr>
            <w:rFonts w:ascii="Cambria Math" w:hAnsi="Cambria Math" w:cs="Times New Roman"/>
            <w:sz w:val="24"/>
            <w:szCs w:val="24"/>
          </w:rPr>
          <m:t>=0.8607</m:t>
        </m:r>
      </m:oMath>
      <w:r w:rsidRPr="00B227E5">
        <w:rPr>
          <w:rFonts w:ascii="Times New Roman" w:eastAsiaTheme="minorEastAsia" w:hAnsi="Times New Roman" w:cs="Times New Roman"/>
          <w:sz w:val="24"/>
          <w:szCs w:val="24"/>
        </w:rPr>
        <w:t xml:space="preserve"> </w:t>
      </w:r>
    </w:p>
    <w:p w14:paraId="4E4DCFA0" w14:textId="50A997D5" w:rsidR="00D11D0C" w:rsidRPr="00B227E5" w:rsidRDefault="00D11D0C" w:rsidP="00D11D0C">
      <w:pPr>
        <w:pStyle w:val="ListParagraph"/>
        <w:ind w:left="1440"/>
        <w:rPr>
          <w:rFonts w:ascii="Times New Roman" w:hAnsi="Times New Roman" w:cs="Times New Roman"/>
          <w:sz w:val="24"/>
          <w:szCs w:val="24"/>
        </w:rPr>
      </w:pPr>
      <w:r w:rsidRPr="00B227E5">
        <w:rPr>
          <w:rFonts w:ascii="Times New Roman" w:hAnsi="Times New Roman" w:cs="Times New Roman"/>
          <w:sz w:val="24"/>
          <w:szCs w:val="24"/>
        </w:rPr>
        <w:t xml:space="preserve">J= smoker age 30 at entry and I = female smoker at age 40 </w:t>
      </w:r>
    </w:p>
    <w:p w14:paraId="1532B7D3" w14:textId="244E3873" w:rsidR="00D11D0C" w:rsidRPr="00B227E5" w:rsidRDefault="00D11D0C" w:rsidP="00D11D0C">
      <w:pPr>
        <w:pStyle w:val="ListParagraph"/>
        <w:ind w:left="1440"/>
        <w:rPr>
          <w:rFonts w:ascii="Times New Roman" w:hAnsi="Times New Roman" w:cs="Times New Roman"/>
          <w:sz w:val="24"/>
          <w:szCs w:val="24"/>
        </w:rPr>
      </w:pPr>
      <w:r w:rsidRPr="00B227E5">
        <w:rPr>
          <w:rFonts w:ascii="Times New Roman" w:hAnsi="Times New Roman" w:cs="Times New Roman"/>
          <w:sz w:val="24"/>
          <w:szCs w:val="24"/>
        </w:rPr>
        <w:t xml:space="preserve">Though </w:t>
      </w: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r>
          <m:rPr>
            <m:sty m:val="p"/>
          </m:rPr>
          <w:rPr>
            <w:rFonts w:ascii="Cambria Math" w:hAnsi="Cambria Math" w:cs="Times New Roman"/>
            <w:sz w:val="24"/>
            <w:szCs w:val="24"/>
          </w:rPr>
          <m:t>exp⁡</m:t>
        </m:r>
        <m:r>
          <w:rPr>
            <w:rFonts w:ascii="Cambria Math" w:hAnsi="Cambria Math" w:cs="Times New Roman"/>
            <w:sz w:val="24"/>
            <w:szCs w:val="24"/>
          </w:rPr>
          <m:t>(-</m:t>
        </m:r>
        <m:nary>
          <m:naryP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s</m:t>
                </m:r>
              </m:e>
            </m:d>
          </m:e>
        </m:nary>
        <m:r>
          <w:rPr>
            <w:rFonts w:ascii="Cambria Math" w:hAnsi="Cambria Math" w:cs="Times New Roman"/>
            <w:sz w:val="24"/>
            <w:szCs w:val="24"/>
          </w:rPr>
          <m:t xml:space="preserve">ds </m:t>
        </m:r>
        <m:r>
          <w:rPr>
            <w:rFonts w:ascii="Cambria Math" w:hAnsi="Cambria Math" w:cs="Times New Roman"/>
            <w:sz w:val="24"/>
            <w:szCs w:val="24"/>
          </w:rPr>
          <w:br/>
        </m:r>
      </m:oMath>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t</m:t>
                      </m:r>
                    </m:e>
                  </m:d>
                </m:e>
              </m:d>
            </m:e>
            <m:sup>
              <m:r>
                <w:rPr>
                  <w:rFonts w:ascii="Cambria Math" w:hAnsi="Cambria Math" w:cs="Times New Roman"/>
                  <w:sz w:val="24"/>
                  <w:szCs w:val="24"/>
                </w:rPr>
                <m:t>0.8607</m:t>
              </m:r>
            </m:sup>
          </m:sSup>
          <m:r>
            <w:rPr>
              <w:rFonts w:ascii="Cambria Math" w:hAnsi="Cambria Math" w:cs="Times New Roman"/>
              <w:sz w:val="24"/>
              <w:szCs w:val="24"/>
            </w:rPr>
            <m:t xml:space="preserve"> </m:t>
          </m:r>
          <m:r>
            <w:rPr>
              <w:rFonts w:ascii="Cambria Math" w:hAnsi="Cambria Math" w:cs="Times New Roman"/>
              <w:sz w:val="24"/>
              <w:szCs w:val="24"/>
            </w:rPr>
            <w:br/>
          </m:r>
        </m:oMath>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 t&gt;0 </m:t>
          </m:r>
        </m:oMath>
      </m:oMathPara>
    </w:p>
    <w:p w14:paraId="5624DABF" w14:textId="66621526" w:rsidR="00D11D0C" w:rsidRPr="00B227E5" w:rsidRDefault="00D11D0C" w:rsidP="00D11D0C">
      <w:pPr>
        <w:ind w:left="360"/>
        <w:rPr>
          <w:rFonts w:ascii="Times New Roman" w:hAnsi="Times New Roman" w:cs="Times New Roman"/>
          <w:sz w:val="24"/>
          <w:szCs w:val="24"/>
        </w:rPr>
      </w:pPr>
    </w:p>
    <w:p w14:paraId="1AA10C73" w14:textId="77777777" w:rsidR="00B227E5" w:rsidRPr="00B227E5" w:rsidRDefault="00B227E5" w:rsidP="00B227E5">
      <w:pPr>
        <w:pStyle w:val="ListParagraph"/>
        <w:numPr>
          <w:ilvl w:val="0"/>
          <w:numId w:val="6"/>
        </w:numPr>
        <w:rPr>
          <w:rFonts w:ascii="Times New Roman" w:eastAsiaTheme="minorEastAsia" w:hAnsi="Times New Roman" w:cs="Times New Roman"/>
          <w:sz w:val="24"/>
          <w:szCs w:val="24"/>
        </w:rPr>
      </w:pPr>
    </w:p>
    <w:p w14:paraId="2F675332" w14:textId="77777777" w:rsidR="00B227E5" w:rsidRPr="00B227E5" w:rsidRDefault="00B227E5" w:rsidP="00B227E5">
      <w:pPr>
        <w:pStyle w:val="ListParagraph"/>
        <w:numPr>
          <w:ilvl w:val="0"/>
          <w:numId w:val="7"/>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most appropriate rate interval to use (for lives classified x) is the policy year rate interval starting on the policy anniversary where lives are aged x next birthday.</w:t>
      </w:r>
    </w:p>
    <w:p w14:paraId="29EF8094"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reason is that this corresponds to the definition of the deaths and the rate is more sensitive to errors in approximation of the numerator than the denominator.</w:t>
      </w:r>
    </w:p>
    <w:p w14:paraId="64247851"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average age at the start of the rate interval is x – ½ assuming that birthdays are uniformly distributed over the policy year.</w:t>
      </w:r>
    </w:p>
    <w:p w14:paraId="6628B15C" w14:textId="77777777" w:rsidR="00B227E5" w:rsidRPr="00B227E5" w:rsidRDefault="00B227E5" w:rsidP="00B227E5">
      <w:pPr>
        <w:pStyle w:val="ListParagraph"/>
        <w:numPr>
          <w:ilvl w:val="0"/>
          <w:numId w:val="7"/>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We will use the following symbols:</w:t>
      </w:r>
    </w:p>
    <w:p w14:paraId="422912E1" w14:textId="77777777" w:rsidR="00B227E5" w:rsidRPr="00B227E5" w:rsidRDefault="00B227E5" w:rsidP="00B227E5">
      <w:pPr>
        <w:pStyle w:val="ListParagraph"/>
        <w:ind w:left="144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x,t</m:t>
            </m:r>
          </m:sub>
        </m:sSub>
      </m:oMath>
      <w:r w:rsidRPr="00B227E5">
        <w:rPr>
          <w:rFonts w:ascii="Times New Roman" w:eastAsiaTheme="minorEastAsia" w:hAnsi="Times New Roman" w:cs="Times New Roman"/>
          <w:sz w:val="24"/>
          <w:szCs w:val="24"/>
        </w:rPr>
        <w:t xml:space="preserve"> to represent the in force at time t from the 1 January 1997 classified x next birthday on policy anniversary nearest to time t</w:t>
      </w:r>
    </w:p>
    <w:p w14:paraId="3CC61043" w14:textId="77777777" w:rsidR="00B227E5" w:rsidRPr="00B227E5" w:rsidRDefault="00B227E5" w:rsidP="00B227E5">
      <w:pPr>
        <w:pStyle w:val="ListParagraph"/>
        <w:ind w:left="144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x.t</m:t>
            </m:r>
          </m:sub>
        </m:sSub>
      </m:oMath>
      <w:r w:rsidRPr="00B227E5">
        <w:rPr>
          <w:rFonts w:ascii="Times New Roman" w:eastAsiaTheme="minorEastAsia" w:hAnsi="Times New Roman" w:cs="Times New Roman"/>
          <w:sz w:val="24"/>
          <w:szCs w:val="24"/>
        </w:rPr>
        <w:t xml:space="preserve"> to represent the deaths in the calendar year 1997 aged x next birthday on policy anniversary (= age next birthday at ent</w:t>
      </w:r>
      <w:proofErr w:type="spellStart"/>
      <w:r w:rsidRPr="00B227E5">
        <w:rPr>
          <w:rFonts w:ascii="Times New Roman" w:eastAsiaTheme="minorEastAsia" w:hAnsi="Times New Roman" w:cs="Times New Roman"/>
          <w:sz w:val="24"/>
          <w:szCs w:val="24"/>
        </w:rPr>
        <w:t>ry</w:t>
      </w:r>
      <w:proofErr w:type="spellEnd"/>
      <w:r w:rsidRPr="00B227E5">
        <w:rPr>
          <w:rFonts w:ascii="Times New Roman" w:eastAsiaTheme="minorEastAsia" w:hAnsi="Times New Roman" w:cs="Times New Roman"/>
          <w:sz w:val="24"/>
          <w:szCs w:val="24"/>
        </w:rPr>
        <w:t xml:space="preserve"> plus curtate duration at date of death) before death</w:t>
      </w:r>
    </w:p>
    <w:p w14:paraId="156AC1F8" w14:textId="77777777" w:rsidR="00B227E5" w:rsidRPr="00B227E5" w:rsidRDefault="00B227E5" w:rsidP="00B227E5">
      <w:pPr>
        <w:pStyle w:val="ListParagraph"/>
        <w:ind w:left="144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c</m:t>
            </m:r>
          </m:sup>
        </m:sSubSup>
      </m:oMath>
      <w:r w:rsidRPr="00B227E5">
        <w:rPr>
          <w:rFonts w:ascii="Times New Roman" w:eastAsiaTheme="minorEastAsia" w:hAnsi="Times New Roman" w:cs="Times New Roman"/>
          <w:sz w:val="24"/>
          <w:szCs w:val="24"/>
        </w:rPr>
        <w:t xml:space="preserve"> to represent the initial and central exposed to risk respectively of lives age x last birthday on previous policy anniversary.</w:t>
      </w:r>
    </w:p>
    <w:p w14:paraId="3BA00296" w14:textId="77777777" w:rsidR="00B227E5" w:rsidRPr="00B227E5" w:rsidRDefault="00B227E5" w:rsidP="00B227E5">
      <w:pPr>
        <w:pStyle w:val="ListParagraph"/>
        <w:ind w:left="144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Pr="00B227E5">
        <w:rPr>
          <w:rFonts w:ascii="Times New Roman" w:eastAsiaTheme="minorEastAsia" w:hAnsi="Times New Roman" w:cs="Times New Roman"/>
          <w:sz w:val="24"/>
          <w:szCs w:val="24"/>
        </w:rPr>
        <w:t xml:space="preserve"> to represent the in force at time t from the 1 January 1997 classified x next birthday on the policy anniversary preceding time t.</w:t>
      </w:r>
    </w:p>
    <w:p w14:paraId="049016E1" w14:textId="77777777" w:rsidR="00B227E5" w:rsidRPr="00B227E5" w:rsidRDefault="00B227E5" w:rsidP="00B227E5">
      <w:pPr>
        <w:pStyle w:val="ListParagraph"/>
        <w:ind w:left="1440"/>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Now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x+1,t</m:t>
                </m:r>
              </m:sub>
            </m:sSub>
          </m:e>
        </m:d>
      </m:oMath>
      <w:r w:rsidRPr="00B227E5">
        <w:rPr>
          <w:rFonts w:ascii="Times New Roman" w:eastAsiaTheme="minorEastAsia" w:hAnsi="Times New Roman" w:cs="Times New Roman"/>
          <w:sz w:val="24"/>
          <w:szCs w:val="24"/>
        </w:rPr>
        <w:t xml:space="preserve"> assuming that policy anniversaries are uniformly distributed over the calendar year.</w:t>
      </w:r>
    </w:p>
    <w:p w14:paraId="26CA55CF" w14:textId="77777777" w:rsidR="00B227E5" w:rsidRPr="00B227E5" w:rsidRDefault="00B227E5" w:rsidP="00B227E5">
      <w:pPr>
        <w:pStyle w:val="ListParagraph"/>
        <w:ind w:left="1440"/>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c</m:t>
            </m:r>
          </m:sup>
        </m:sSubSup>
        <m:r>
          <w:rPr>
            <w:rFonts w:ascii="Cambria Math" w:eastAsiaTheme="minorEastAsia" w:hAnsi="Cambria Math" w:cs="Times New Roman"/>
            <w:sz w:val="24"/>
            <w:szCs w:val="24"/>
          </w:rPr>
          <m:t>=</m:t>
        </m:r>
        <m:nary>
          <m:naryPr>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10</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t=0</m:t>
            </m:r>
          </m:sub>
          <m:sup>
            <m:r>
              <w:rPr>
                <w:rFonts w:ascii="Cambria Math" w:eastAsiaTheme="minorEastAsia" w:hAnsi="Cambria Math" w:cs="Times New Roman"/>
                <w:sz w:val="24"/>
                <w:szCs w:val="24"/>
              </w:rPr>
              <m:t>9</m:t>
            </m:r>
          </m:sup>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t+1</m:t>
                    </m:r>
                  </m:e>
                </m:d>
              </m:e>
            </m:d>
          </m:e>
        </m:nary>
      </m:oMath>
      <w:r w:rsidRPr="00B227E5">
        <w:rPr>
          <w:rFonts w:ascii="Times New Roman" w:eastAsiaTheme="minorEastAsia" w:hAnsi="Times New Roman" w:cs="Times New Roman"/>
          <w:sz w:val="24"/>
          <w:szCs w:val="24"/>
        </w:rPr>
        <w:t xml:space="preserve"> assuming that the in-force population varies linearly between the dates of the investigation.</w:t>
      </w:r>
    </w:p>
    <w:p w14:paraId="3B4AB626" w14:textId="77777777" w:rsidR="00B227E5" w:rsidRPr="00B227E5" w:rsidRDefault="00B227E5" w:rsidP="00B227E5">
      <w:pPr>
        <w:pStyle w:val="ListParagraph"/>
        <w:ind w:left="144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c</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t=0</m:t>
            </m:r>
          </m:sub>
          <m:sup>
            <m:r>
              <w:rPr>
                <w:rFonts w:ascii="Cambria Math" w:eastAsiaTheme="minorEastAsia" w:hAnsi="Cambria Math" w:cs="Times New Roman"/>
                <w:sz w:val="24"/>
                <w:szCs w:val="24"/>
              </w:rPr>
              <m:t>9</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x,t</m:t>
                </m:r>
              </m:sub>
            </m:sSub>
          </m:e>
        </m:nary>
      </m:oMath>
      <w:r w:rsidRPr="00B227E5">
        <w:rPr>
          <w:rFonts w:ascii="Times New Roman" w:eastAsiaTheme="minorEastAsia" w:hAnsi="Times New Roman" w:cs="Times New Roman"/>
          <w:sz w:val="24"/>
          <w:szCs w:val="24"/>
        </w:rPr>
        <w:t xml:space="preserve"> assuming that in aggregate the deaths occur on average halfway through the policy year.</w:t>
      </w:r>
    </w:p>
    <w:p w14:paraId="3C3AA260" w14:textId="77777777" w:rsidR="00B227E5" w:rsidRPr="00B227E5" w:rsidRDefault="00B227E5" w:rsidP="00B227E5">
      <w:pPr>
        <w:pStyle w:val="ListParagraph"/>
        <w:numPr>
          <w:ilvl w:val="0"/>
          <w:numId w:val="6"/>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w:t>
      </w:r>
    </w:p>
    <w:p w14:paraId="30741D29" w14:textId="77777777" w:rsidR="00B227E5" w:rsidRPr="00B227E5" w:rsidRDefault="00B227E5" w:rsidP="00B227E5">
      <w:pPr>
        <w:pStyle w:val="ListParagraph"/>
        <w:numPr>
          <w:ilvl w:val="0"/>
          <w:numId w:val="8"/>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Types of censoring presents:</w:t>
      </w:r>
    </w:p>
    <w:p w14:paraId="718F7107" w14:textId="77777777" w:rsidR="00B227E5" w:rsidRPr="00B227E5" w:rsidRDefault="00B227E5" w:rsidP="00B227E5">
      <w:pPr>
        <w:pStyle w:val="ListParagraph"/>
        <w:numPr>
          <w:ilvl w:val="0"/>
          <w:numId w:val="9"/>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Type I censoring present because the study ends at a predetermined duration of 45 days.</w:t>
      </w:r>
    </w:p>
    <w:p w14:paraId="26F01028" w14:textId="77777777" w:rsidR="00B227E5" w:rsidRPr="00B227E5" w:rsidRDefault="00B227E5" w:rsidP="00B227E5">
      <w:pPr>
        <w:pStyle w:val="ListParagraph"/>
        <w:numPr>
          <w:ilvl w:val="0"/>
          <w:numId w:val="9"/>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Type II censoring is not present because the study did not end after a predetermined number of patients had died.</w:t>
      </w:r>
    </w:p>
    <w:p w14:paraId="62A896AF" w14:textId="77777777" w:rsidR="00B227E5" w:rsidRPr="00B227E5" w:rsidRDefault="00B227E5" w:rsidP="00B227E5">
      <w:pPr>
        <w:pStyle w:val="ListParagraph"/>
        <w:numPr>
          <w:ilvl w:val="0"/>
          <w:numId w:val="9"/>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Random censoring is present because the duration at which a patient left hospital before the study ended can be considered as a random variable.</w:t>
      </w:r>
    </w:p>
    <w:p w14:paraId="78A9B4B4" w14:textId="77777777" w:rsidR="00B227E5" w:rsidRPr="00B227E5" w:rsidRDefault="00B227E5" w:rsidP="00B227E5">
      <w:pPr>
        <w:pStyle w:val="ListParagraph"/>
        <w:numPr>
          <w:ilvl w:val="0"/>
          <w:numId w:val="9"/>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Right Censoring is present for those lives that exit before the end of investigation period.</w:t>
      </w:r>
    </w:p>
    <w:p w14:paraId="21864445" w14:textId="77777777" w:rsidR="00B227E5" w:rsidRPr="00B227E5" w:rsidRDefault="00B227E5" w:rsidP="00B227E5">
      <w:pPr>
        <w:pStyle w:val="ListParagraph"/>
        <w:numPr>
          <w:ilvl w:val="0"/>
          <w:numId w:val="8"/>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censoring is likely to be informative.</w:t>
      </w:r>
    </w:p>
    <w:p w14:paraId="36F5CDAE"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patients who died were probably recovering less well that patient who discharged from the hospital.</w:t>
      </w:r>
    </w:p>
    <w:p w14:paraId="0EE0520C"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If they had not died, they would likely to remain in the hospital for longer than those who were not censored.</w:t>
      </w:r>
    </w:p>
    <w:p w14:paraId="4EB854ED" w14:textId="77777777" w:rsidR="00B227E5" w:rsidRPr="00B227E5" w:rsidRDefault="00B227E5" w:rsidP="00B227E5">
      <w:pPr>
        <w:pStyle w:val="ListParagraph"/>
        <w:numPr>
          <w:ilvl w:val="0"/>
          <w:numId w:val="8"/>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B227E5" w:rsidRPr="00B227E5" w14:paraId="195B7DF6" w14:textId="77777777" w:rsidTr="006823D9">
        <w:tc>
          <w:tcPr>
            <w:tcW w:w="1058" w:type="dxa"/>
          </w:tcPr>
          <w:p w14:paraId="109ED547"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w:t>
            </w:r>
          </w:p>
        </w:tc>
        <w:tc>
          <w:tcPr>
            <w:tcW w:w="1058" w:type="dxa"/>
          </w:tcPr>
          <w:p w14:paraId="3868BBB7"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n</w:t>
            </w:r>
          </w:p>
        </w:tc>
        <w:tc>
          <w:tcPr>
            <w:tcW w:w="1031" w:type="dxa"/>
          </w:tcPr>
          <w:p w14:paraId="24F63ACB"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d</w:t>
            </w:r>
          </w:p>
        </w:tc>
        <w:tc>
          <w:tcPr>
            <w:tcW w:w="1030" w:type="dxa"/>
          </w:tcPr>
          <w:p w14:paraId="153A3306"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c</w:t>
            </w:r>
          </w:p>
        </w:tc>
        <w:tc>
          <w:tcPr>
            <w:tcW w:w="1151" w:type="dxa"/>
          </w:tcPr>
          <w:p w14:paraId="74C42646"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d/n</w:t>
            </w:r>
          </w:p>
        </w:tc>
        <w:tc>
          <w:tcPr>
            <w:tcW w:w="1151" w:type="dxa"/>
          </w:tcPr>
          <w:p w14:paraId="23FD3501"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(1-d/n)</w:t>
            </w:r>
          </w:p>
        </w:tc>
        <w:tc>
          <w:tcPr>
            <w:tcW w:w="1097" w:type="dxa"/>
          </w:tcPr>
          <w:p w14:paraId="43E73EA8"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S(t)</w:t>
            </w:r>
          </w:p>
        </w:tc>
      </w:tr>
      <w:tr w:rsidR="00B227E5" w:rsidRPr="00B227E5" w14:paraId="18114CCC" w14:textId="77777777" w:rsidTr="006823D9">
        <w:tc>
          <w:tcPr>
            <w:tcW w:w="1058" w:type="dxa"/>
          </w:tcPr>
          <w:p w14:paraId="65FC126B"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0 </w:t>
            </w:r>
          </w:p>
        </w:tc>
        <w:tc>
          <w:tcPr>
            <w:tcW w:w="1058" w:type="dxa"/>
          </w:tcPr>
          <w:p w14:paraId="125B7ABA"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13</w:t>
            </w:r>
          </w:p>
        </w:tc>
        <w:tc>
          <w:tcPr>
            <w:tcW w:w="1031" w:type="dxa"/>
          </w:tcPr>
          <w:p w14:paraId="5A7FDB9B" w14:textId="77777777" w:rsidR="00B227E5" w:rsidRPr="00B227E5" w:rsidRDefault="00B227E5" w:rsidP="006823D9">
            <w:pPr>
              <w:pStyle w:val="ListParagraph"/>
              <w:ind w:left="0"/>
              <w:rPr>
                <w:rFonts w:ascii="Times New Roman" w:eastAsiaTheme="minorEastAsia" w:hAnsi="Times New Roman" w:cs="Times New Roman"/>
                <w:sz w:val="24"/>
                <w:szCs w:val="24"/>
              </w:rPr>
            </w:pPr>
          </w:p>
        </w:tc>
        <w:tc>
          <w:tcPr>
            <w:tcW w:w="1030" w:type="dxa"/>
          </w:tcPr>
          <w:p w14:paraId="76189F53" w14:textId="77777777" w:rsidR="00B227E5" w:rsidRPr="00B227E5" w:rsidRDefault="00B227E5" w:rsidP="006823D9">
            <w:pPr>
              <w:pStyle w:val="ListParagraph"/>
              <w:ind w:left="0"/>
              <w:rPr>
                <w:rFonts w:ascii="Times New Roman" w:eastAsiaTheme="minorEastAsia" w:hAnsi="Times New Roman" w:cs="Times New Roman"/>
                <w:sz w:val="24"/>
                <w:szCs w:val="24"/>
              </w:rPr>
            </w:pPr>
          </w:p>
        </w:tc>
        <w:tc>
          <w:tcPr>
            <w:tcW w:w="1151" w:type="dxa"/>
          </w:tcPr>
          <w:p w14:paraId="29A52113" w14:textId="77777777" w:rsidR="00B227E5" w:rsidRPr="00B227E5" w:rsidRDefault="00B227E5" w:rsidP="006823D9">
            <w:pPr>
              <w:pStyle w:val="ListParagraph"/>
              <w:ind w:left="0"/>
              <w:rPr>
                <w:rFonts w:ascii="Times New Roman" w:eastAsiaTheme="minorEastAsia" w:hAnsi="Times New Roman" w:cs="Times New Roman"/>
                <w:sz w:val="24"/>
                <w:szCs w:val="24"/>
              </w:rPr>
            </w:pPr>
          </w:p>
        </w:tc>
        <w:tc>
          <w:tcPr>
            <w:tcW w:w="1151" w:type="dxa"/>
          </w:tcPr>
          <w:p w14:paraId="3EF29B5C" w14:textId="77777777" w:rsidR="00B227E5" w:rsidRPr="00B227E5" w:rsidRDefault="00B227E5" w:rsidP="006823D9">
            <w:pPr>
              <w:pStyle w:val="ListParagraph"/>
              <w:ind w:left="0"/>
              <w:rPr>
                <w:rFonts w:ascii="Times New Roman" w:eastAsiaTheme="minorEastAsia" w:hAnsi="Times New Roman" w:cs="Times New Roman"/>
                <w:sz w:val="24"/>
                <w:szCs w:val="24"/>
              </w:rPr>
            </w:pPr>
          </w:p>
        </w:tc>
        <w:tc>
          <w:tcPr>
            <w:tcW w:w="1097" w:type="dxa"/>
          </w:tcPr>
          <w:p w14:paraId="7C3F00DE" w14:textId="77777777" w:rsidR="00B227E5" w:rsidRPr="00B227E5" w:rsidRDefault="00B227E5" w:rsidP="006823D9">
            <w:pPr>
              <w:pStyle w:val="ListParagraph"/>
              <w:ind w:left="0"/>
              <w:rPr>
                <w:rFonts w:ascii="Times New Roman" w:eastAsiaTheme="minorEastAsia" w:hAnsi="Times New Roman" w:cs="Times New Roman"/>
                <w:sz w:val="24"/>
                <w:szCs w:val="24"/>
              </w:rPr>
            </w:pPr>
          </w:p>
        </w:tc>
      </w:tr>
      <w:tr w:rsidR="00B227E5" w:rsidRPr="00B227E5" w14:paraId="48991EC8" w14:textId="77777777" w:rsidTr="006823D9">
        <w:tc>
          <w:tcPr>
            <w:tcW w:w="1058" w:type="dxa"/>
          </w:tcPr>
          <w:p w14:paraId="6ABBE33B"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5</w:t>
            </w:r>
          </w:p>
        </w:tc>
        <w:tc>
          <w:tcPr>
            <w:tcW w:w="1058" w:type="dxa"/>
          </w:tcPr>
          <w:p w14:paraId="45094652"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13</w:t>
            </w:r>
          </w:p>
        </w:tc>
        <w:tc>
          <w:tcPr>
            <w:tcW w:w="1031" w:type="dxa"/>
          </w:tcPr>
          <w:p w14:paraId="0FDB833F"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w:t>
            </w:r>
          </w:p>
        </w:tc>
        <w:tc>
          <w:tcPr>
            <w:tcW w:w="1030" w:type="dxa"/>
          </w:tcPr>
          <w:p w14:paraId="7346B7FD"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w:t>
            </w:r>
          </w:p>
        </w:tc>
        <w:tc>
          <w:tcPr>
            <w:tcW w:w="1151" w:type="dxa"/>
          </w:tcPr>
          <w:p w14:paraId="7B0D5646"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0.0769</w:t>
            </w:r>
          </w:p>
        </w:tc>
        <w:tc>
          <w:tcPr>
            <w:tcW w:w="1151" w:type="dxa"/>
          </w:tcPr>
          <w:p w14:paraId="49B3B4E3"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0.9231</w:t>
            </w:r>
          </w:p>
        </w:tc>
        <w:tc>
          <w:tcPr>
            <w:tcW w:w="1097" w:type="dxa"/>
          </w:tcPr>
          <w:p w14:paraId="0E2F533E"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0.92</w:t>
            </w:r>
          </w:p>
        </w:tc>
      </w:tr>
      <w:tr w:rsidR="00B227E5" w:rsidRPr="00B227E5" w14:paraId="32BAF219" w14:textId="77777777" w:rsidTr="006823D9">
        <w:tc>
          <w:tcPr>
            <w:tcW w:w="1058" w:type="dxa"/>
          </w:tcPr>
          <w:p w14:paraId="353EAD68"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7</w:t>
            </w:r>
          </w:p>
        </w:tc>
        <w:tc>
          <w:tcPr>
            <w:tcW w:w="1058" w:type="dxa"/>
          </w:tcPr>
          <w:p w14:paraId="408F44F3"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12</w:t>
            </w:r>
          </w:p>
        </w:tc>
        <w:tc>
          <w:tcPr>
            <w:tcW w:w="1031" w:type="dxa"/>
          </w:tcPr>
          <w:p w14:paraId="5354F3C5"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w:t>
            </w:r>
          </w:p>
        </w:tc>
        <w:tc>
          <w:tcPr>
            <w:tcW w:w="1030" w:type="dxa"/>
          </w:tcPr>
          <w:p w14:paraId="7D18B011"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w:t>
            </w:r>
          </w:p>
        </w:tc>
        <w:tc>
          <w:tcPr>
            <w:tcW w:w="1151" w:type="dxa"/>
          </w:tcPr>
          <w:p w14:paraId="372784C5"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0.0833</w:t>
            </w:r>
          </w:p>
        </w:tc>
        <w:tc>
          <w:tcPr>
            <w:tcW w:w="1151" w:type="dxa"/>
          </w:tcPr>
          <w:p w14:paraId="021D5881"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0.9167</w:t>
            </w:r>
          </w:p>
        </w:tc>
        <w:tc>
          <w:tcPr>
            <w:tcW w:w="1097" w:type="dxa"/>
          </w:tcPr>
          <w:p w14:paraId="3AD905A9"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0.85</w:t>
            </w:r>
          </w:p>
        </w:tc>
      </w:tr>
      <w:tr w:rsidR="00B227E5" w:rsidRPr="00B227E5" w14:paraId="5C063C4D" w14:textId="77777777" w:rsidTr="006823D9">
        <w:tc>
          <w:tcPr>
            <w:tcW w:w="1058" w:type="dxa"/>
          </w:tcPr>
          <w:p w14:paraId="48E6816C"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14</w:t>
            </w:r>
          </w:p>
        </w:tc>
        <w:tc>
          <w:tcPr>
            <w:tcW w:w="1058" w:type="dxa"/>
          </w:tcPr>
          <w:p w14:paraId="4DFFEBFE"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11</w:t>
            </w:r>
          </w:p>
        </w:tc>
        <w:tc>
          <w:tcPr>
            <w:tcW w:w="1031" w:type="dxa"/>
          </w:tcPr>
          <w:p w14:paraId="6E0D4E5B"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w:t>
            </w:r>
          </w:p>
        </w:tc>
        <w:tc>
          <w:tcPr>
            <w:tcW w:w="1030" w:type="dxa"/>
          </w:tcPr>
          <w:p w14:paraId="0F83E628"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2</w:t>
            </w:r>
          </w:p>
        </w:tc>
        <w:tc>
          <w:tcPr>
            <w:tcW w:w="1151" w:type="dxa"/>
          </w:tcPr>
          <w:p w14:paraId="522151FD"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0.0909</w:t>
            </w:r>
          </w:p>
        </w:tc>
        <w:tc>
          <w:tcPr>
            <w:tcW w:w="1151" w:type="dxa"/>
          </w:tcPr>
          <w:p w14:paraId="63533F5C"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0.9091</w:t>
            </w:r>
          </w:p>
        </w:tc>
        <w:tc>
          <w:tcPr>
            <w:tcW w:w="1097" w:type="dxa"/>
          </w:tcPr>
          <w:p w14:paraId="0BB28E35"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0.77</w:t>
            </w:r>
          </w:p>
        </w:tc>
      </w:tr>
      <w:tr w:rsidR="00B227E5" w:rsidRPr="00B227E5" w14:paraId="368A7C01" w14:textId="77777777" w:rsidTr="006823D9">
        <w:tc>
          <w:tcPr>
            <w:tcW w:w="1058" w:type="dxa"/>
          </w:tcPr>
          <w:p w14:paraId="764446E3"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28</w:t>
            </w:r>
          </w:p>
        </w:tc>
        <w:tc>
          <w:tcPr>
            <w:tcW w:w="1058" w:type="dxa"/>
          </w:tcPr>
          <w:p w14:paraId="34606867"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8</w:t>
            </w:r>
          </w:p>
        </w:tc>
        <w:tc>
          <w:tcPr>
            <w:tcW w:w="1031" w:type="dxa"/>
          </w:tcPr>
          <w:p w14:paraId="71920DA8"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w:t>
            </w:r>
          </w:p>
        </w:tc>
        <w:tc>
          <w:tcPr>
            <w:tcW w:w="1030" w:type="dxa"/>
          </w:tcPr>
          <w:p w14:paraId="0B22E8DC"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2</w:t>
            </w:r>
          </w:p>
        </w:tc>
        <w:tc>
          <w:tcPr>
            <w:tcW w:w="1151" w:type="dxa"/>
          </w:tcPr>
          <w:p w14:paraId="554BF917"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0.1250</w:t>
            </w:r>
          </w:p>
        </w:tc>
        <w:tc>
          <w:tcPr>
            <w:tcW w:w="1151" w:type="dxa"/>
          </w:tcPr>
          <w:p w14:paraId="5E9FD7E5"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0.8750</w:t>
            </w:r>
          </w:p>
        </w:tc>
        <w:tc>
          <w:tcPr>
            <w:tcW w:w="1097" w:type="dxa"/>
          </w:tcPr>
          <w:p w14:paraId="352A65A7"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0.67</w:t>
            </w:r>
          </w:p>
        </w:tc>
      </w:tr>
      <w:tr w:rsidR="00B227E5" w:rsidRPr="00B227E5" w14:paraId="44BC0497" w14:textId="77777777" w:rsidTr="006823D9">
        <w:tc>
          <w:tcPr>
            <w:tcW w:w="1058" w:type="dxa"/>
          </w:tcPr>
          <w:p w14:paraId="79C3FF03"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35</w:t>
            </w:r>
          </w:p>
        </w:tc>
        <w:tc>
          <w:tcPr>
            <w:tcW w:w="1058" w:type="dxa"/>
          </w:tcPr>
          <w:p w14:paraId="6F1B0F52"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5</w:t>
            </w:r>
          </w:p>
        </w:tc>
        <w:tc>
          <w:tcPr>
            <w:tcW w:w="1031" w:type="dxa"/>
          </w:tcPr>
          <w:p w14:paraId="7C27B917"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w:t>
            </w:r>
          </w:p>
        </w:tc>
        <w:tc>
          <w:tcPr>
            <w:tcW w:w="1030" w:type="dxa"/>
          </w:tcPr>
          <w:p w14:paraId="1AF4B4BF" w14:textId="77777777" w:rsidR="00B227E5" w:rsidRPr="00B227E5" w:rsidRDefault="00B227E5" w:rsidP="006823D9">
            <w:pPr>
              <w:pStyle w:val="ListParagraph"/>
              <w:ind w:left="0"/>
              <w:rPr>
                <w:rFonts w:ascii="Times New Roman" w:eastAsiaTheme="minorEastAsia" w:hAnsi="Times New Roman" w:cs="Times New Roman"/>
                <w:sz w:val="24"/>
                <w:szCs w:val="24"/>
              </w:rPr>
            </w:pPr>
          </w:p>
        </w:tc>
        <w:tc>
          <w:tcPr>
            <w:tcW w:w="1151" w:type="dxa"/>
          </w:tcPr>
          <w:p w14:paraId="38C6D3EF"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0.2000</w:t>
            </w:r>
          </w:p>
        </w:tc>
        <w:tc>
          <w:tcPr>
            <w:tcW w:w="1151" w:type="dxa"/>
          </w:tcPr>
          <w:p w14:paraId="3EBD5BC7"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0.8000</w:t>
            </w:r>
          </w:p>
        </w:tc>
        <w:tc>
          <w:tcPr>
            <w:tcW w:w="1097" w:type="dxa"/>
          </w:tcPr>
          <w:p w14:paraId="0176C6FA"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0.54</w:t>
            </w:r>
          </w:p>
        </w:tc>
      </w:tr>
    </w:tbl>
    <w:p w14:paraId="7C08EF4B"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So, the value survival function at end of investigation period is 0.54</w:t>
      </w:r>
    </w:p>
    <w:p w14:paraId="7DD0FEC3"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Assumptions:</w:t>
      </w:r>
    </w:p>
    <w:p w14:paraId="55CA7C0B" w14:textId="77777777" w:rsidR="00B227E5" w:rsidRPr="00B227E5" w:rsidRDefault="00B227E5" w:rsidP="00B227E5">
      <w:pPr>
        <w:pStyle w:val="ListParagraph"/>
        <w:numPr>
          <w:ilvl w:val="0"/>
          <w:numId w:val="10"/>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censoring happens just after the death.</w:t>
      </w:r>
    </w:p>
    <w:p w14:paraId="54059FEA" w14:textId="77777777" w:rsidR="00B227E5" w:rsidRPr="00B227E5" w:rsidRDefault="00B227E5" w:rsidP="00B227E5">
      <w:pPr>
        <w:pStyle w:val="ListParagraph"/>
        <w:numPr>
          <w:ilvl w:val="0"/>
          <w:numId w:val="10"/>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Ignoring the discharge on any other ground except recovery from illness.</w:t>
      </w:r>
    </w:p>
    <w:p w14:paraId="76D4BFC0" w14:textId="77777777" w:rsidR="00B227E5" w:rsidRPr="00B227E5" w:rsidRDefault="00B227E5" w:rsidP="00B227E5">
      <w:pPr>
        <w:pStyle w:val="ListParagraph"/>
        <w:numPr>
          <w:ilvl w:val="0"/>
          <w:numId w:val="10"/>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Ignore any admission period before the start of investigation.</w:t>
      </w:r>
    </w:p>
    <w:p w14:paraId="5ACD3098" w14:textId="77777777" w:rsidR="00B227E5" w:rsidRPr="00B227E5" w:rsidRDefault="00B227E5" w:rsidP="00B227E5">
      <w:pPr>
        <w:pStyle w:val="ListParagraph"/>
        <w:numPr>
          <w:ilvl w:val="0"/>
          <w:numId w:val="8"/>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lastRenderedPageBreak/>
        <w:t>Comments:</w:t>
      </w:r>
    </w:p>
    <w:p w14:paraId="0CCE1D33" w14:textId="77777777" w:rsidR="00B227E5" w:rsidRPr="00B227E5" w:rsidRDefault="00B227E5" w:rsidP="00B227E5">
      <w:pPr>
        <w:pStyle w:val="ListParagraph"/>
        <w:numPr>
          <w:ilvl w:val="0"/>
          <w:numId w:val="11"/>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survival of a patient from the infection who given treatment is around 50% in light of the answer in c) above.</w:t>
      </w:r>
    </w:p>
    <w:p w14:paraId="5A42E92B" w14:textId="77777777" w:rsidR="00B227E5" w:rsidRPr="00B227E5" w:rsidRDefault="00B227E5" w:rsidP="00B227E5">
      <w:pPr>
        <w:pStyle w:val="ListParagraph"/>
        <w:numPr>
          <w:ilvl w:val="0"/>
          <w:numId w:val="11"/>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However, the hospital excluded the number of deaths who died within two weeks of observation period.</w:t>
      </w:r>
    </w:p>
    <w:p w14:paraId="53F806F0" w14:textId="77777777" w:rsidR="00B227E5" w:rsidRPr="00B227E5" w:rsidRDefault="00B227E5" w:rsidP="00B227E5">
      <w:pPr>
        <w:pStyle w:val="ListParagraph"/>
        <w:numPr>
          <w:ilvl w:val="0"/>
          <w:numId w:val="11"/>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It also ignores the admission pre investigation period</w:t>
      </w:r>
    </w:p>
    <w:p w14:paraId="6D2F09BD" w14:textId="77777777" w:rsidR="00B227E5" w:rsidRPr="00B227E5" w:rsidRDefault="00B227E5" w:rsidP="00B227E5">
      <w:pPr>
        <w:pStyle w:val="ListParagraph"/>
        <w:numPr>
          <w:ilvl w:val="0"/>
          <w:numId w:val="11"/>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It is assuming that the censored patient at the end of investigation will survive for sure.</w:t>
      </w:r>
    </w:p>
    <w:p w14:paraId="40958EB9" w14:textId="77777777" w:rsidR="00B227E5" w:rsidRPr="00B227E5" w:rsidRDefault="00B227E5" w:rsidP="00B227E5">
      <w:pPr>
        <w:pStyle w:val="ListParagraph"/>
        <w:numPr>
          <w:ilvl w:val="0"/>
          <w:numId w:val="11"/>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Also ignoring the patients being discharged on any other ground like shifting to another hospital etc.</w:t>
      </w:r>
    </w:p>
    <w:p w14:paraId="44911ACF" w14:textId="77777777" w:rsidR="00B227E5" w:rsidRPr="00B227E5" w:rsidRDefault="00B227E5" w:rsidP="00B227E5">
      <w:pPr>
        <w:pStyle w:val="ListParagraph"/>
        <w:numPr>
          <w:ilvl w:val="0"/>
          <w:numId w:val="11"/>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It claims that 8 out of 10 patients who responded the treatment beyond two weeks would survive.</w:t>
      </w:r>
    </w:p>
    <w:p w14:paraId="0DBE5B9B" w14:textId="77777777" w:rsidR="00B227E5" w:rsidRPr="00B227E5" w:rsidRDefault="00B227E5" w:rsidP="00B227E5">
      <w:pPr>
        <w:pStyle w:val="ListParagraph"/>
        <w:numPr>
          <w:ilvl w:val="0"/>
          <w:numId w:val="11"/>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So, the claims have to be viewed with respect to above considerations.</w:t>
      </w:r>
    </w:p>
    <w:p w14:paraId="5ACD0C12" w14:textId="77777777" w:rsidR="00B227E5" w:rsidRPr="00B227E5" w:rsidRDefault="00B227E5" w:rsidP="00B227E5">
      <w:pPr>
        <w:pStyle w:val="ListParagraph"/>
        <w:numPr>
          <w:ilvl w:val="0"/>
          <w:numId w:val="6"/>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w:t>
      </w:r>
    </w:p>
    <w:p w14:paraId="0754E250" w14:textId="77777777" w:rsidR="00B227E5" w:rsidRPr="00B227E5" w:rsidRDefault="00B227E5" w:rsidP="00B227E5">
      <w:pPr>
        <w:pStyle w:val="ListParagraph"/>
        <w:numPr>
          <w:ilvl w:val="0"/>
          <w:numId w:val="12"/>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w:t>
      </w:r>
    </w:p>
    <w:p w14:paraId="5E7ACD62" w14:textId="77777777" w:rsidR="00B227E5" w:rsidRPr="00B227E5" w:rsidRDefault="00B227E5" w:rsidP="00B227E5">
      <w:pPr>
        <w:pStyle w:val="ListParagraph"/>
        <w:numPr>
          <w:ilvl w:val="0"/>
          <w:numId w:val="13"/>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Under the uniform distribution of deaths assumption:</w:t>
      </w:r>
    </w:p>
    <w:p w14:paraId="28261CE4" w14:textId="77777777" w:rsidR="00B227E5" w:rsidRPr="00B227E5" w:rsidRDefault="00B227E5" w:rsidP="00B227E5">
      <w:pPr>
        <w:pStyle w:val="ListParagraph"/>
        <w:ind w:left="1800"/>
        <w:rPr>
          <w:rFonts w:ascii="Times New Roman" w:eastAsiaTheme="minorEastAsia" w:hAnsi="Times New Roman" w:cs="Times New Roman"/>
          <w:sz w:val="24"/>
          <w:szCs w:val="24"/>
        </w:rPr>
      </w:pPr>
      <m:oMathPara>
        <m:oMathParaPr>
          <m:jc m:val="left"/>
        </m:oMathParaP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1</m:t>
              </m:r>
            </m:sup>
            <m:e>
              <m:r>
                <w:rPr>
                  <w:rFonts w:ascii="Cambria Math" w:eastAsiaTheme="minorEastAsia" w:hAnsi="Cambria Math" w:cs="Times New Roman"/>
                  <w:sz w:val="24"/>
                  <w:szCs w:val="24"/>
                </w:rPr>
                <m:t>tPxdt</m:t>
              </m:r>
            </m:e>
          </m:nary>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1</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1-tqx</m:t>
                  </m:r>
                </m:e>
              </m:d>
              <m:r>
                <w:rPr>
                  <w:rFonts w:ascii="Cambria Math" w:eastAsiaTheme="minorEastAsia" w:hAnsi="Cambria Math" w:cs="Times New Roman"/>
                  <w:sz w:val="24"/>
                  <w:szCs w:val="24"/>
                </w:rPr>
                <m:t>dt</m:t>
              </m:r>
            </m:e>
          </m:nary>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t-0.5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Sub>
                </m:e>
              </m:d>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1</m:t>
              </m:r>
            </m:sup>
          </m:sSubSup>
        </m:oMath>
      </m:oMathPara>
    </w:p>
    <w:p w14:paraId="592F2D12" w14:textId="77777777" w:rsidR="00B227E5" w:rsidRPr="00B227E5" w:rsidRDefault="00B227E5" w:rsidP="00B227E5">
      <w:pPr>
        <w:pStyle w:val="ListParagraph"/>
        <w:ind w:left="180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Since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=0.3, we have</m:t>
          </m:r>
        </m:oMath>
      </m:oMathPara>
    </w:p>
    <w:p w14:paraId="01E0E801" w14:textId="77777777" w:rsidR="00B227E5" w:rsidRPr="00B227E5" w:rsidRDefault="00B227E5" w:rsidP="00B227E5">
      <w:pPr>
        <w:pStyle w:val="ListParagraph"/>
        <w:ind w:left="180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0.3</m:t>
              </m:r>
            </m:num>
            <m:den>
              <m:r>
                <w:rPr>
                  <w:rFonts w:ascii="Cambria Math" w:eastAsiaTheme="minorEastAsia" w:hAnsi="Cambria Math" w:cs="Times New Roman"/>
                  <w:sz w:val="24"/>
                  <w:szCs w:val="24"/>
                </w:rPr>
                <m:t>1-0.15</m:t>
              </m:r>
            </m:den>
          </m:f>
          <m:r>
            <w:rPr>
              <w:rFonts w:ascii="Cambria Math" w:eastAsiaTheme="minorEastAsia" w:hAnsi="Cambria Math" w:cs="Times New Roman"/>
              <w:sz w:val="24"/>
              <w:szCs w:val="24"/>
            </w:rPr>
            <m:t>=0.352941</m:t>
          </m:r>
        </m:oMath>
      </m:oMathPara>
    </w:p>
    <w:p w14:paraId="2C312763" w14:textId="77777777" w:rsidR="00B227E5" w:rsidRPr="00B227E5" w:rsidRDefault="00B227E5" w:rsidP="00B227E5">
      <w:pPr>
        <w:pStyle w:val="ListParagraph"/>
        <w:numPr>
          <w:ilvl w:val="0"/>
          <w:numId w:val="13"/>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Under the constant force of mortality:</w:t>
      </w:r>
    </w:p>
    <w:p w14:paraId="74C0BD35" w14:textId="77777777" w:rsidR="00B227E5" w:rsidRPr="00B227E5" w:rsidRDefault="00B227E5" w:rsidP="00B227E5">
      <w:pPr>
        <w:pStyle w:val="ListParagraph"/>
        <w:ind w:left="180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-μ</m:t>
              </m:r>
            </m:sup>
          </m:sSup>
        </m:oMath>
      </m:oMathPara>
    </w:p>
    <w:p w14:paraId="21278C99" w14:textId="77777777" w:rsidR="00B227E5" w:rsidRPr="00B227E5" w:rsidRDefault="00B227E5" w:rsidP="00B227E5">
      <w:pPr>
        <w:pStyle w:val="ListParagraph"/>
        <w:ind w:left="1800"/>
        <w:rPr>
          <w:rFonts w:ascii="Times New Roman" w:eastAsiaTheme="minorEastAsia" w:hAnsi="Times New Roman" w:cs="Times New Roman"/>
          <w:sz w:val="24"/>
          <w:szCs w:val="24"/>
        </w:rPr>
      </w:pPr>
      <m:oMathPara>
        <m:oMathParaPr>
          <m:jc m:val="left"/>
        </m:oMathParaP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1</m:t>
              </m:r>
            </m:sup>
            <m:e>
              <m:r>
                <w:rPr>
                  <w:rFonts w:ascii="Cambria Math" w:eastAsiaTheme="minorEastAsia" w:hAnsi="Cambria Math" w:cs="Times New Roman"/>
                  <w:sz w:val="24"/>
                  <w:szCs w:val="24"/>
                </w:rPr>
                <m:t>tPxdt</m:t>
              </m:r>
            </m:e>
          </m:nary>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1</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-μ</m:t>
                  </m:r>
                </m:sup>
              </m:sSup>
              <m:r>
                <w:rPr>
                  <w:rFonts w:ascii="Cambria Math" w:eastAsiaTheme="minorEastAsia" w:hAnsi="Cambria Math" w:cs="Times New Roman"/>
                  <w:sz w:val="24"/>
                  <w:szCs w:val="24"/>
                </w:rPr>
                <m:t>dt</m:t>
              </m:r>
            </m:e>
          </m:nary>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μ</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-μ</m:t>
                  </m:r>
                </m:sup>
              </m:sSup>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Sub>
            </m:num>
            <m:den>
              <m:r>
                <w:rPr>
                  <w:rFonts w:ascii="Cambria Math" w:eastAsiaTheme="minorEastAsia" w:hAnsi="Cambria Math" w:cs="Times New Roman"/>
                  <w:sz w:val="24"/>
                  <w:szCs w:val="24"/>
                </w:rPr>
                <m:t>μ</m:t>
              </m:r>
            </m:den>
          </m:f>
        </m:oMath>
      </m:oMathPara>
    </w:p>
    <w:p w14:paraId="05498441" w14:textId="77777777" w:rsidR="00B227E5" w:rsidRPr="00B227E5" w:rsidRDefault="00B227E5" w:rsidP="00B227E5">
      <w:pPr>
        <w:pStyle w:val="ListParagraph"/>
        <w:ind w:left="180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So,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=μ=-</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ctrlPr>
                <w:rPr>
                  <w:rFonts w:ascii="Cambria Math" w:eastAsiaTheme="minorEastAsia" w:hAnsi="Cambria Math" w:cs="Times New Roman"/>
                  <w:i/>
                  <w:sz w:val="24"/>
                  <w:szCs w:val="24"/>
                </w:rPr>
              </m:ctrlP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Sub>
                </m:e>
              </m:d>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r>
                <w:rPr>
                  <w:rFonts w:ascii="Cambria Math" w:eastAsiaTheme="minorEastAsia" w:hAnsi="Cambria Math" w:cs="Times New Roman"/>
                  <w:sz w:val="24"/>
                  <w:szCs w:val="24"/>
                </w:rPr>
                <m:t>0.7</m:t>
              </m:r>
            </m:e>
          </m:func>
          <m:r>
            <w:rPr>
              <w:rFonts w:ascii="Cambria Math" w:eastAsiaTheme="minorEastAsia" w:hAnsi="Cambria Math" w:cs="Times New Roman"/>
              <w:sz w:val="24"/>
              <w:szCs w:val="24"/>
            </w:rPr>
            <m:t>=0.356675</m:t>
          </m:r>
        </m:oMath>
      </m:oMathPara>
    </w:p>
    <w:p w14:paraId="70636DB4" w14:textId="77777777" w:rsidR="00B227E5" w:rsidRPr="00B227E5" w:rsidRDefault="00B227E5" w:rsidP="00B227E5">
      <w:pPr>
        <w:pStyle w:val="ListParagraph"/>
        <w:numPr>
          <w:ilvl w:val="0"/>
          <w:numId w:val="6"/>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w:t>
      </w:r>
    </w:p>
    <w:p w14:paraId="31748628" w14:textId="77777777" w:rsidR="00B227E5" w:rsidRPr="00B227E5" w:rsidRDefault="00B227E5" w:rsidP="00B227E5">
      <w:pPr>
        <w:pStyle w:val="ListParagraph"/>
        <w:numPr>
          <w:ilvl w:val="0"/>
          <w:numId w:val="14"/>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Under the Cox model each individual’s hazard is proportional to the baseline hazard, with the constant of proportionality depending on certain measurable quantities called co-variates. Hence the model is also called a proportional hazards model.</w:t>
      </w:r>
    </w:p>
    <w:p w14:paraId="5E4B786F" w14:textId="77777777" w:rsidR="00B227E5" w:rsidRPr="00B227E5" w:rsidRDefault="00B227E5" w:rsidP="00B227E5">
      <w:pPr>
        <w:pStyle w:val="ListParagraph"/>
        <w:numPr>
          <w:ilvl w:val="0"/>
          <w:numId w:val="14"/>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 0(t)exp (F* F M * M D * D), where (t) is the estimated hazard and 0 (t) is the baseline hazard.</w:t>
      </w:r>
    </w:p>
    <w:p w14:paraId="1058143E" w14:textId="77777777" w:rsidR="00B227E5" w:rsidRPr="00B227E5" w:rsidRDefault="00B227E5" w:rsidP="00B227E5">
      <w:pPr>
        <w:pStyle w:val="ListParagraph"/>
        <w:numPr>
          <w:ilvl w:val="0"/>
          <w:numId w:val="14"/>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baseline hazard refers to annual policy taken through the Online channel and where premiums are paid by direct debit.</w:t>
      </w:r>
    </w:p>
    <w:p w14:paraId="1E0D40CD" w14:textId="77777777" w:rsidR="00B227E5" w:rsidRPr="00B227E5" w:rsidRDefault="00B227E5" w:rsidP="00B227E5">
      <w:pPr>
        <w:pStyle w:val="ListParagraph"/>
        <w:numPr>
          <w:ilvl w:val="0"/>
          <w:numId w:val="14"/>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results imply that</w:t>
      </w:r>
    </w:p>
    <w:p w14:paraId="7D7BCDBD"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exp [(βD *1)]/ exp [(βD *1) + βF*1 + βM*1] = 0.75</w:t>
      </w:r>
    </w:p>
    <w:p w14:paraId="1190C0A0"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exp (βF + βM) = 4/3</w:t>
      </w:r>
    </w:p>
    <w:p w14:paraId="793A826D"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exp (βD*1) / exp [(βF *1)] = 1</w:t>
      </w:r>
    </w:p>
    <w:p w14:paraId="54AA9AAA"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exp (βM*1) / exp [(βD *2)] = 0.75</w:t>
      </w:r>
    </w:p>
    <w:p w14:paraId="2FFC4A65"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Substituting from (2) into (1) gives</w:t>
      </w:r>
    </w:p>
    <w:p w14:paraId="7CBEC7F9"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exp (βD + βM) = 4/3</w:t>
      </w:r>
    </w:p>
    <w:p w14:paraId="3E0AA001"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exp(βD) * exp(βM) = 4/3</w:t>
      </w:r>
    </w:p>
    <w:p w14:paraId="38A92CA4"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From </w:t>
      </w:r>
      <w:proofErr w:type="spellStart"/>
      <w:r w:rsidRPr="00B227E5">
        <w:rPr>
          <w:rFonts w:ascii="Times New Roman" w:eastAsiaTheme="minorEastAsia" w:hAnsi="Times New Roman" w:cs="Times New Roman"/>
          <w:sz w:val="24"/>
          <w:szCs w:val="24"/>
        </w:rPr>
        <w:t>Eqn</w:t>
      </w:r>
      <w:proofErr w:type="spellEnd"/>
      <w:r w:rsidRPr="00B227E5">
        <w:rPr>
          <w:rFonts w:ascii="Times New Roman" w:eastAsiaTheme="minorEastAsia" w:hAnsi="Times New Roman" w:cs="Times New Roman"/>
          <w:sz w:val="24"/>
          <w:szCs w:val="24"/>
        </w:rPr>
        <w:t xml:space="preserve"> 3</w:t>
      </w:r>
    </w:p>
    <w:p w14:paraId="4D226718"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(Exp(βD)) ^2*0.75 = exp(βM)</w:t>
      </w:r>
    </w:p>
    <w:p w14:paraId="3BD9E38D"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So</w:t>
      </w:r>
    </w:p>
    <w:p w14:paraId="30FB7E47"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lastRenderedPageBreak/>
        <w:t xml:space="preserve">Substituting in </w:t>
      </w:r>
      <w:proofErr w:type="spellStart"/>
      <w:r w:rsidRPr="00B227E5">
        <w:rPr>
          <w:rFonts w:ascii="Times New Roman" w:eastAsiaTheme="minorEastAsia" w:hAnsi="Times New Roman" w:cs="Times New Roman"/>
          <w:sz w:val="24"/>
          <w:szCs w:val="24"/>
        </w:rPr>
        <w:t>Eqn</w:t>
      </w:r>
      <w:proofErr w:type="spellEnd"/>
      <w:r w:rsidRPr="00B227E5">
        <w:rPr>
          <w:rFonts w:ascii="Times New Roman" w:eastAsiaTheme="minorEastAsia" w:hAnsi="Times New Roman" w:cs="Times New Roman"/>
          <w:sz w:val="24"/>
          <w:szCs w:val="24"/>
        </w:rPr>
        <w:t xml:space="preserve"> 4</w:t>
      </w:r>
    </w:p>
    <w:p w14:paraId="3B282C68"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exp(βD) * (exp(βD))2*0.75 = 4/3</w:t>
      </w:r>
    </w:p>
    <w:p w14:paraId="0F3C579E"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(Exp(βD)) ^3= 1.7778</w:t>
      </w:r>
    </w:p>
    <w:p w14:paraId="18FA06F7"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exp(βD) = 1.2114</w:t>
      </w:r>
    </w:p>
    <w:p w14:paraId="4AE9FEE8"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βD = 0.19179</w:t>
      </w:r>
    </w:p>
    <w:p w14:paraId="0DE4E792"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βF = 0.19179</w:t>
      </w:r>
    </w:p>
    <w:p w14:paraId="219484FD"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βM = 0.0959</w:t>
      </w:r>
    </w:p>
    <w:p w14:paraId="59BE932F" w14:textId="77777777" w:rsidR="00B227E5" w:rsidRPr="00B227E5" w:rsidRDefault="00B227E5" w:rsidP="00B227E5">
      <w:pPr>
        <w:pStyle w:val="ListParagraph"/>
        <w:numPr>
          <w:ilvl w:val="0"/>
          <w:numId w:val="6"/>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w:t>
      </w:r>
    </w:p>
    <w:p w14:paraId="7F215188" w14:textId="77777777" w:rsidR="00B227E5" w:rsidRPr="00B227E5" w:rsidRDefault="00B227E5" w:rsidP="00B227E5">
      <w:pPr>
        <w:pStyle w:val="ListParagraph"/>
        <w:numPr>
          <w:ilvl w:val="0"/>
          <w:numId w:val="12"/>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B227E5" w:rsidRPr="00B227E5" w14:paraId="431689BE" w14:textId="77777777" w:rsidTr="006823D9">
        <w:tc>
          <w:tcPr>
            <w:tcW w:w="1163" w:type="dxa"/>
          </w:tcPr>
          <w:p w14:paraId="3C41B7FB"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w:t>
            </w:r>
          </w:p>
        </w:tc>
        <w:tc>
          <w:tcPr>
            <w:tcW w:w="1293" w:type="dxa"/>
          </w:tcPr>
          <w:p w14:paraId="403BEF7A"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S(t) </w:t>
            </w:r>
          </w:p>
        </w:tc>
        <w:tc>
          <w:tcPr>
            <w:tcW w:w="1294" w:type="dxa"/>
          </w:tcPr>
          <w:p w14:paraId="565EE63F"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Λ(t)</w:t>
            </w:r>
          </w:p>
        </w:tc>
        <w:tc>
          <w:tcPr>
            <w:tcW w:w="1192" w:type="dxa"/>
          </w:tcPr>
          <w:p w14:paraId="11B3F14E" w14:textId="77777777" w:rsidR="00B227E5" w:rsidRPr="00B227E5" w:rsidRDefault="00B227E5" w:rsidP="006823D9">
            <w:pPr>
              <w:pStyle w:val="ListParagraph"/>
              <w:ind w:left="0"/>
              <w:rPr>
                <w:rFonts w:ascii="Times New Roman" w:eastAsiaTheme="minorEastAsia" w:hAnsi="Times New Roman" w:cs="Times New Roman"/>
                <w:sz w:val="24"/>
                <w:szCs w:val="24"/>
              </w:rPr>
            </w:pPr>
            <w:proofErr w:type="spellStart"/>
            <w:r w:rsidRPr="00B227E5">
              <w:rPr>
                <w:rFonts w:ascii="Times New Roman" w:eastAsiaTheme="minorEastAsia" w:hAnsi="Times New Roman" w:cs="Times New Roman"/>
                <w:sz w:val="24"/>
                <w:szCs w:val="24"/>
              </w:rPr>
              <w:t>nt</w:t>
            </w:r>
            <w:proofErr w:type="spellEnd"/>
          </w:p>
        </w:tc>
        <w:tc>
          <w:tcPr>
            <w:tcW w:w="1184" w:type="dxa"/>
          </w:tcPr>
          <w:p w14:paraId="3F3CFED3"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dt</w:t>
            </w:r>
          </w:p>
        </w:tc>
        <w:tc>
          <w:tcPr>
            <w:tcW w:w="1178" w:type="dxa"/>
          </w:tcPr>
          <w:p w14:paraId="2208B50D" w14:textId="77777777" w:rsidR="00B227E5" w:rsidRPr="00B227E5" w:rsidRDefault="00B227E5" w:rsidP="006823D9">
            <w:pPr>
              <w:pStyle w:val="ListParagraph"/>
              <w:ind w:left="0"/>
              <w:rPr>
                <w:rFonts w:ascii="Times New Roman" w:eastAsiaTheme="minorEastAsia" w:hAnsi="Times New Roman" w:cs="Times New Roman"/>
                <w:sz w:val="24"/>
                <w:szCs w:val="24"/>
              </w:rPr>
            </w:pPr>
            <w:proofErr w:type="spellStart"/>
            <w:r w:rsidRPr="00B227E5">
              <w:rPr>
                <w:rFonts w:ascii="Times New Roman" w:eastAsiaTheme="minorEastAsia" w:hAnsi="Times New Roman" w:cs="Times New Roman"/>
                <w:sz w:val="24"/>
                <w:szCs w:val="24"/>
              </w:rPr>
              <w:t>ct</w:t>
            </w:r>
            <w:proofErr w:type="spellEnd"/>
          </w:p>
        </w:tc>
      </w:tr>
      <w:tr w:rsidR="00B227E5" w:rsidRPr="00B227E5" w14:paraId="3459C724" w14:textId="77777777" w:rsidTr="006823D9">
        <w:tc>
          <w:tcPr>
            <w:tcW w:w="1163" w:type="dxa"/>
          </w:tcPr>
          <w:p w14:paraId="52AF0594"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w:t>
            </w:r>
          </w:p>
        </w:tc>
        <w:tc>
          <w:tcPr>
            <w:tcW w:w="1293" w:type="dxa"/>
          </w:tcPr>
          <w:p w14:paraId="1F75EA84"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w:t>
            </w:r>
          </w:p>
        </w:tc>
        <w:tc>
          <w:tcPr>
            <w:tcW w:w="1294" w:type="dxa"/>
          </w:tcPr>
          <w:p w14:paraId="09B28513"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w:t>
            </w:r>
          </w:p>
        </w:tc>
        <w:tc>
          <w:tcPr>
            <w:tcW w:w="1192" w:type="dxa"/>
          </w:tcPr>
          <w:p w14:paraId="20A7E972"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12</w:t>
            </w:r>
          </w:p>
        </w:tc>
        <w:tc>
          <w:tcPr>
            <w:tcW w:w="1184" w:type="dxa"/>
          </w:tcPr>
          <w:p w14:paraId="64B36F16"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w:t>
            </w:r>
          </w:p>
        </w:tc>
        <w:tc>
          <w:tcPr>
            <w:tcW w:w="1178" w:type="dxa"/>
          </w:tcPr>
          <w:p w14:paraId="52B9936E" w14:textId="77777777" w:rsidR="00B227E5" w:rsidRPr="00B227E5" w:rsidRDefault="00B227E5" w:rsidP="006823D9">
            <w:pPr>
              <w:pStyle w:val="ListParagraph"/>
              <w:ind w:left="0"/>
              <w:rPr>
                <w:rFonts w:ascii="Times New Roman" w:eastAsiaTheme="minorEastAsia" w:hAnsi="Times New Roman" w:cs="Times New Roman"/>
                <w:sz w:val="24"/>
                <w:szCs w:val="24"/>
              </w:rPr>
            </w:pPr>
          </w:p>
        </w:tc>
      </w:tr>
      <w:tr w:rsidR="00B227E5" w:rsidRPr="00B227E5" w14:paraId="657FAF24" w14:textId="77777777" w:rsidTr="006823D9">
        <w:tc>
          <w:tcPr>
            <w:tcW w:w="1163" w:type="dxa"/>
          </w:tcPr>
          <w:p w14:paraId="7339844B"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w:t>
            </w:r>
          </w:p>
        </w:tc>
        <w:tc>
          <w:tcPr>
            <w:tcW w:w="1293" w:type="dxa"/>
          </w:tcPr>
          <w:p w14:paraId="009537BF"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0.9167</w:t>
            </w:r>
          </w:p>
        </w:tc>
        <w:tc>
          <w:tcPr>
            <w:tcW w:w="1294" w:type="dxa"/>
          </w:tcPr>
          <w:p w14:paraId="77884FA8"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0.0833</w:t>
            </w:r>
          </w:p>
        </w:tc>
        <w:tc>
          <w:tcPr>
            <w:tcW w:w="1192" w:type="dxa"/>
          </w:tcPr>
          <w:p w14:paraId="4364E5DB"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12</w:t>
            </w:r>
          </w:p>
        </w:tc>
        <w:tc>
          <w:tcPr>
            <w:tcW w:w="1184" w:type="dxa"/>
          </w:tcPr>
          <w:p w14:paraId="10D2D150"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1</w:t>
            </w:r>
          </w:p>
        </w:tc>
        <w:tc>
          <w:tcPr>
            <w:tcW w:w="1178" w:type="dxa"/>
          </w:tcPr>
          <w:p w14:paraId="02B499DF"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2</w:t>
            </w:r>
          </w:p>
        </w:tc>
      </w:tr>
      <w:tr w:rsidR="00B227E5" w:rsidRPr="00B227E5" w14:paraId="37A44E24" w14:textId="77777777" w:rsidTr="006823D9">
        <w:tc>
          <w:tcPr>
            <w:tcW w:w="1163" w:type="dxa"/>
          </w:tcPr>
          <w:p w14:paraId="6E6EDB95"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3</w:t>
            </w:r>
          </w:p>
        </w:tc>
        <w:tc>
          <w:tcPr>
            <w:tcW w:w="1293" w:type="dxa"/>
          </w:tcPr>
          <w:p w14:paraId="2DEADC5D"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0.7130</w:t>
            </w:r>
          </w:p>
        </w:tc>
        <w:tc>
          <w:tcPr>
            <w:tcW w:w="1294" w:type="dxa"/>
          </w:tcPr>
          <w:p w14:paraId="2614B1BB"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0.22</w:t>
            </w:r>
          </w:p>
        </w:tc>
        <w:tc>
          <w:tcPr>
            <w:tcW w:w="1192" w:type="dxa"/>
          </w:tcPr>
          <w:p w14:paraId="02F31387"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9</w:t>
            </w:r>
          </w:p>
        </w:tc>
        <w:tc>
          <w:tcPr>
            <w:tcW w:w="1184" w:type="dxa"/>
          </w:tcPr>
          <w:p w14:paraId="4240C52F"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2</w:t>
            </w:r>
          </w:p>
        </w:tc>
        <w:tc>
          <w:tcPr>
            <w:tcW w:w="1178" w:type="dxa"/>
          </w:tcPr>
          <w:p w14:paraId="49D97D2F"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2</w:t>
            </w:r>
          </w:p>
        </w:tc>
      </w:tr>
      <w:tr w:rsidR="00B227E5" w:rsidRPr="00B227E5" w14:paraId="721746AA" w14:textId="77777777" w:rsidTr="006823D9">
        <w:tc>
          <w:tcPr>
            <w:tcW w:w="1163" w:type="dxa"/>
          </w:tcPr>
          <w:p w14:paraId="35567B4B"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6</w:t>
            </w:r>
          </w:p>
        </w:tc>
        <w:tc>
          <w:tcPr>
            <w:tcW w:w="1293" w:type="dxa"/>
          </w:tcPr>
          <w:p w14:paraId="51C4B946"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0.4278</w:t>
            </w:r>
          </w:p>
        </w:tc>
        <w:tc>
          <w:tcPr>
            <w:tcW w:w="1294" w:type="dxa"/>
          </w:tcPr>
          <w:p w14:paraId="030481C8"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0.4</w:t>
            </w:r>
          </w:p>
        </w:tc>
        <w:tc>
          <w:tcPr>
            <w:tcW w:w="1192" w:type="dxa"/>
          </w:tcPr>
          <w:p w14:paraId="5EF396D8"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5</w:t>
            </w:r>
          </w:p>
        </w:tc>
        <w:tc>
          <w:tcPr>
            <w:tcW w:w="1184" w:type="dxa"/>
          </w:tcPr>
          <w:p w14:paraId="41EEB75C"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2</w:t>
            </w:r>
          </w:p>
        </w:tc>
        <w:tc>
          <w:tcPr>
            <w:tcW w:w="1178" w:type="dxa"/>
          </w:tcPr>
          <w:p w14:paraId="7DFD1B8F" w14:textId="77777777" w:rsidR="00B227E5" w:rsidRPr="00B227E5" w:rsidRDefault="00B227E5" w:rsidP="006823D9">
            <w:pPr>
              <w:pStyle w:val="ListParagraph"/>
              <w:ind w:left="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3</w:t>
            </w:r>
          </w:p>
        </w:tc>
      </w:tr>
    </w:tbl>
    <w:p w14:paraId="01FEE292" w14:textId="77777777" w:rsidR="00B227E5" w:rsidRPr="00B227E5" w:rsidRDefault="00B227E5" w:rsidP="00B227E5">
      <w:pPr>
        <w:pStyle w:val="ListParagraph"/>
        <w:numPr>
          <w:ilvl w:val="0"/>
          <w:numId w:val="12"/>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Summing up the number of deaths we have total deaths = d1+d3+d6= 1+2+2= 5. Since we started with 12 insects, the remaining 7 insects’ histories were right censored.</w:t>
      </w:r>
    </w:p>
    <w:p w14:paraId="2A46A36D" w14:textId="77777777" w:rsidR="00B227E5" w:rsidRPr="00B227E5" w:rsidRDefault="00B227E5" w:rsidP="00B227E5">
      <w:pPr>
        <w:pStyle w:val="ListParagraph"/>
        <w:numPr>
          <w:ilvl w:val="0"/>
          <w:numId w:val="6"/>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w:t>
      </w:r>
    </w:p>
    <w:p w14:paraId="72F862C4" w14:textId="77777777" w:rsidR="00B227E5" w:rsidRPr="00B227E5" w:rsidRDefault="00B227E5" w:rsidP="00B227E5">
      <w:pPr>
        <w:pStyle w:val="ListParagraph"/>
        <w:numPr>
          <w:ilvl w:val="0"/>
          <w:numId w:val="15"/>
        </w:numPr>
        <w:rPr>
          <w:rFonts w:ascii="Times New Roman" w:eastAsiaTheme="minorEastAsia" w:hAnsi="Times New Roman" w:cs="Times New Roman"/>
          <w:sz w:val="24"/>
          <w:szCs w:val="24"/>
        </w:rPr>
      </w:pPr>
      <w:proofErr w:type="spellStart"/>
      <w:r w:rsidRPr="00B227E5">
        <w:rPr>
          <w:rFonts w:ascii="Times New Roman" w:eastAsiaTheme="minorEastAsia" w:hAnsi="Times New Roman" w:cs="Times New Roman"/>
          <w:sz w:val="24"/>
          <w:szCs w:val="24"/>
        </w:rPr>
        <w:t>Gompertz</w:t>
      </w:r>
      <w:proofErr w:type="spellEnd"/>
      <w:r w:rsidRPr="00B227E5">
        <w:rPr>
          <w:rFonts w:ascii="Times New Roman" w:eastAsiaTheme="minorEastAsia" w:hAnsi="Times New Roman" w:cs="Times New Roman"/>
          <w:sz w:val="24"/>
          <w:szCs w:val="24"/>
        </w:rPr>
        <w:t xml:space="preserve"> Law: </w:t>
      </w:r>
    </w:p>
    <w:p w14:paraId="3DF1E5B3" w14:textId="77777777" w:rsidR="00B227E5" w:rsidRPr="00B227E5" w:rsidRDefault="00B227E5" w:rsidP="00B227E5">
      <w:pPr>
        <w:pStyle w:val="ListParagraph"/>
        <w:ind w:left="1440"/>
        <w:rPr>
          <w:rFonts w:ascii="Times New Roman" w:eastAsiaTheme="minorEastAsia" w:hAnsi="Times New Roman" w:cs="Times New Roman"/>
          <w:sz w:val="24"/>
          <w:szCs w:val="24"/>
        </w:rPr>
      </w:pPr>
      <w:proofErr w:type="spellStart"/>
      <w:r w:rsidRPr="00B227E5">
        <w:rPr>
          <w:rFonts w:ascii="Times New Roman" w:eastAsiaTheme="minorEastAsia" w:hAnsi="Times New Roman" w:cs="Times New Roman"/>
          <w:sz w:val="24"/>
          <w:szCs w:val="24"/>
        </w:rPr>
        <w:t>Gompertz</w:t>
      </w:r>
      <w:proofErr w:type="spellEnd"/>
      <w:r w:rsidRPr="00B227E5">
        <w:rPr>
          <w:rFonts w:ascii="Times New Roman" w:eastAsiaTheme="minorEastAsia" w:hAnsi="Times New Roman" w:cs="Times New Roman"/>
          <w:sz w:val="24"/>
          <w:szCs w:val="24"/>
        </w:rPr>
        <w:t xml:space="preserve"> Law is an exponential function, and it is often a reasonable assumption for middle and older ages. It can be expressed as follows:</w:t>
      </w:r>
    </w:p>
    <w:p w14:paraId="0405DE78" w14:textId="77777777" w:rsidR="00B227E5" w:rsidRPr="00B227E5" w:rsidRDefault="00B227E5" w:rsidP="00B227E5">
      <w:pPr>
        <w:pStyle w:val="ListParagraph"/>
        <w:ind w:left="1440"/>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 xml:space="preserve"> = B</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 xml:space="preserve">; where,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 xml:space="preserve"> is a force of mortality at age x</m:t>
          </m:r>
        </m:oMath>
      </m:oMathPara>
    </w:p>
    <w:p w14:paraId="70345E48" w14:textId="77777777" w:rsidR="00B227E5" w:rsidRPr="00B227E5" w:rsidRDefault="00B227E5" w:rsidP="00B227E5">
      <w:pPr>
        <w:pStyle w:val="ListParagraph"/>
        <w:numPr>
          <w:ilvl w:val="0"/>
          <w:numId w:val="15"/>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Substituting, </w:t>
      </w:r>
      <w:r w:rsidRPr="00B227E5">
        <w:rPr>
          <w:rFonts w:ascii="Cambria Math" w:eastAsiaTheme="minorEastAsia" w:hAnsi="Cambria Math" w:cs="Cambria Math"/>
          <w:sz w:val="24"/>
          <w:szCs w:val="24"/>
        </w:rPr>
        <w:t>𝐵𝐵</w:t>
      </w:r>
      <w:r w:rsidRPr="00B227E5">
        <w:rPr>
          <w:rFonts w:ascii="Times New Roman" w:eastAsiaTheme="minorEastAsia" w:hAnsi="Times New Roman" w:cs="Times New Roman"/>
          <w:sz w:val="24"/>
          <w:szCs w:val="24"/>
        </w:rPr>
        <w:t xml:space="preserve"> = exp (</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0+</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1</w:t>
      </w: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 xml:space="preserve">1 + </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2</w:t>
      </w: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2</w:t>
      </w:r>
      <w:proofErr w:type="gramStart"/>
      <w:r w:rsidRPr="00B227E5">
        <w:rPr>
          <w:rFonts w:ascii="Times New Roman" w:eastAsiaTheme="minorEastAsia" w:hAnsi="Times New Roman" w:cs="Times New Roman"/>
          <w:sz w:val="24"/>
          <w:szCs w:val="24"/>
        </w:rPr>
        <w:t>) ;</w:t>
      </w:r>
      <w:proofErr w:type="gramEnd"/>
      <w:r w:rsidRPr="00B227E5">
        <w:rPr>
          <w:rFonts w:ascii="Times New Roman" w:eastAsiaTheme="minorEastAsia" w:hAnsi="Times New Roman" w:cs="Times New Roman"/>
          <w:sz w:val="24"/>
          <w:szCs w:val="24"/>
        </w:rPr>
        <w:t xml:space="preserve"> into the </w:t>
      </w:r>
      <w:proofErr w:type="spellStart"/>
      <w:r w:rsidRPr="00B227E5">
        <w:rPr>
          <w:rFonts w:ascii="Times New Roman" w:eastAsiaTheme="minorEastAsia" w:hAnsi="Times New Roman" w:cs="Times New Roman"/>
          <w:sz w:val="24"/>
          <w:szCs w:val="24"/>
        </w:rPr>
        <w:t>Gompertz</w:t>
      </w:r>
      <w:proofErr w:type="spellEnd"/>
      <w:r w:rsidRPr="00B227E5">
        <w:rPr>
          <w:rFonts w:ascii="Times New Roman" w:eastAsiaTheme="minorEastAsia" w:hAnsi="Times New Roman" w:cs="Times New Roman"/>
          <w:sz w:val="24"/>
          <w:szCs w:val="24"/>
        </w:rPr>
        <w:t xml:space="preserve"> model,</w:t>
      </w:r>
    </w:p>
    <w:p w14:paraId="2411F54E"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Cambria Math" w:eastAsiaTheme="minorEastAsia" w:hAnsi="Cambria Math" w:cs="Cambria Math"/>
          <w:sz w:val="24"/>
          <w:szCs w:val="24"/>
        </w:rPr>
        <w:t>𝜆𝑥</w:t>
      </w:r>
      <w:r w:rsidRPr="00B227E5">
        <w:rPr>
          <w:rFonts w:ascii="Times New Roman" w:eastAsiaTheme="minorEastAsia" w:hAnsi="Times New Roman" w:cs="Times New Roman"/>
          <w:sz w:val="24"/>
          <w:szCs w:val="24"/>
        </w:rPr>
        <w:t xml:space="preserve"> = exp (</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0+</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1</w:t>
      </w: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 xml:space="preserve">1 + </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2</w:t>
      </w: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 xml:space="preserve">2). </w:t>
      </w:r>
      <w:r w:rsidRPr="00B227E5">
        <w:rPr>
          <w:rFonts w:ascii="Cambria Math" w:eastAsiaTheme="minorEastAsia" w:hAnsi="Cambria Math" w:cs="Cambria Math"/>
          <w:sz w:val="24"/>
          <w:szCs w:val="24"/>
        </w:rPr>
        <w:t>𝑐</w:t>
      </w:r>
      <w:r w:rsidRPr="00B227E5">
        <w:rPr>
          <w:rFonts w:ascii="Times New Roman" w:eastAsiaTheme="minorEastAsia" w:hAnsi="Times New Roman" w:cs="Times New Roman"/>
          <w:sz w:val="24"/>
          <w:szCs w:val="24"/>
        </w:rPr>
        <w:t>^</w:t>
      </w:r>
      <w:r w:rsidRPr="00B227E5">
        <w:rPr>
          <w:rFonts w:ascii="Cambria Math" w:eastAsiaTheme="minorEastAsia" w:hAnsi="Cambria Math" w:cs="Cambria Math"/>
          <w:sz w:val="24"/>
          <w:szCs w:val="24"/>
        </w:rPr>
        <w:t>𝑥</w:t>
      </w:r>
      <w:r w:rsidRPr="00B227E5">
        <w:rPr>
          <w:rFonts w:ascii="Times New Roman" w:eastAsiaTheme="minorEastAsia" w:hAnsi="Times New Roman" w:cs="Times New Roman"/>
          <w:sz w:val="24"/>
          <w:szCs w:val="24"/>
        </w:rPr>
        <w:t>; defining x as duration since 50th birthday.</w:t>
      </w:r>
    </w:p>
    <w:p w14:paraId="5FFC82A2"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hazard can therefore be factorized into two parts:</w:t>
      </w:r>
    </w:p>
    <w:p w14:paraId="752C5DC2"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exp (</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0+</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1</w:t>
      </w: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 xml:space="preserve">1 + </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2</w:t>
      </w: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2), which depends only on the values of the covariates, and</w:t>
      </w:r>
    </w:p>
    <w:p w14:paraId="4215E4AC"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Cambria Math" w:eastAsiaTheme="minorEastAsia" w:hAnsi="Cambria Math" w:cs="Cambria Math"/>
          <w:sz w:val="24"/>
          <w:szCs w:val="24"/>
        </w:rPr>
        <w:t>𝑐𝑐𝑥𝑥</w:t>
      </w:r>
      <w:r w:rsidRPr="00B227E5">
        <w:rPr>
          <w:rFonts w:ascii="Times New Roman" w:eastAsiaTheme="minorEastAsia" w:hAnsi="Times New Roman" w:cs="Times New Roman"/>
          <w:sz w:val="24"/>
          <w:szCs w:val="24"/>
        </w:rPr>
        <w:t>, which depends only on duration.</w:t>
      </w:r>
    </w:p>
    <w:p w14:paraId="5CF26470"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So, the ration of between the hazards for any two persons with different characteristics does</w:t>
      </w:r>
    </w:p>
    <w:p w14:paraId="5A04013D"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not depend on duration, and so the model is a proportional hazards model.</w:t>
      </w:r>
    </w:p>
    <w:p w14:paraId="66B07838" w14:textId="77777777" w:rsidR="00B227E5" w:rsidRPr="00B227E5" w:rsidRDefault="00B227E5" w:rsidP="00B227E5">
      <w:pPr>
        <w:pStyle w:val="ListParagraph"/>
        <w:numPr>
          <w:ilvl w:val="0"/>
          <w:numId w:val="15"/>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baseline hazard in this model relates to a non-smoker female</w:t>
      </w:r>
    </w:p>
    <w:p w14:paraId="1B00EE3D" w14:textId="77777777" w:rsidR="00B227E5" w:rsidRPr="00B227E5" w:rsidRDefault="00B227E5" w:rsidP="00B227E5">
      <w:pPr>
        <w:pStyle w:val="ListParagraph"/>
        <w:numPr>
          <w:ilvl w:val="0"/>
          <w:numId w:val="15"/>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For a female cigarette smoker, we have</w:t>
      </w:r>
    </w:p>
    <w:p w14:paraId="0DC0513C"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 xml:space="preserve">1 = 0 and </w:t>
      </w: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2 = 1 and x = 4</w:t>
      </w:r>
    </w:p>
    <w:p w14:paraId="25F931AE"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Therefore, the hazard at age 54 is given by</w:t>
      </w:r>
    </w:p>
    <w:p w14:paraId="63F3B39B"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Cambria Math" w:eastAsiaTheme="minorEastAsia" w:hAnsi="Cambria Math" w:cs="Cambria Math"/>
          <w:sz w:val="24"/>
          <w:szCs w:val="24"/>
        </w:rPr>
        <w:t>𝜆𝑥</w:t>
      </w:r>
      <w:r w:rsidRPr="00B227E5">
        <w:rPr>
          <w:rFonts w:ascii="Times New Roman" w:eastAsiaTheme="minorEastAsia" w:hAnsi="Times New Roman" w:cs="Times New Roman"/>
          <w:sz w:val="24"/>
          <w:szCs w:val="24"/>
        </w:rPr>
        <w:t xml:space="preserve"> = exp (</w:t>
      </w:r>
      <w:r w:rsidRPr="00B227E5">
        <w:rPr>
          <w:rFonts w:ascii="Cambria Math" w:eastAsiaTheme="minorEastAsia" w:hAnsi="Cambria Math" w:cs="Cambria Math"/>
          <w:sz w:val="24"/>
          <w:szCs w:val="24"/>
        </w:rPr>
        <w:t>𝛽𝛽</w:t>
      </w:r>
      <w:r w:rsidRPr="00B227E5">
        <w:rPr>
          <w:rFonts w:ascii="Times New Roman" w:eastAsiaTheme="minorEastAsia" w:hAnsi="Times New Roman" w:cs="Times New Roman"/>
          <w:sz w:val="24"/>
          <w:szCs w:val="24"/>
        </w:rPr>
        <w:t xml:space="preserve">0 + </w:t>
      </w:r>
      <w:r w:rsidRPr="00B227E5">
        <w:rPr>
          <w:rFonts w:ascii="Cambria Math" w:eastAsiaTheme="minorEastAsia" w:hAnsi="Cambria Math" w:cs="Cambria Math"/>
          <w:sz w:val="24"/>
          <w:szCs w:val="24"/>
        </w:rPr>
        <w:t>𝛽𝛽</w:t>
      </w:r>
      <w:r w:rsidRPr="00B227E5">
        <w:rPr>
          <w:rFonts w:ascii="Times New Roman" w:eastAsiaTheme="minorEastAsia" w:hAnsi="Times New Roman" w:cs="Times New Roman"/>
          <w:sz w:val="24"/>
          <w:szCs w:val="24"/>
        </w:rPr>
        <w:t xml:space="preserve">1. 0 + </w:t>
      </w:r>
      <w:r w:rsidRPr="00B227E5">
        <w:rPr>
          <w:rFonts w:ascii="Cambria Math" w:eastAsiaTheme="minorEastAsia" w:hAnsi="Cambria Math" w:cs="Cambria Math"/>
          <w:sz w:val="24"/>
          <w:szCs w:val="24"/>
        </w:rPr>
        <w:t>𝛽𝛽</w:t>
      </w:r>
      <w:r w:rsidRPr="00B227E5">
        <w:rPr>
          <w:rFonts w:ascii="Times New Roman" w:eastAsiaTheme="minorEastAsia" w:hAnsi="Times New Roman" w:cs="Times New Roman"/>
          <w:sz w:val="24"/>
          <w:szCs w:val="24"/>
        </w:rPr>
        <w:t xml:space="preserve">2. 1). </w:t>
      </w:r>
      <w:r w:rsidRPr="00B227E5">
        <w:rPr>
          <w:rFonts w:ascii="Cambria Math" w:eastAsiaTheme="minorEastAsia" w:hAnsi="Cambria Math" w:cs="Cambria Math"/>
          <w:sz w:val="24"/>
          <w:szCs w:val="24"/>
        </w:rPr>
        <w:t>𝑐</w:t>
      </w:r>
      <w:r w:rsidRPr="00B227E5">
        <w:rPr>
          <w:rFonts w:ascii="Times New Roman" w:eastAsiaTheme="minorEastAsia" w:hAnsi="Times New Roman" w:cs="Times New Roman"/>
          <w:sz w:val="24"/>
          <w:szCs w:val="24"/>
        </w:rPr>
        <w:t>^4</w:t>
      </w:r>
    </w:p>
    <w:p w14:paraId="173E2185"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 exp (-4+0.65) x 1.05^4</w:t>
      </w:r>
    </w:p>
    <w:p w14:paraId="4598A77C"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 0.0351x1.2155</w:t>
      </w:r>
    </w:p>
    <w:p w14:paraId="0C5E146B"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 0.04266</w:t>
      </w:r>
    </w:p>
    <w:p w14:paraId="10421495" w14:textId="77777777" w:rsidR="00B227E5" w:rsidRPr="00B227E5" w:rsidRDefault="00B227E5" w:rsidP="00B227E5">
      <w:pPr>
        <w:pStyle w:val="ListParagraph"/>
        <w:numPr>
          <w:ilvl w:val="0"/>
          <w:numId w:val="15"/>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hazard for a non-smoker at duration, ‘s’ is given by the formula</w:t>
      </w:r>
    </w:p>
    <w:p w14:paraId="521C4516"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Cambria Math" w:eastAsiaTheme="minorEastAsia" w:hAnsi="Cambria Math" w:cs="Cambria Math"/>
          <w:sz w:val="24"/>
          <w:szCs w:val="24"/>
        </w:rPr>
        <w:t>𝜆𝑠</w:t>
      </w:r>
      <w:r w:rsidRPr="00B227E5">
        <w:rPr>
          <w:rFonts w:ascii="Times New Roman" w:eastAsiaTheme="minorEastAsia" w:hAnsi="Times New Roman" w:cs="Times New Roman"/>
          <w:sz w:val="24"/>
          <w:szCs w:val="24"/>
        </w:rPr>
        <w:t xml:space="preserve"> = exp(</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0+</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1</w:t>
      </w: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 xml:space="preserve">1). </w:t>
      </w:r>
      <w:r w:rsidRPr="00B227E5">
        <w:rPr>
          <w:rFonts w:ascii="Cambria Math" w:eastAsiaTheme="minorEastAsia" w:hAnsi="Cambria Math" w:cs="Cambria Math"/>
          <w:sz w:val="24"/>
          <w:szCs w:val="24"/>
        </w:rPr>
        <w:t>𝑐</w:t>
      </w:r>
      <w:r w:rsidRPr="00B227E5">
        <w:rPr>
          <w:rFonts w:ascii="Times New Roman" w:eastAsiaTheme="minorEastAsia" w:hAnsi="Times New Roman" w:cs="Times New Roman"/>
          <w:sz w:val="24"/>
          <w:szCs w:val="24"/>
        </w:rPr>
        <w:t>^</w:t>
      </w:r>
      <w:r w:rsidRPr="00B227E5">
        <w:rPr>
          <w:rFonts w:ascii="Cambria Math" w:eastAsiaTheme="minorEastAsia" w:hAnsi="Cambria Math" w:cs="Cambria Math"/>
          <w:sz w:val="24"/>
          <w:szCs w:val="24"/>
        </w:rPr>
        <w:t>𝑠</w:t>
      </w:r>
    </w:p>
    <w:p w14:paraId="2193363C"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hazard for a smoker at duration, ‘t’ is given by the formula</w:t>
      </w:r>
    </w:p>
    <w:p w14:paraId="27945C16"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Cambria Math" w:eastAsiaTheme="minorEastAsia" w:hAnsi="Cambria Math" w:cs="Cambria Math"/>
          <w:sz w:val="24"/>
          <w:szCs w:val="24"/>
        </w:rPr>
        <w:t>𝜆𝑡</w:t>
      </w:r>
      <w:r w:rsidRPr="00B227E5">
        <w:rPr>
          <w:rFonts w:ascii="Times New Roman" w:eastAsiaTheme="minorEastAsia" w:hAnsi="Times New Roman" w:cs="Times New Roman"/>
          <w:sz w:val="24"/>
          <w:szCs w:val="24"/>
        </w:rPr>
        <w:t xml:space="preserve"> = exp (</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0+</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1</w:t>
      </w: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 xml:space="preserve">1 + 0.65). </w:t>
      </w:r>
      <w:r w:rsidRPr="00B227E5">
        <w:rPr>
          <w:rFonts w:ascii="Cambria Math" w:eastAsiaTheme="minorEastAsia" w:hAnsi="Cambria Math" w:cs="Cambria Math"/>
          <w:sz w:val="24"/>
          <w:szCs w:val="24"/>
        </w:rPr>
        <w:t>𝑐</w:t>
      </w:r>
      <w:r w:rsidRPr="00B227E5">
        <w:rPr>
          <w:rFonts w:ascii="Times New Roman" w:eastAsiaTheme="minorEastAsia" w:hAnsi="Times New Roman" w:cs="Times New Roman"/>
          <w:sz w:val="24"/>
          <w:szCs w:val="24"/>
        </w:rPr>
        <w:t>^</w:t>
      </w:r>
      <w:r w:rsidRPr="00B227E5">
        <w:rPr>
          <w:rFonts w:ascii="Cambria Math" w:eastAsiaTheme="minorEastAsia" w:hAnsi="Cambria Math" w:cs="Cambria Math"/>
          <w:sz w:val="24"/>
          <w:szCs w:val="24"/>
        </w:rPr>
        <w:t>𝑡</w:t>
      </w:r>
    </w:p>
    <w:p w14:paraId="019D8BFE"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If the smoker’s and non-smoker’s hazards are the same, then</w:t>
      </w:r>
    </w:p>
    <w:p w14:paraId="14103424"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Cambria Math" w:eastAsiaTheme="minorEastAsia" w:hAnsi="Cambria Math" w:cs="Cambria Math"/>
          <w:sz w:val="24"/>
          <w:szCs w:val="24"/>
        </w:rPr>
        <w:t>𝜆𝑠</w:t>
      </w:r>
      <w:r w:rsidRPr="00B227E5">
        <w:rPr>
          <w:rFonts w:ascii="Times New Roman" w:eastAsiaTheme="minorEastAsia" w:hAnsi="Times New Roman" w:cs="Times New Roman"/>
          <w:sz w:val="24"/>
          <w:szCs w:val="24"/>
        </w:rPr>
        <w:t xml:space="preserve"> = </w:t>
      </w:r>
      <w:r w:rsidRPr="00B227E5">
        <w:rPr>
          <w:rFonts w:ascii="Cambria Math" w:eastAsiaTheme="minorEastAsia" w:hAnsi="Cambria Math" w:cs="Cambria Math"/>
          <w:sz w:val="24"/>
          <w:szCs w:val="24"/>
        </w:rPr>
        <w:t>𝜆𝑡</w:t>
      </w:r>
    </w:p>
    <w:p w14:paraId="4CAD0AA4"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i.e., exp(</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0+</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1</w:t>
      </w: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 xml:space="preserve">1). </w:t>
      </w:r>
      <w:r w:rsidRPr="00B227E5">
        <w:rPr>
          <w:rFonts w:ascii="Cambria Math" w:eastAsiaTheme="minorEastAsia" w:hAnsi="Cambria Math" w:cs="Cambria Math"/>
          <w:sz w:val="24"/>
          <w:szCs w:val="24"/>
        </w:rPr>
        <w:t>𝑐</w:t>
      </w:r>
      <w:r w:rsidRPr="00B227E5">
        <w:rPr>
          <w:rFonts w:ascii="Times New Roman" w:eastAsiaTheme="minorEastAsia" w:hAnsi="Times New Roman" w:cs="Times New Roman"/>
          <w:sz w:val="24"/>
          <w:szCs w:val="24"/>
        </w:rPr>
        <w:t>^</w:t>
      </w:r>
      <w:r w:rsidRPr="00B227E5">
        <w:rPr>
          <w:rFonts w:ascii="Cambria Math" w:eastAsiaTheme="minorEastAsia" w:hAnsi="Cambria Math" w:cs="Cambria Math"/>
          <w:sz w:val="24"/>
          <w:szCs w:val="24"/>
        </w:rPr>
        <w:t>𝑠</w:t>
      </w:r>
      <w:r w:rsidRPr="00B227E5">
        <w:rPr>
          <w:rFonts w:ascii="Times New Roman" w:eastAsiaTheme="minorEastAsia" w:hAnsi="Times New Roman" w:cs="Times New Roman"/>
          <w:sz w:val="24"/>
          <w:szCs w:val="24"/>
        </w:rPr>
        <w:t xml:space="preserve"> = exp (</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0+</w:t>
      </w:r>
      <w:r w:rsidRPr="00B227E5">
        <w:rPr>
          <w:rFonts w:ascii="Cambria Math" w:eastAsiaTheme="minorEastAsia" w:hAnsi="Cambria Math" w:cs="Cambria Math"/>
          <w:sz w:val="24"/>
          <w:szCs w:val="24"/>
        </w:rPr>
        <w:t>𝛽</w:t>
      </w:r>
      <w:r w:rsidRPr="00B227E5">
        <w:rPr>
          <w:rFonts w:ascii="Times New Roman" w:eastAsiaTheme="minorEastAsia" w:hAnsi="Times New Roman" w:cs="Times New Roman"/>
          <w:sz w:val="24"/>
          <w:szCs w:val="24"/>
        </w:rPr>
        <w:t>1</w:t>
      </w:r>
      <w:r w:rsidRPr="00B227E5">
        <w:rPr>
          <w:rFonts w:ascii="Cambria Math" w:eastAsiaTheme="minorEastAsia" w:hAnsi="Cambria Math" w:cs="Cambria Math"/>
          <w:sz w:val="24"/>
          <w:szCs w:val="24"/>
        </w:rPr>
        <w:t>𝑋</w:t>
      </w:r>
      <w:r w:rsidRPr="00B227E5">
        <w:rPr>
          <w:rFonts w:ascii="Times New Roman" w:eastAsiaTheme="minorEastAsia" w:hAnsi="Times New Roman" w:cs="Times New Roman"/>
          <w:sz w:val="24"/>
          <w:szCs w:val="24"/>
        </w:rPr>
        <w:t xml:space="preserve">1 + 0.65). </w:t>
      </w:r>
      <w:r w:rsidRPr="00B227E5">
        <w:rPr>
          <w:rFonts w:ascii="Cambria Math" w:eastAsiaTheme="minorEastAsia" w:hAnsi="Cambria Math" w:cs="Cambria Math"/>
          <w:sz w:val="24"/>
          <w:szCs w:val="24"/>
        </w:rPr>
        <w:t>𝑐</w:t>
      </w:r>
      <w:r w:rsidRPr="00B227E5">
        <w:rPr>
          <w:rFonts w:ascii="Times New Roman" w:eastAsiaTheme="minorEastAsia" w:hAnsi="Times New Roman" w:cs="Times New Roman"/>
          <w:sz w:val="24"/>
          <w:szCs w:val="24"/>
        </w:rPr>
        <w:t>^</w:t>
      </w:r>
      <w:r w:rsidRPr="00B227E5">
        <w:rPr>
          <w:rFonts w:ascii="Cambria Math" w:eastAsiaTheme="minorEastAsia" w:hAnsi="Cambria Math" w:cs="Cambria Math"/>
          <w:sz w:val="24"/>
          <w:szCs w:val="24"/>
        </w:rPr>
        <w:t>𝑡</w:t>
      </w:r>
    </w:p>
    <w:p w14:paraId="257E1873"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lastRenderedPageBreak/>
        <w:t xml:space="preserve">i.e., </w:t>
      </w:r>
      <w:r w:rsidRPr="00B227E5">
        <w:rPr>
          <w:rFonts w:ascii="Cambria Math" w:eastAsiaTheme="minorEastAsia" w:hAnsi="Cambria Math" w:cs="Cambria Math"/>
          <w:sz w:val="24"/>
          <w:szCs w:val="24"/>
        </w:rPr>
        <w:t>𝑐</w:t>
      </w:r>
      <w:r w:rsidRPr="00B227E5">
        <w:rPr>
          <w:rFonts w:ascii="Times New Roman" w:eastAsiaTheme="minorEastAsia" w:hAnsi="Times New Roman" w:cs="Times New Roman"/>
          <w:sz w:val="24"/>
          <w:szCs w:val="24"/>
        </w:rPr>
        <w:t>^</w:t>
      </w:r>
      <w:r w:rsidRPr="00B227E5">
        <w:rPr>
          <w:rFonts w:ascii="Cambria Math" w:eastAsiaTheme="minorEastAsia" w:hAnsi="Cambria Math" w:cs="Cambria Math"/>
          <w:sz w:val="24"/>
          <w:szCs w:val="24"/>
        </w:rPr>
        <w:t>𝑠</w:t>
      </w:r>
      <w:r w:rsidRPr="00B227E5">
        <w:rPr>
          <w:rFonts w:ascii="Times New Roman" w:eastAsiaTheme="minorEastAsia" w:hAnsi="Times New Roman" w:cs="Times New Roman"/>
          <w:sz w:val="24"/>
          <w:szCs w:val="24"/>
        </w:rPr>
        <w:t xml:space="preserve"> = exp (0.65). </w:t>
      </w:r>
      <w:r w:rsidRPr="00B227E5">
        <w:rPr>
          <w:rFonts w:ascii="Cambria Math" w:eastAsiaTheme="minorEastAsia" w:hAnsi="Cambria Math" w:cs="Cambria Math"/>
          <w:sz w:val="24"/>
          <w:szCs w:val="24"/>
        </w:rPr>
        <w:t>𝑐</w:t>
      </w:r>
      <w:r w:rsidRPr="00B227E5">
        <w:rPr>
          <w:rFonts w:ascii="Times New Roman" w:eastAsiaTheme="minorEastAsia" w:hAnsi="Times New Roman" w:cs="Times New Roman"/>
          <w:sz w:val="24"/>
          <w:szCs w:val="24"/>
        </w:rPr>
        <w:t>^</w:t>
      </w:r>
      <w:r w:rsidRPr="00B227E5">
        <w:rPr>
          <w:rFonts w:ascii="Cambria Math" w:eastAsiaTheme="minorEastAsia" w:hAnsi="Cambria Math" w:cs="Cambria Math"/>
          <w:sz w:val="24"/>
          <w:szCs w:val="24"/>
        </w:rPr>
        <w:t>𝑡</w:t>
      </w:r>
    </w:p>
    <w:p w14:paraId="717CADEB"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i.e., </w:t>
      </w:r>
      <w:r w:rsidRPr="00B227E5">
        <w:rPr>
          <w:rFonts w:ascii="Cambria Math" w:eastAsiaTheme="minorEastAsia" w:hAnsi="Cambria Math" w:cs="Cambria Math"/>
          <w:sz w:val="24"/>
          <w:szCs w:val="24"/>
        </w:rPr>
        <w:t>𝑐</w:t>
      </w:r>
      <w:r w:rsidRPr="00B227E5">
        <w:rPr>
          <w:rFonts w:ascii="Times New Roman" w:eastAsiaTheme="minorEastAsia" w:hAnsi="Times New Roman" w:cs="Times New Roman"/>
          <w:sz w:val="24"/>
          <w:szCs w:val="24"/>
        </w:rPr>
        <w:t>^(</w:t>
      </w:r>
      <w:r w:rsidRPr="00B227E5">
        <w:rPr>
          <w:rFonts w:ascii="Cambria Math" w:eastAsiaTheme="minorEastAsia" w:hAnsi="Cambria Math" w:cs="Cambria Math"/>
          <w:sz w:val="24"/>
          <w:szCs w:val="24"/>
        </w:rPr>
        <w:t>𝑠</w:t>
      </w:r>
      <w:r w:rsidRPr="00B227E5">
        <w:rPr>
          <w:rFonts w:ascii="Times New Roman" w:eastAsiaTheme="minorEastAsia" w:hAnsi="Times New Roman" w:cs="Times New Roman"/>
          <w:sz w:val="24"/>
          <w:szCs w:val="24"/>
        </w:rPr>
        <w:t>−</w:t>
      </w:r>
      <w:r w:rsidRPr="00B227E5">
        <w:rPr>
          <w:rFonts w:ascii="Cambria Math" w:eastAsiaTheme="minorEastAsia" w:hAnsi="Cambria Math" w:cs="Cambria Math"/>
          <w:sz w:val="24"/>
          <w:szCs w:val="24"/>
        </w:rPr>
        <w:t>𝑡</w:t>
      </w:r>
      <w:r w:rsidRPr="00B227E5">
        <w:rPr>
          <w:rFonts w:ascii="Times New Roman" w:eastAsiaTheme="minorEastAsia" w:hAnsi="Times New Roman" w:cs="Times New Roman"/>
          <w:sz w:val="24"/>
          <w:szCs w:val="24"/>
        </w:rPr>
        <w:t>) = exp (0.65) = 1.9155</w:t>
      </w:r>
    </w:p>
    <w:p w14:paraId="57290EC6"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Since, c = 1.05</w:t>
      </w:r>
    </w:p>
    <w:p w14:paraId="5D28AC40"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Hence, 1.05^(</w:t>
      </w:r>
      <w:r w:rsidRPr="00B227E5">
        <w:rPr>
          <w:rFonts w:ascii="Cambria Math" w:eastAsiaTheme="minorEastAsia" w:hAnsi="Cambria Math" w:cs="Cambria Math"/>
          <w:sz w:val="24"/>
          <w:szCs w:val="24"/>
        </w:rPr>
        <w:t>𝑠</w:t>
      </w:r>
      <w:r w:rsidRPr="00B227E5">
        <w:rPr>
          <w:rFonts w:ascii="Times New Roman" w:eastAsiaTheme="minorEastAsia" w:hAnsi="Times New Roman" w:cs="Times New Roman"/>
          <w:sz w:val="24"/>
          <w:szCs w:val="24"/>
        </w:rPr>
        <w:t>−</w:t>
      </w:r>
      <w:r w:rsidRPr="00B227E5">
        <w:rPr>
          <w:rFonts w:ascii="Cambria Math" w:eastAsiaTheme="minorEastAsia" w:hAnsi="Cambria Math" w:cs="Cambria Math"/>
          <w:sz w:val="24"/>
          <w:szCs w:val="24"/>
        </w:rPr>
        <w:t>𝑡</w:t>
      </w:r>
      <w:r w:rsidRPr="00B227E5">
        <w:rPr>
          <w:rFonts w:ascii="Times New Roman" w:eastAsiaTheme="minorEastAsia" w:hAnsi="Times New Roman" w:cs="Times New Roman"/>
          <w:sz w:val="24"/>
          <w:szCs w:val="24"/>
        </w:rPr>
        <w:t>) = 1.9155</w:t>
      </w:r>
    </w:p>
    <w:p w14:paraId="7C6509C8"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So, s-t = ln (1.9155)/ln (1.05) = 0.65/0.04879</w:t>
      </w:r>
    </w:p>
    <w:p w14:paraId="4B354B7F"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s-t = 13.32</w:t>
      </w:r>
    </w:p>
    <w:p w14:paraId="569E1B21"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Hence, when the two hazards are equal, the non-smoker is approximately 13 years older than the smoker.</w:t>
      </w:r>
    </w:p>
    <w:p w14:paraId="0A83B295" w14:textId="77777777" w:rsidR="00B227E5" w:rsidRPr="00B227E5" w:rsidRDefault="00B227E5" w:rsidP="00B227E5">
      <w:pPr>
        <w:pStyle w:val="ListParagraph"/>
        <w:numPr>
          <w:ilvl w:val="0"/>
          <w:numId w:val="6"/>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w:t>
      </w:r>
    </w:p>
    <w:p w14:paraId="7966BFB0" w14:textId="77777777" w:rsidR="00B227E5" w:rsidRPr="00B227E5" w:rsidRDefault="00B227E5" w:rsidP="00B227E5">
      <w:pPr>
        <w:pStyle w:val="ListParagraph"/>
        <w:numPr>
          <w:ilvl w:val="0"/>
          <w:numId w:val="16"/>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(Let </w:t>
      </w:r>
      <w:proofErr w:type="spellStart"/>
      <w:r w:rsidRPr="00B227E5">
        <w:rPr>
          <w:rFonts w:ascii="Times New Roman" w:eastAsiaTheme="minorEastAsia" w:hAnsi="Times New Roman" w:cs="Times New Roman"/>
          <w:sz w:val="24"/>
          <w:szCs w:val="24"/>
        </w:rPr>
        <w:t>P’x</w:t>
      </w:r>
      <w:proofErr w:type="spellEnd"/>
      <w:r w:rsidRPr="00B227E5">
        <w:rPr>
          <w:rFonts w:ascii="Times New Roman" w:eastAsiaTheme="minorEastAsia" w:hAnsi="Times New Roman" w:cs="Times New Roman"/>
          <w:sz w:val="24"/>
          <w:szCs w:val="24"/>
        </w:rPr>
        <w:t>(t) be the number of policies in force aged x nearest birthday at time t.</w:t>
      </w:r>
    </w:p>
    <w:p w14:paraId="75D4C0AA"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Also, let Px(t) be the number of policies in force aged x last birthday at time t.</w:t>
      </w:r>
    </w:p>
    <w:p w14:paraId="7DF0322A"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Let </w:t>
      </w:r>
      <w:proofErr w:type="spellStart"/>
      <w:r w:rsidRPr="00B227E5">
        <w:rPr>
          <w:rFonts w:ascii="Times New Roman" w:eastAsiaTheme="minorEastAsia" w:hAnsi="Times New Roman" w:cs="Times New Roman"/>
          <w:sz w:val="24"/>
          <w:szCs w:val="24"/>
        </w:rPr>
        <w:t>Ex^C</w:t>
      </w:r>
      <w:proofErr w:type="spellEnd"/>
      <w:r w:rsidRPr="00B227E5">
        <w:rPr>
          <w:rFonts w:ascii="Times New Roman" w:eastAsiaTheme="minorEastAsia" w:hAnsi="Times New Roman" w:cs="Times New Roman"/>
          <w:sz w:val="24"/>
          <w:szCs w:val="24"/>
        </w:rPr>
        <w:t xml:space="preserve"> refers to the central exposed to risk at age label x respectively.</w:t>
      </w:r>
    </w:p>
    <w:p w14:paraId="02C17191" w14:textId="77777777" w:rsidR="00B227E5" w:rsidRPr="00B227E5" w:rsidRDefault="00B227E5" w:rsidP="00B227E5">
      <w:pPr>
        <w:pStyle w:val="ListParagraph"/>
        <w:ind w:left="1440"/>
        <w:rPr>
          <w:rFonts w:ascii="Times New Roman" w:eastAsiaTheme="minorEastAsia" w:hAnsi="Times New Roman" w:cs="Times New Roman"/>
          <w:sz w:val="24"/>
          <w:szCs w:val="24"/>
        </w:rPr>
      </w:pPr>
      <m:oMathPara>
        <m:oMathParaPr>
          <m:jc m:val="left"/>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C</m:t>
              </m:r>
            </m:sup>
          </m:sSubSup>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t=0</m:t>
              </m:r>
            </m:sub>
            <m:sup>
              <m:r>
                <w:rPr>
                  <w:rFonts w:ascii="Cambria Math" w:eastAsiaTheme="minorEastAsia" w:hAnsi="Cambria Math" w:cs="Times New Roman"/>
                  <w:sz w:val="24"/>
                  <w:szCs w:val="24"/>
                </w:rPr>
                <m:t>2</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oMath>
      </m:oMathPara>
    </w:p>
    <w:p w14:paraId="522E8857"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Assuming that P’56(t) is linear over the year (2015,2016) and (2016,2017), we can</w:t>
      </w:r>
    </w:p>
    <w:p w14:paraId="5E314214"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approximate the exposure as follows</w:t>
      </w:r>
    </w:p>
    <w:p w14:paraId="22C0ED42"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E56^c = ½*(P’56(2015) + P’56(2016)) + ½*(P’56(2016) + P’56(2017))</w:t>
      </w:r>
    </w:p>
    <w:p w14:paraId="5E5AB758"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½*P’56(2015) + P’56(2016) +½*P’56(2017)</w:t>
      </w:r>
    </w:p>
    <w:p w14:paraId="593897EA"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Since, the number of policyholders aged label 56 nearest birthday will be between 55.5 and 56.5 i.e., between age label 55 last birthday and 56 last birthdays. Assuming that the birthdays are uniformly distributed over the calendar year:</w:t>
      </w:r>
    </w:p>
    <w:p w14:paraId="6B28C9E4"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P’56(2015) = ½*(P55(2015) + P56(2015))</w:t>
      </w:r>
    </w:p>
    <w:p w14:paraId="16D62086"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20050</w:t>
      </w:r>
    </w:p>
    <w:p w14:paraId="2FAA6F5A"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Similarly,</w:t>
      </w:r>
    </w:p>
    <w:p w14:paraId="387E8BCA"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P’56(2016) = ½*(P55(2016) + P56(2016))</w:t>
      </w:r>
    </w:p>
    <w:p w14:paraId="69C591C8"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20800</w:t>
      </w:r>
    </w:p>
    <w:p w14:paraId="5B7697D8"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And,</w:t>
      </w:r>
    </w:p>
    <w:p w14:paraId="6FAC32C6"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P’56(2017) = ½*(P55(2017) + P56(2017))</w:t>
      </w:r>
    </w:p>
    <w:p w14:paraId="3C24D90E"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19250</w:t>
      </w:r>
    </w:p>
    <w:p w14:paraId="6CA7C321"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E56^c = ½*20050+20800+1/2*19250</w:t>
      </w:r>
    </w:p>
    <w:p w14:paraId="7AF5A90B"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40450</w:t>
      </w:r>
    </w:p>
    <w:p w14:paraId="3D63061B"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µ56 = d56/ E56^c</w:t>
      </w:r>
    </w:p>
    <w:p w14:paraId="1AEDFE12"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1380/40450</w:t>
      </w:r>
    </w:p>
    <w:p w14:paraId="3738BE39"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0.0341</w:t>
      </w:r>
    </w:p>
    <w:p w14:paraId="16E667B4"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Deriving the force of mortality for age 57 as above:</w:t>
      </w:r>
    </w:p>
    <w:p w14:paraId="20251373"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P’57(2015) = ½*(P56(2015) + P57(2015))</w:t>
      </w:r>
    </w:p>
    <w:p w14:paraId="4967D8F3"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19850</w:t>
      </w:r>
    </w:p>
    <w:p w14:paraId="2FFAC8A1"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Similarly,</w:t>
      </w:r>
    </w:p>
    <w:p w14:paraId="42EFA6F9"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P’57(2016) = ½*(P56(2016) + P57(2016))</w:t>
      </w:r>
    </w:p>
    <w:p w14:paraId="7EE57A2A"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20900</w:t>
      </w:r>
    </w:p>
    <w:p w14:paraId="448CAA0C"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And,</w:t>
      </w:r>
    </w:p>
    <w:p w14:paraId="636473E3"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P’57(2017) = ½*(P56(2017) + P57(2017))</w:t>
      </w:r>
    </w:p>
    <w:p w14:paraId="1FBEAA07"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17500</w:t>
      </w:r>
    </w:p>
    <w:p w14:paraId="708D8ADC"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E57c = ½*19850+20900+1/2*17500</w:t>
      </w:r>
    </w:p>
    <w:p w14:paraId="0114FC3B"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lastRenderedPageBreak/>
        <w:t>= 39575</w:t>
      </w:r>
    </w:p>
    <w:p w14:paraId="1D1D22E6"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µ57 = d57/ E57^c</w:t>
      </w:r>
    </w:p>
    <w:p w14:paraId="01D0A5A1"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1420/39575</w:t>
      </w:r>
    </w:p>
    <w:p w14:paraId="3C6EC8D3"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0.03588</w:t>
      </w:r>
    </w:p>
    <w:p w14:paraId="011B12C0"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dx is deaths aged x nearest birthday on the date of death. So, the age label at death changes</w:t>
      </w:r>
    </w:p>
    <w:p w14:paraId="06AAF225"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with reference to life year. Therefore, the age at the middle of life year is x and estimates µx.</w:t>
      </w:r>
    </w:p>
    <w:p w14:paraId="6718373A" w14:textId="77777777" w:rsidR="00B227E5" w:rsidRPr="00B227E5" w:rsidRDefault="00B227E5" w:rsidP="00B227E5">
      <w:pPr>
        <w:pStyle w:val="ListParagraph"/>
        <w:numPr>
          <w:ilvl w:val="0"/>
          <w:numId w:val="16"/>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We can estimate the initial rates of mortality using the estimated values of µ from part (</w:t>
      </w:r>
      <w:proofErr w:type="spellStart"/>
      <w:r w:rsidRPr="00B227E5">
        <w:rPr>
          <w:rFonts w:ascii="Times New Roman" w:eastAsiaTheme="minorEastAsia" w:hAnsi="Times New Roman" w:cs="Times New Roman"/>
          <w:sz w:val="24"/>
          <w:szCs w:val="24"/>
        </w:rPr>
        <w:t>i</w:t>
      </w:r>
      <w:proofErr w:type="spellEnd"/>
      <w:r w:rsidRPr="00B227E5">
        <w:rPr>
          <w:rFonts w:ascii="Times New Roman" w:eastAsiaTheme="minorEastAsia" w:hAnsi="Times New Roman" w:cs="Times New Roman"/>
          <w:sz w:val="24"/>
          <w:szCs w:val="24"/>
        </w:rPr>
        <w:t>) and the following formula</w:t>
      </w:r>
    </w:p>
    <w:p w14:paraId="270BA3D7"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q55.5 = 1- exp(-µ56)</w:t>
      </w:r>
    </w:p>
    <w:p w14:paraId="04993BB0"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0.0335</w:t>
      </w:r>
    </w:p>
    <w:p w14:paraId="0593747B"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And</w:t>
      </w:r>
    </w:p>
    <w:p w14:paraId="04E8463D"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q56.5 = 1- exp(-µ57)</w:t>
      </w:r>
    </w:p>
    <w:p w14:paraId="5DDB4470"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0.0352</w:t>
      </w:r>
    </w:p>
    <w:p w14:paraId="3FDD51F5" w14:textId="77777777" w:rsidR="00B227E5" w:rsidRPr="00B227E5" w:rsidRDefault="00B227E5" w:rsidP="00B227E5">
      <w:pPr>
        <w:pStyle w:val="ListParagraph"/>
        <w:numPr>
          <w:ilvl w:val="0"/>
          <w:numId w:val="6"/>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w:t>
      </w:r>
    </w:p>
    <w:p w14:paraId="289DF29B" w14:textId="77777777" w:rsidR="00B227E5" w:rsidRPr="00B227E5" w:rsidRDefault="00B227E5" w:rsidP="00B227E5">
      <w:pPr>
        <w:pStyle w:val="ListParagraph"/>
        <w:numPr>
          <w:ilvl w:val="0"/>
          <w:numId w:val="6"/>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 xml:space="preserve"> </w:t>
      </w:r>
    </w:p>
    <w:p w14:paraId="4E70EC8A" w14:textId="77777777" w:rsidR="00B227E5" w:rsidRPr="00B227E5" w:rsidRDefault="00B227E5" w:rsidP="00B227E5">
      <w:pPr>
        <w:pStyle w:val="ListParagraph"/>
        <w:numPr>
          <w:ilvl w:val="0"/>
          <w:numId w:val="17"/>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Two advantages of central exposed to risk over initial exposed to risk are:</w:t>
      </w:r>
    </w:p>
    <w:p w14:paraId="5D2F47DE" w14:textId="77777777" w:rsidR="00B227E5" w:rsidRPr="00B227E5" w:rsidRDefault="00B227E5" w:rsidP="00B227E5">
      <w:pPr>
        <w:pStyle w:val="ListParagraph"/>
        <w:numPr>
          <w:ilvl w:val="0"/>
          <w:numId w:val="18"/>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79E4F267" w14:textId="77777777" w:rsidR="00B227E5" w:rsidRPr="00B227E5" w:rsidRDefault="00B227E5" w:rsidP="00B227E5">
      <w:pPr>
        <w:pStyle w:val="ListParagraph"/>
        <w:numPr>
          <w:ilvl w:val="0"/>
          <w:numId w:val="18"/>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5F3442B1" w14:textId="77777777" w:rsidR="00B227E5" w:rsidRPr="00B227E5" w:rsidRDefault="00B227E5" w:rsidP="00B227E5">
      <w:pPr>
        <w:pStyle w:val="ListParagraph"/>
        <w:numPr>
          <w:ilvl w:val="0"/>
          <w:numId w:val="17"/>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Calculation of exposed to risk:</w:t>
      </w:r>
    </w:p>
    <w:p w14:paraId="72EF6214"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Rita</w:t>
      </w:r>
    </w:p>
    <w:p w14:paraId="64929B0A"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Rita turned 30 on 1 October 2009, when she was already married. She died on 1 January 2010, 3 months after her 30th birthday.</w:t>
      </w:r>
    </w:p>
    <w:p w14:paraId="6752BF8C"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Thus, Rita’s contribution to central exposed to risk = 3 months</w:t>
      </w:r>
    </w:p>
    <w:p w14:paraId="6C8B53CB"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And contribution to initial exposed to risk = 1 year</w:t>
      </w:r>
    </w:p>
    <w:p w14:paraId="381A8F34"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Sita</w:t>
      </w:r>
    </w:p>
    <w:p w14:paraId="6DF48C7D"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Sita turned 30 on 1 September 2011, when she was already married. Time spent under investigation, aged 30 last birthdays by Sita was 1 September 2011 – 31 August 2012.</w:t>
      </w:r>
    </w:p>
    <w:p w14:paraId="59BE8601"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Thus, Sita’s contribution to both central and initial exposed to risk is 1 year.</w:t>
      </w:r>
    </w:p>
    <w:p w14:paraId="7D27B218"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Nita</w:t>
      </w:r>
    </w:p>
    <w:p w14:paraId="76E84BD6"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Nita turned 30 on 1 December 2009 and married 2 months later. Therefore, she joined the investigation of married women on 1 February 2010. She divorced 9 months later, when she would be censored from the investigation of married women.</w:t>
      </w:r>
    </w:p>
    <w:p w14:paraId="48B23A2B"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Thus, Nita’s contribution to both central and initial exposed to risk is 9 months.</w:t>
      </w:r>
    </w:p>
    <w:p w14:paraId="786E4CF9"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Gita</w:t>
      </w:r>
    </w:p>
    <w:p w14:paraId="3A8BE5FE"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lastRenderedPageBreak/>
        <w:t>Gita got married on 1 June 2011, at which time she was already past her 31</w:t>
      </w:r>
      <w:r w:rsidRPr="00B227E5">
        <w:rPr>
          <w:rFonts w:ascii="Times New Roman" w:eastAsiaTheme="minorEastAsia" w:hAnsi="Times New Roman" w:cs="Times New Roman"/>
          <w:sz w:val="24"/>
          <w:szCs w:val="24"/>
          <w:vertAlign w:val="superscript"/>
        </w:rPr>
        <w:t>st</w:t>
      </w:r>
      <w:r w:rsidRPr="00B227E5">
        <w:rPr>
          <w:rFonts w:ascii="Times New Roman" w:eastAsiaTheme="minorEastAsia" w:hAnsi="Times New Roman" w:cs="Times New Roman"/>
          <w:sz w:val="24"/>
          <w:szCs w:val="24"/>
        </w:rPr>
        <w:t xml:space="preserve"> birthday. Therefore, she has spent no time during the investigation period as a married woman at age 30 last birthday.</w:t>
      </w:r>
    </w:p>
    <w:p w14:paraId="24030CBA"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Thus, her contribution to both central and initial exposed to risk is nil.</w:t>
      </w:r>
    </w:p>
    <w:p w14:paraId="240C120A" w14:textId="77777777" w:rsidR="00B227E5" w:rsidRPr="00B227E5" w:rsidRDefault="00B227E5" w:rsidP="00B227E5">
      <w:pPr>
        <w:pStyle w:val="ListParagraph"/>
        <w:numPr>
          <w:ilvl w:val="0"/>
          <w:numId w:val="17"/>
        </w:numPr>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Total exposed to risk:</w:t>
      </w:r>
    </w:p>
    <w:p w14:paraId="7E1CD4A2"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Hence, total exposed to risk is:</w:t>
      </w:r>
    </w:p>
    <w:p w14:paraId="3316443D"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Central exposed to risk = 0.25 + 1 + 0.75 + 0 = 2 years.</w:t>
      </w:r>
    </w:p>
    <w:p w14:paraId="78449586"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Initial exposed to risk = 1 + 1 + 0.75 + 0 = 2.75 years</w:t>
      </w:r>
    </w:p>
    <w:p w14:paraId="7A292CD0" w14:textId="77777777" w:rsidR="00B227E5" w:rsidRPr="00B227E5" w:rsidRDefault="00B227E5" w:rsidP="00B227E5">
      <w:pPr>
        <w:pStyle w:val="ListParagraph"/>
        <w:ind w:left="1440"/>
        <w:rPr>
          <w:rFonts w:ascii="Times New Roman" w:eastAsiaTheme="minorEastAsia" w:hAnsi="Times New Roman" w:cs="Times New Roman"/>
          <w:sz w:val="24"/>
          <w:szCs w:val="24"/>
        </w:rPr>
      </w:pPr>
      <w:r w:rsidRPr="00B227E5">
        <w:rPr>
          <w:rFonts w:ascii="Times New Roman" w:eastAsiaTheme="minorEastAsia" w:hAnsi="Times New Roman" w:cs="Times New Roman"/>
          <w:sz w:val="24"/>
          <w:szCs w:val="24"/>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0F595185" w14:textId="77777777" w:rsidR="005E3E0C" w:rsidRPr="00B227E5" w:rsidRDefault="005E3E0C">
      <w:pPr>
        <w:rPr>
          <w:rFonts w:ascii="Times New Roman" w:hAnsi="Times New Roman" w:cs="Times New Roman"/>
          <w:sz w:val="24"/>
          <w:szCs w:val="24"/>
        </w:rPr>
      </w:pPr>
    </w:p>
    <w:sectPr w:rsidR="005E3E0C" w:rsidRPr="00B22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Bold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F0B564F"/>
    <w:multiLevelType w:val="hybridMultilevel"/>
    <w:tmpl w:val="3E5A9612"/>
    <w:lvl w:ilvl="0" w:tplc="B06CC70A">
      <w:start w:val="1"/>
      <w:numFmt w:val="lowerRoman"/>
      <w:lvlText w:val="%1)"/>
      <w:lvlJc w:val="left"/>
      <w:pPr>
        <w:ind w:left="1440" w:hanging="720"/>
      </w:pPr>
      <w:rPr>
        <w:rFonts w:eastAsiaTheme="minorEastAsia" w:hint="default"/>
        <w:color w:val="00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DAB6EB3"/>
    <w:multiLevelType w:val="hybridMultilevel"/>
    <w:tmpl w:val="CB94826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B5F3AFD"/>
    <w:multiLevelType w:val="hybridMultilevel"/>
    <w:tmpl w:val="F420F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742D4C"/>
    <w:multiLevelType w:val="hybridMultilevel"/>
    <w:tmpl w:val="9080F652"/>
    <w:lvl w:ilvl="0" w:tplc="E87EE9C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0021F01"/>
    <w:multiLevelType w:val="hybridMultilevel"/>
    <w:tmpl w:val="DF9628AE"/>
    <w:lvl w:ilvl="0" w:tplc="815AF8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E2C2614"/>
    <w:multiLevelType w:val="hybridMultilevel"/>
    <w:tmpl w:val="24D8BC0C"/>
    <w:lvl w:ilvl="0" w:tplc="C7F0D7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num>
  <w:num w:numId="2">
    <w:abstractNumId w:val="12"/>
  </w:num>
  <w:num w:numId="3">
    <w:abstractNumId w:val="3"/>
  </w:num>
  <w:num w:numId="4">
    <w:abstractNumId w:val="17"/>
  </w:num>
  <w:num w:numId="5">
    <w:abstractNumId w:val="11"/>
  </w:num>
  <w:num w:numId="6">
    <w:abstractNumId w:val="10"/>
  </w:num>
  <w:num w:numId="7">
    <w:abstractNumId w:val="7"/>
  </w:num>
  <w:num w:numId="8">
    <w:abstractNumId w:val="13"/>
  </w:num>
  <w:num w:numId="9">
    <w:abstractNumId w:val="5"/>
  </w:num>
  <w:num w:numId="10">
    <w:abstractNumId w:val="15"/>
  </w:num>
  <w:num w:numId="11">
    <w:abstractNumId w:val="8"/>
  </w:num>
  <w:num w:numId="12">
    <w:abstractNumId w:val="4"/>
  </w:num>
  <w:num w:numId="13">
    <w:abstractNumId w:val="0"/>
  </w:num>
  <w:num w:numId="14">
    <w:abstractNumId w:val="9"/>
  </w:num>
  <w:num w:numId="15">
    <w:abstractNumId w:val="16"/>
  </w:num>
  <w:num w:numId="16">
    <w:abstractNumId w:val="1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0C"/>
    <w:rsid w:val="000157B6"/>
    <w:rsid w:val="00026429"/>
    <w:rsid w:val="001B28CC"/>
    <w:rsid w:val="003377FA"/>
    <w:rsid w:val="005E3E0C"/>
    <w:rsid w:val="00616ED8"/>
    <w:rsid w:val="00697055"/>
    <w:rsid w:val="006B1D91"/>
    <w:rsid w:val="009262D4"/>
    <w:rsid w:val="00A1235F"/>
    <w:rsid w:val="00B227E5"/>
    <w:rsid w:val="00D11D0C"/>
    <w:rsid w:val="00E84560"/>
    <w:rsid w:val="00EA1300"/>
    <w:rsid w:val="00F275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1E6"/>
  <w15:chartTrackingRefBased/>
  <w15:docId w15:val="{80275262-36C8-4B40-A0B1-79058EEE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E0C"/>
    <w:pPr>
      <w:ind w:left="720"/>
      <w:contextualSpacing/>
    </w:pPr>
  </w:style>
  <w:style w:type="character" w:styleId="PlaceholderText">
    <w:name w:val="Placeholder Text"/>
    <w:basedOn w:val="DefaultParagraphFont"/>
    <w:uiPriority w:val="99"/>
    <w:semiHidden/>
    <w:rsid w:val="005E3E0C"/>
    <w:rPr>
      <w:color w:val="808080"/>
    </w:rPr>
  </w:style>
  <w:style w:type="character" w:customStyle="1" w:styleId="fontstyle01">
    <w:name w:val="fontstyle01"/>
    <w:basedOn w:val="DefaultParagraphFont"/>
    <w:rsid w:val="00A1235F"/>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A1235F"/>
    <w:rPr>
      <w:rFonts w:ascii="Arial-BoldMT" w:hAnsi="Arial-BoldMT" w:hint="default"/>
      <w:b/>
      <w:bCs/>
      <w:i w:val="0"/>
      <w:iCs w:val="0"/>
      <w:color w:val="000000"/>
      <w:sz w:val="22"/>
      <w:szCs w:val="22"/>
    </w:rPr>
  </w:style>
  <w:style w:type="table" w:styleId="TableGrid">
    <w:name w:val="Table Grid"/>
    <w:basedOn w:val="TableNormal"/>
    <w:uiPriority w:val="39"/>
    <w:rsid w:val="00B2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4907">
      <w:bodyDiv w:val="1"/>
      <w:marLeft w:val="0"/>
      <w:marRight w:val="0"/>
      <w:marTop w:val="0"/>
      <w:marBottom w:val="0"/>
      <w:divBdr>
        <w:top w:val="none" w:sz="0" w:space="0" w:color="auto"/>
        <w:left w:val="none" w:sz="0" w:space="0" w:color="auto"/>
        <w:bottom w:val="none" w:sz="0" w:space="0" w:color="auto"/>
        <w:right w:val="none" w:sz="0" w:space="0" w:color="auto"/>
      </w:divBdr>
    </w:div>
    <w:div w:id="1705716713">
      <w:bodyDiv w:val="1"/>
      <w:marLeft w:val="0"/>
      <w:marRight w:val="0"/>
      <w:marTop w:val="0"/>
      <w:marBottom w:val="0"/>
      <w:divBdr>
        <w:top w:val="none" w:sz="0" w:space="0" w:color="auto"/>
        <w:left w:val="none" w:sz="0" w:space="0" w:color="auto"/>
        <w:bottom w:val="none" w:sz="0" w:space="0" w:color="auto"/>
        <w:right w:val="none" w:sz="0" w:space="0" w:color="auto"/>
      </w:divBdr>
    </w:div>
    <w:div w:id="20911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8</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k</dc:creator>
  <cp:keywords/>
  <dc:description/>
  <cp:lastModifiedBy>shriya k</cp:lastModifiedBy>
  <cp:revision>2</cp:revision>
  <dcterms:created xsi:type="dcterms:W3CDTF">2021-10-05T10:11:00Z</dcterms:created>
  <dcterms:modified xsi:type="dcterms:W3CDTF">2021-10-05T17:32:00Z</dcterms:modified>
</cp:coreProperties>
</file>