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E2E1" w14:textId="66015F83" w:rsidR="001E0628" w:rsidRPr="00DF4E67" w:rsidRDefault="00DF4E67" w:rsidP="00836236">
      <w:pPr>
        <w:jc w:val="center"/>
        <w:rPr>
          <w:rFonts w:ascii="Times New Roman" w:hAnsi="Times New Roman" w:cs="Times New Roman"/>
          <w:b/>
          <w:bCs/>
          <w:sz w:val="28"/>
          <w:szCs w:val="28"/>
        </w:rPr>
      </w:pPr>
      <w:r w:rsidRPr="00DF4E67">
        <w:rPr>
          <w:rFonts w:ascii="Times New Roman" w:hAnsi="Times New Roman" w:cs="Times New Roman"/>
          <w:b/>
          <w:bCs/>
          <w:sz w:val="28"/>
          <w:szCs w:val="28"/>
        </w:rPr>
        <w:t>Macro Economics: - Assignment 2</w:t>
      </w:r>
    </w:p>
    <w:p w14:paraId="4ECD1E17" w14:textId="2E083A4A" w:rsidR="00836236" w:rsidRPr="00DF4E67" w:rsidRDefault="00836236">
      <w:pPr>
        <w:rPr>
          <w:rFonts w:ascii="Times New Roman" w:hAnsi="Times New Roman" w:cs="Times New Roman"/>
          <w:sz w:val="28"/>
          <w:szCs w:val="28"/>
        </w:rPr>
      </w:pPr>
    </w:p>
    <w:p w14:paraId="5AEF5F30" w14:textId="77777777" w:rsidR="00836236" w:rsidRPr="00DF4E67" w:rsidRDefault="00836236">
      <w:pPr>
        <w:rPr>
          <w:rFonts w:ascii="Times New Roman" w:hAnsi="Times New Roman" w:cs="Times New Roman"/>
          <w:sz w:val="28"/>
          <w:szCs w:val="28"/>
        </w:rPr>
      </w:pPr>
    </w:p>
    <w:p w14:paraId="7693D553" w14:textId="2510374A" w:rsidR="00541BAE"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Q.1): - C. A Competitive Economy Free of Government Intervention Would Result in Full</w:t>
      </w:r>
    </w:p>
    <w:p w14:paraId="3E7B80F4" w14:textId="431B21BF" w:rsidR="00541BAE"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Employment.</w:t>
      </w:r>
    </w:p>
    <w:p w14:paraId="5EDB8BD1" w14:textId="1ABCF64C" w:rsidR="00541BAE"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 xml:space="preserve"> Q.2: - B. Real Wages Are Back at Long-Run Equilibrium Level</w:t>
      </w:r>
    </w:p>
    <w:p w14:paraId="28E11E9F" w14:textId="11F60A7E" w:rsidR="004D0933"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 xml:space="preserve">Q.3: - B. There Is Excess Supply and The Exchange Rate Should Fall. </w:t>
      </w:r>
    </w:p>
    <w:p w14:paraId="72B35B11" w14:textId="7B3647C6" w:rsidR="004D0933"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Q.4: - D. Interest Rate Must Fall to Restore Equilibrium in The Goods Market.</w:t>
      </w:r>
    </w:p>
    <w:p w14:paraId="43D84750" w14:textId="7982A4F2" w:rsidR="004D0933"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Q.5: - D. Quantitative Easing</w:t>
      </w:r>
    </w:p>
    <w:p w14:paraId="5424888A" w14:textId="7FB92B0B" w:rsidR="0043545D"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 xml:space="preserve">Q.6: - C. Real Wages Are Highly Flexible </w:t>
      </w:r>
    </w:p>
    <w:p w14:paraId="62624CCC" w14:textId="16FDF24B" w:rsidR="0043545D"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Q.7: - C. Negative Relationship Between Inflation and Unemployment</w:t>
      </w:r>
    </w:p>
    <w:p w14:paraId="1DAE98BF" w14:textId="4FA08CAE" w:rsidR="0043545D"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 xml:space="preserve">Q.8: - C. Compete </w:t>
      </w:r>
    </w:p>
    <w:p w14:paraId="3B247710" w14:textId="18457459" w:rsidR="0043545D" w:rsidRPr="00DF4E67" w:rsidRDefault="00DF4E67" w:rsidP="00541BAE">
      <w:pPr>
        <w:rPr>
          <w:rFonts w:ascii="Times New Roman" w:hAnsi="Times New Roman" w:cs="Times New Roman"/>
          <w:sz w:val="28"/>
          <w:szCs w:val="28"/>
        </w:rPr>
      </w:pPr>
      <w:r w:rsidRPr="00DF4E67">
        <w:rPr>
          <w:rFonts w:ascii="Times New Roman" w:hAnsi="Times New Roman" w:cs="Times New Roman"/>
          <w:sz w:val="28"/>
          <w:szCs w:val="28"/>
        </w:rPr>
        <w:t xml:space="preserve">Q.9: - C. Information on Job Availability </w:t>
      </w:r>
    </w:p>
    <w:p w14:paraId="1ACC98EC" w14:textId="299FCA82" w:rsidR="00383465"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Q.10: - C. The Price Level Must Have Risen by The Same Proportion as The Increase in The</w:t>
      </w:r>
    </w:p>
    <w:p w14:paraId="2F92EAE9" w14:textId="586DDCA2" w:rsidR="00383465"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Money Supply</w:t>
      </w:r>
    </w:p>
    <w:p w14:paraId="6A9BC5B4" w14:textId="1CF8B063" w:rsidR="00383465"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Q.11: - A. Increase in Public Spending </w:t>
      </w:r>
    </w:p>
    <w:p w14:paraId="41957DED" w14:textId="3EFB9DDC" w:rsidR="00383465"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Q.12: - B. Positive </w:t>
      </w:r>
    </w:p>
    <w:p w14:paraId="500CB9C4" w14:textId="2C208C43" w:rsidR="00383465"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Q.13 D. Higher Levels of Unemployment Result in Higher Level of Inflation.</w:t>
      </w:r>
    </w:p>
    <w:p w14:paraId="0CE62971" w14:textId="79F2C377" w:rsidR="00383465"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Q.14: - C. An Inflow of Foreign Investment into Country X. </w:t>
      </w:r>
    </w:p>
    <w:p w14:paraId="50F32D42" w14:textId="150159F2" w:rsidR="00383465"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Q.15: - B. An Expansionary Monetary Policy. </w:t>
      </w:r>
    </w:p>
    <w:p w14:paraId="0E5D28A3" w14:textId="230BB8BF" w:rsidR="00863873"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Q.16: C. Current Account </w:t>
      </w:r>
    </w:p>
    <w:p w14:paraId="6B052773" w14:textId="0FC12271" w:rsidR="00863873"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Q.17: - C. Seasonal Unemployment </w:t>
      </w:r>
    </w:p>
    <w:p w14:paraId="0ACD132F" w14:textId="65A84E02" w:rsidR="00863873"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Q.18: - B. Money Works as A Factor of Production </w:t>
      </w:r>
    </w:p>
    <w:p w14:paraId="635FF453" w14:textId="27F230B8" w:rsidR="00863873"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Q.19): - B. Investment and Transaction </w:t>
      </w:r>
    </w:p>
    <w:p w14:paraId="556D44EA" w14:textId="71736E65" w:rsidR="00863873"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 20): - D. Certificate of Deposit </w:t>
      </w:r>
    </w:p>
    <w:p w14:paraId="4CE41939" w14:textId="6E8EBA70" w:rsidR="00980A3C"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Q.21): - A. Cash Reserves Only </w:t>
      </w:r>
    </w:p>
    <w:p w14:paraId="0688A1B7" w14:textId="7ACA2EDF" w:rsidR="00980A3C"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lastRenderedPageBreak/>
        <w:t>Q.22): - D. Fiscal Stimulus to The Economy</w:t>
      </w:r>
    </w:p>
    <w:p w14:paraId="71D00914" w14:textId="1503D1D4" w:rsidR="00980A3C"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Q.23: - C. Bank Rate </w:t>
      </w:r>
    </w:p>
    <w:p w14:paraId="4B47E26F" w14:textId="532CF269" w:rsidR="00980A3C"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Q.24: - B. Tax Cuts</w:t>
      </w:r>
    </w:p>
    <w:p w14:paraId="1BDEF790" w14:textId="0F917F7C" w:rsidR="00D8677D"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Q.25: - A. The Extent to Which Investors Prefer to Keep Their Assets in Cash Holdings </w:t>
      </w:r>
    </w:p>
    <w:p w14:paraId="03C291AA" w14:textId="57B3226A" w:rsidR="00D8677D"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Q.26: - D. Accumulating Money for Saving Does Not Create Demand for Money </w:t>
      </w:r>
    </w:p>
    <w:p w14:paraId="5AC05EB9" w14:textId="29836FDB" w:rsidR="00D8677D"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Q.27: - H. Slightly Falls</w:t>
      </w:r>
    </w:p>
    <w:p w14:paraId="0713D8AF" w14:textId="3365AA4C" w:rsidR="00D8677D"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Q.28: - K. 2016</w:t>
      </w:r>
    </w:p>
    <w:p w14:paraId="531C62D5" w14:textId="03085ABA" w:rsidR="00D8677D" w:rsidRPr="00DF4E67" w:rsidRDefault="00D8677D" w:rsidP="00383465">
      <w:pPr>
        <w:rPr>
          <w:rFonts w:ascii="Times New Roman" w:hAnsi="Times New Roman" w:cs="Times New Roman"/>
          <w:sz w:val="28"/>
          <w:szCs w:val="28"/>
        </w:rPr>
      </w:pPr>
    </w:p>
    <w:p w14:paraId="728D40C6" w14:textId="4AF2B496" w:rsidR="00D8677D"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Q.29: - N. Neutral</w:t>
      </w:r>
    </w:p>
    <w:p w14:paraId="56950587" w14:textId="364CC6C6" w:rsidR="00D8677D"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Q.30: - D. Better Education and Training </w:t>
      </w:r>
    </w:p>
    <w:p w14:paraId="5FE3F3D9" w14:textId="1B5C8977" w:rsidR="0079795B"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Q.31: - B. Fall While Import Values Must Rise. </w:t>
      </w:r>
    </w:p>
    <w:p w14:paraId="07EEEF68" w14:textId="25B4FCEC" w:rsidR="0079795B"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Q.32: - B. The Purchase of Shares in An Indian Company by Foreign Investors.</w:t>
      </w:r>
    </w:p>
    <w:p w14:paraId="2B8868C4" w14:textId="3C71AD90" w:rsidR="0079795B"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Q.33: _- A. Fluctuate More Than Consumer Expenditure.</w:t>
      </w:r>
    </w:p>
    <w:p w14:paraId="1BD43A67" w14:textId="5D649933" w:rsidR="0079795B"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Q.34: - C. Increase and The Domestic Money Supply Rise.</w:t>
      </w:r>
    </w:p>
    <w:p w14:paraId="359865DD" w14:textId="3D0C44FE" w:rsidR="0079795B"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Q.35: - A. Exports Become Less Expensive When Measured in The Foreign Currency. </w:t>
      </w:r>
    </w:p>
    <w:p w14:paraId="28E03029" w14:textId="43249B96" w:rsidR="0079795B"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Q.36: - B. High Rates of Interest Are Discouraging Borrowing. </w:t>
      </w:r>
    </w:p>
    <w:p w14:paraId="6C6D8C3E" w14:textId="138FA78E" w:rsidR="00C91E8E"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Q.37: - C. Removal of Barriers to Trade and Capital Movements</w:t>
      </w:r>
    </w:p>
    <w:p w14:paraId="756FE1DC" w14:textId="10030717" w:rsidR="00C91E8E" w:rsidRPr="00DF4E67" w:rsidRDefault="00DF4E67" w:rsidP="00383465">
      <w:pPr>
        <w:rPr>
          <w:rFonts w:ascii="Times New Roman" w:hAnsi="Times New Roman" w:cs="Times New Roman"/>
          <w:sz w:val="28"/>
          <w:szCs w:val="28"/>
        </w:rPr>
      </w:pPr>
      <w:r w:rsidRPr="00DF4E67">
        <w:rPr>
          <w:rFonts w:ascii="Times New Roman" w:hAnsi="Times New Roman" w:cs="Times New Roman"/>
          <w:sz w:val="28"/>
          <w:szCs w:val="28"/>
        </w:rPr>
        <w:t xml:space="preserve"> Q.40: - </w:t>
      </w:r>
    </w:p>
    <w:p w14:paraId="44638A6A" w14:textId="5047E6E4" w:rsidR="00C91E8E" w:rsidRPr="00DF4E67" w:rsidRDefault="00DF4E67" w:rsidP="00383465">
      <w:pPr>
        <w:rPr>
          <w:rFonts w:ascii="Times New Roman" w:hAnsi="Times New Roman" w:cs="Times New Roman"/>
          <w:color w:val="222222"/>
          <w:sz w:val="28"/>
          <w:szCs w:val="28"/>
          <w:shd w:val="clear" w:color="auto" w:fill="FFFFFF"/>
        </w:rPr>
      </w:pPr>
      <w:r w:rsidRPr="00DF4E67">
        <w:rPr>
          <w:rStyle w:val="Strong"/>
          <w:rFonts w:ascii="Times New Roman" w:hAnsi="Times New Roman" w:cs="Times New Roman"/>
          <w:color w:val="222222"/>
          <w:sz w:val="28"/>
          <w:szCs w:val="28"/>
          <w:shd w:val="clear" w:color="auto" w:fill="FFFFFF"/>
        </w:rPr>
        <w:t>The Demand for Money</w:t>
      </w:r>
      <w:r w:rsidRPr="00DF4E67">
        <w:rPr>
          <w:rFonts w:ascii="Times New Roman" w:hAnsi="Times New Roman" w:cs="Times New Roman"/>
          <w:color w:val="222222"/>
          <w:sz w:val="28"/>
          <w:szCs w:val="28"/>
          <w:shd w:val="clear" w:color="auto" w:fill="FFFFFF"/>
        </w:rPr>
        <w:t> Is Affected by Several Factors, Including the Level of Income, Interest Rates, And Inflation as Well as Uncertainty About the Future. The Way in Which These Factors Affect Money Demand Is Usually Explained in Terms of The Three Motives for Demanding Money: The </w:t>
      </w:r>
      <w:r w:rsidRPr="00DF4E67">
        <w:rPr>
          <w:rStyle w:val="Strong"/>
          <w:rFonts w:ascii="Times New Roman" w:hAnsi="Times New Roman" w:cs="Times New Roman"/>
          <w:color w:val="222222"/>
          <w:sz w:val="28"/>
          <w:szCs w:val="28"/>
          <w:shd w:val="clear" w:color="auto" w:fill="FFFFFF"/>
        </w:rPr>
        <w:t>Transactions</w:t>
      </w:r>
      <w:r w:rsidRPr="00DF4E67">
        <w:rPr>
          <w:rFonts w:ascii="Times New Roman" w:hAnsi="Times New Roman" w:cs="Times New Roman"/>
          <w:color w:val="222222"/>
          <w:sz w:val="28"/>
          <w:szCs w:val="28"/>
          <w:shd w:val="clear" w:color="auto" w:fill="FFFFFF"/>
        </w:rPr>
        <w:t>, The </w:t>
      </w:r>
      <w:r w:rsidRPr="00DF4E67">
        <w:rPr>
          <w:rStyle w:val="Strong"/>
          <w:rFonts w:ascii="Times New Roman" w:hAnsi="Times New Roman" w:cs="Times New Roman"/>
          <w:color w:val="222222"/>
          <w:sz w:val="28"/>
          <w:szCs w:val="28"/>
          <w:shd w:val="clear" w:color="auto" w:fill="FFFFFF"/>
        </w:rPr>
        <w:t>Precautionary</w:t>
      </w:r>
      <w:r w:rsidRPr="00DF4E67">
        <w:rPr>
          <w:rFonts w:ascii="Times New Roman" w:hAnsi="Times New Roman" w:cs="Times New Roman"/>
          <w:color w:val="222222"/>
          <w:sz w:val="28"/>
          <w:szCs w:val="28"/>
          <w:shd w:val="clear" w:color="auto" w:fill="FFFFFF"/>
        </w:rPr>
        <w:t>, And the </w:t>
      </w:r>
      <w:r w:rsidRPr="00DF4E67">
        <w:rPr>
          <w:rStyle w:val="Strong"/>
          <w:rFonts w:ascii="Times New Roman" w:hAnsi="Times New Roman" w:cs="Times New Roman"/>
          <w:color w:val="222222"/>
          <w:sz w:val="28"/>
          <w:szCs w:val="28"/>
          <w:shd w:val="clear" w:color="auto" w:fill="FFFFFF"/>
        </w:rPr>
        <w:t>Speculative</w:t>
      </w:r>
      <w:r w:rsidRPr="00DF4E67">
        <w:rPr>
          <w:rFonts w:ascii="Times New Roman" w:hAnsi="Times New Roman" w:cs="Times New Roman"/>
          <w:color w:val="222222"/>
          <w:sz w:val="28"/>
          <w:szCs w:val="28"/>
          <w:shd w:val="clear" w:color="auto" w:fill="FFFFFF"/>
        </w:rPr>
        <w:t> Motives</w:t>
      </w:r>
    </w:p>
    <w:p w14:paraId="0C4D00E7" w14:textId="4A2BBB9E" w:rsidR="00C91E8E" w:rsidRPr="00DF4E67" w:rsidRDefault="00DF4E67" w:rsidP="00383465">
      <w:pPr>
        <w:rPr>
          <w:rFonts w:ascii="Times New Roman" w:hAnsi="Times New Roman" w:cs="Times New Roman"/>
          <w:color w:val="222222"/>
          <w:sz w:val="28"/>
          <w:szCs w:val="28"/>
          <w:shd w:val="clear" w:color="auto" w:fill="FFFFFF"/>
        </w:rPr>
      </w:pPr>
      <w:r w:rsidRPr="00DF4E67">
        <w:rPr>
          <w:rFonts w:ascii="Times New Roman" w:hAnsi="Times New Roman" w:cs="Times New Roman"/>
          <w:color w:val="222222"/>
          <w:sz w:val="28"/>
          <w:szCs w:val="28"/>
          <w:shd w:val="clear" w:color="auto" w:fill="FFFFFF"/>
        </w:rPr>
        <w:t xml:space="preserve">Q.41: - </w:t>
      </w:r>
    </w:p>
    <w:p w14:paraId="426ABFD5" w14:textId="1840C3DA" w:rsidR="00C91E8E" w:rsidRPr="00DF4E67" w:rsidRDefault="00DF4E67" w:rsidP="00C91E8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r w:rsidRPr="00DF4E67">
        <w:rPr>
          <w:rFonts w:ascii="Times New Roman" w:hAnsi="Times New Roman" w:cs="Times New Roman"/>
          <w:color w:val="222222"/>
          <w:sz w:val="28"/>
          <w:szCs w:val="28"/>
          <w:shd w:val="clear" w:color="auto" w:fill="FFFFFF"/>
        </w:rPr>
        <w:t xml:space="preserve">I) </w:t>
      </w:r>
      <w:r w:rsidRPr="00DF4E67">
        <w:rPr>
          <w:rFonts w:ascii="Times New Roman" w:eastAsia="Times New Roman" w:hAnsi="Times New Roman" w:cs="Times New Roman"/>
          <w:color w:val="111111"/>
          <w:spacing w:val="1"/>
          <w:sz w:val="28"/>
          <w:szCs w:val="28"/>
          <w:lang w:eastAsia="en-IN"/>
        </w:rPr>
        <w:t>An Exchange Rate Is the Value of a Country's Currency Vs. That Of Another Country or Economic Zone.</w:t>
      </w:r>
    </w:p>
    <w:p w14:paraId="270CEEBD" w14:textId="52467FE7" w:rsidR="00C91E8E" w:rsidRPr="00DF4E67" w:rsidRDefault="00DF4E67" w:rsidP="00752FBF">
      <w:pPr>
        <w:shd w:val="clear" w:color="auto" w:fill="FFFFFF"/>
        <w:spacing w:before="100" w:beforeAutospacing="1" w:after="100" w:afterAutospacing="1" w:line="240" w:lineRule="auto"/>
        <w:rPr>
          <w:rFonts w:ascii="Times New Roman" w:hAnsi="Times New Roman" w:cs="Times New Roman"/>
          <w:color w:val="222222"/>
          <w:sz w:val="28"/>
          <w:szCs w:val="28"/>
          <w:shd w:val="clear" w:color="auto" w:fill="FFFFFF"/>
        </w:rPr>
      </w:pPr>
      <w:r w:rsidRPr="00DF4E67">
        <w:rPr>
          <w:rFonts w:ascii="Times New Roman" w:hAnsi="Times New Roman" w:cs="Times New Roman"/>
          <w:color w:val="222222"/>
          <w:sz w:val="28"/>
          <w:szCs w:val="28"/>
          <w:shd w:val="clear" w:color="auto" w:fill="FFFFFF"/>
        </w:rPr>
        <w:t xml:space="preserve">Q.42: - </w:t>
      </w:r>
    </w:p>
    <w:p w14:paraId="63DCF6A1" w14:textId="646E5145" w:rsidR="00DF4E67" w:rsidRPr="00DF4E67" w:rsidRDefault="00DF4E67" w:rsidP="00DF4E6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r w:rsidRPr="00DF4E67">
        <w:rPr>
          <w:rFonts w:ascii="Times New Roman" w:hAnsi="Times New Roman" w:cs="Times New Roman"/>
          <w:color w:val="222222"/>
          <w:sz w:val="28"/>
          <w:szCs w:val="28"/>
          <w:shd w:val="clear" w:color="auto" w:fill="FFFFFF"/>
        </w:rPr>
        <w:t xml:space="preserve">  </w:t>
      </w:r>
      <w:r w:rsidRPr="00DF4E67">
        <w:rPr>
          <w:rFonts w:ascii="Times New Roman" w:eastAsia="Times New Roman" w:hAnsi="Times New Roman" w:cs="Times New Roman"/>
          <w:color w:val="111111"/>
          <w:spacing w:val="1"/>
          <w:sz w:val="28"/>
          <w:szCs w:val="28"/>
          <w:lang w:eastAsia="en-IN"/>
        </w:rPr>
        <w:t xml:space="preserve">A Government Experiences a Fiscal Deficit When It Spends More Money Than It Takes in From Taxes and Other Revenues Excluding Debt Over Some Time Period. </w:t>
      </w:r>
      <w:r w:rsidRPr="00DF4E67">
        <w:rPr>
          <w:rFonts w:ascii="Times New Roman" w:hAnsi="Times New Roman" w:cs="Times New Roman"/>
          <w:color w:val="555555"/>
          <w:sz w:val="28"/>
          <w:szCs w:val="28"/>
          <w:shd w:val="clear" w:color="auto" w:fill="FFFFFF"/>
        </w:rPr>
        <w:t>Deficit Government Spending Increases the Interest Rate, Making Investment Less Attractive</w:t>
      </w:r>
    </w:p>
    <w:p w14:paraId="0AB6698F" w14:textId="77777777" w:rsidR="00DF4E67" w:rsidRPr="00DF4E67" w:rsidRDefault="00DF4E67" w:rsidP="00DF4E6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p>
    <w:p w14:paraId="0A4BB5E5" w14:textId="7056F942" w:rsidR="00DF4E67" w:rsidRPr="00DF4E67" w:rsidRDefault="00DF4E67" w:rsidP="00DF4E67">
      <w:pPr>
        <w:shd w:val="clear" w:color="auto" w:fill="FFFFFF"/>
        <w:spacing w:before="100" w:beforeAutospacing="1" w:after="100" w:afterAutospacing="1" w:line="240" w:lineRule="auto"/>
        <w:ind w:left="360"/>
        <w:rPr>
          <w:rFonts w:ascii="Times New Roman" w:eastAsia="Times New Roman" w:hAnsi="Times New Roman" w:cs="Times New Roman"/>
          <w:color w:val="111111"/>
          <w:spacing w:val="1"/>
          <w:sz w:val="28"/>
          <w:szCs w:val="28"/>
          <w:lang w:eastAsia="en-IN"/>
        </w:rPr>
      </w:pPr>
      <w:r w:rsidRPr="00DF4E67">
        <w:rPr>
          <w:rFonts w:ascii="Times New Roman" w:eastAsia="Times New Roman" w:hAnsi="Times New Roman" w:cs="Times New Roman"/>
          <w:color w:val="3A3A3A"/>
          <w:sz w:val="28"/>
          <w:szCs w:val="28"/>
          <w:lang w:eastAsia="en-IN"/>
        </w:rPr>
        <w:t>Q.43)</w:t>
      </w:r>
    </w:p>
    <w:p w14:paraId="158DC140" w14:textId="4D61D505"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A. Money Supply Will Be Unaffected Because the Public’s Cash Is Withdrawn from Banks and Government Spends It, So It Is Redeposited in The Banking System. Hence, No Overall Change in The Amount of Liquid Cash Held in The Financial System.</w:t>
      </w:r>
    </w:p>
    <w:p w14:paraId="7A3B6A6C" w14:textId="30AC7D1A"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B. Increase Because There Will Be More Cash Deposited in Banks, Rather Than Being Held Outside of The Banking System, Which They Can Use to Create Credit.</w:t>
      </w:r>
    </w:p>
    <w:p w14:paraId="546E9796" w14:textId="3FD98335"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I)</w:t>
      </w:r>
    </w:p>
    <w:p w14:paraId="31BA3421" w14:textId="659A315D"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A. A Fall in The National Income Leads to A Decrease in The Transactions Demand for Money. The Demand for Money Curve Will Shift to The Left.</w:t>
      </w:r>
    </w:p>
    <w:p w14:paraId="4F6E9946" w14:textId="5EB00D51"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B. A Decrease in The Expected Value of Domestic Currency Will Cause a Decrease in The Demand for The Currency, I.E., The Demand for Money Curve Will Shift to The Left.</w:t>
      </w:r>
    </w:p>
    <w:p w14:paraId="60FAF09D" w14:textId="77777777"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p>
    <w:p w14:paraId="37BDE01E" w14:textId="77777777" w:rsidR="00DF4E67" w:rsidRPr="00DF4E67" w:rsidRDefault="00DF4E67" w:rsidP="00DF4E67">
      <w:p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p>
    <w:p w14:paraId="73D81113" w14:textId="33052BDB" w:rsidR="00D920FC" w:rsidRPr="00DF4E67" w:rsidRDefault="00DF4E67" w:rsidP="00D920FC">
      <w:p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r w:rsidRPr="00DF4E67">
        <w:rPr>
          <w:rFonts w:ascii="Times New Roman" w:eastAsia="Times New Roman" w:hAnsi="Times New Roman" w:cs="Times New Roman"/>
          <w:color w:val="111111"/>
          <w:spacing w:val="1"/>
          <w:sz w:val="28"/>
          <w:szCs w:val="28"/>
          <w:lang w:eastAsia="en-IN"/>
        </w:rPr>
        <w:t>Q.46: -</w:t>
      </w:r>
    </w:p>
    <w:p w14:paraId="11E9A9FC" w14:textId="38B8683F" w:rsidR="00D920FC" w:rsidRPr="00DF4E67" w:rsidRDefault="00DF4E67" w:rsidP="00D920FC">
      <w:pPr>
        <w:shd w:val="clear" w:color="auto" w:fill="FFFFFF"/>
        <w:spacing w:before="100" w:beforeAutospacing="1" w:after="100" w:afterAutospacing="1" w:line="240" w:lineRule="auto"/>
        <w:rPr>
          <w:rFonts w:ascii="Times New Roman" w:hAnsi="Times New Roman" w:cs="Times New Roman"/>
          <w:color w:val="374151"/>
          <w:sz w:val="28"/>
          <w:szCs w:val="28"/>
        </w:rPr>
      </w:pPr>
      <w:r w:rsidRPr="00DF4E67">
        <w:rPr>
          <w:rFonts w:ascii="Times New Roman" w:hAnsi="Times New Roman" w:cs="Times New Roman"/>
          <w:color w:val="374151"/>
          <w:sz w:val="28"/>
          <w:szCs w:val="28"/>
        </w:rPr>
        <w:t>I) The Labour Market Includes the Supply of Money by Households and The Demand for Labour by Firms. Wages Represent the Price of Labour, Which Provide an Income to Households and Represent a Cost to Firms</w:t>
      </w:r>
    </w:p>
    <w:p w14:paraId="160B505C" w14:textId="03FADBD6" w:rsidR="00D920FC" w:rsidRPr="00DF4E67" w:rsidRDefault="00DF4E67" w:rsidP="00D920FC">
      <w:pPr>
        <w:shd w:val="clear" w:color="auto" w:fill="FFFFFF"/>
        <w:spacing w:before="100" w:beforeAutospacing="1" w:after="100" w:afterAutospacing="1" w:line="240" w:lineRule="auto"/>
        <w:rPr>
          <w:rFonts w:ascii="Times New Roman" w:hAnsi="Times New Roman" w:cs="Times New Roman"/>
          <w:color w:val="374151"/>
          <w:sz w:val="28"/>
          <w:szCs w:val="28"/>
        </w:rPr>
      </w:pPr>
      <w:r w:rsidRPr="00DF4E67">
        <w:rPr>
          <w:rFonts w:ascii="Times New Roman" w:hAnsi="Times New Roman" w:cs="Times New Roman"/>
          <w:color w:val="374151"/>
          <w:sz w:val="28"/>
          <w:szCs w:val="28"/>
        </w:rPr>
        <w:t>I)</w:t>
      </w:r>
    </w:p>
    <w:p w14:paraId="24BEB3DA" w14:textId="33148CC1" w:rsidR="00D920FC" w:rsidRPr="00DF4E67" w:rsidRDefault="00DF4E67" w:rsidP="00D920FC">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DF4E67">
        <w:rPr>
          <w:rFonts w:ascii="Times New Roman" w:hAnsi="Times New Roman" w:cs="Times New Roman"/>
          <w:color w:val="000000"/>
          <w:sz w:val="28"/>
          <w:szCs w:val="28"/>
          <w:shd w:val="clear" w:color="auto" w:fill="FFFFFF"/>
        </w:rPr>
        <w:t xml:space="preserve">If The Wage Rate Rises Above the Equilibrium, Then Some Unemployment Will Arise. This Would Be Known as Real Wage or Classical Unemployment. If The Labour Market Is Free to Return to Equilibrium, Then the Disequilibrium Wage Rate Will Not Last for Long, It Is Called as Disequilibrium Unemployment. </w:t>
      </w:r>
    </w:p>
    <w:p w14:paraId="4B14E53F" w14:textId="7D07A57F" w:rsidR="00D920FC" w:rsidRPr="00DF4E67" w:rsidRDefault="00DF4E67" w:rsidP="00D920FC">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DF4E67">
        <w:rPr>
          <w:rFonts w:ascii="Times New Roman" w:hAnsi="Times New Roman" w:cs="Times New Roman"/>
          <w:color w:val="000000"/>
          <w:sz w:val="28"/>
          <w:szCs w:val="28"/>
          <w:shd w:val="clear" w:color="auto" w:fill="FFFFFF"/>
        </w:rPr>
        <w:t>It Is Possible for There to Be Unemployment at The Equilibrium Wage as Well. Even Though the Demand for Labour May Match the Supply of Labour in Equilibrium, There May Still Be People Who Are Unemployed. This May Be Because They Are Stuck in An Unemployment Trap Where They Are Earning More on Benefits Than They Could in Work, Or It May Be Because the Industry They Were Working for Has Been Shrinking and Their Skills Are Not Required Anymore and Are of No Use in Other Areas. This Type of Unemployment Is Called Equilibrium Unemployment</w:t>
      </w:r>
    </w:p>
    <w:p w14:paraId="39CDC7C3" w14:textId="26754F5F" w:rsidR="00D920FC" w:rsidRPr="00DF4E67" w:rsidRDefault="00D920FC" w:rsidP="00D920FC">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p>
    <w:p w14:paraId="7D72A695" w14:textId="082606A0" w:rsidR="00D920FC" w:rsidRPr="00DF4E67" w:rsidRDefault="00DF4E67" w:rsidP="00D920FC">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DF4E67">
        <w:rPr>
          <w:rFonts w:ascii="Times New Roman" w:hAnsi="Times New Roman" w:cs="Times New Roman"/>
          <w:color w:val="000000"/>
          <w:sz w:val="28"/>
          <w:szCs w:val="28"/>
          <w:shd w:val="clear" w:color="auto" w:fill="FFFFFF"/>
        </w:rPr>
        <w:t xml:space="preserve">Q.47: - </w:t>
      </w:r>
    </w:p>
    <w:p w14:paraId="09BECA6D" w14:textId="77686C1F" w:rsidR="009B5B53" w:rsidRPr="00DF4E67" w:rsidRDefault="009B5B53" w:rsidP="00D920FC">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p>
    <w:p w14:paraId="0580CD01" w14:textId="494CF171" w:rsidR="009B5B53" w:rsidRPr="00DF4E67" w:rsidRDefault="00DF4E67" w:rsidP="009B5B5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r w:rsidRPr="00DF4E67">
        <w:rPr>
          <w:rFonts w:ascii="Times New Roman" w:eastAsia="Times New Roman" w:hAnsi="Times New Roman" w:cs="Times New Roman"/>
          <w:color w:val="111111"/>
          <w:spacing w:val="1"/>
          <w:sz w:val="28"/>
          <w:szCs w:val="28"/>
          <w:lang w:eastAsia="en-IN"/>
        </w:rPr>
        <w:t>Currency Exchange Rates Can Impact Merchandise Trade, Economic Growth, Capital Flows, Inflation and Interest Rates.</w:t>
      </w:r>
    </w:p>
    <w:p w14:paraId="394553BD" w14:textId="449AE951" w:rsidR="009B5B53" w:rsidRPr="00DF4E67" w:rsidRDefault="00DF4E67" w:rsidP="009B5B5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r w:rsidRPr="00DF4E67">
        <w:rPr>
          <w:rFonts w:ascii="Times New Roman" w:eastAsia="Times New Roman" w:hAnsi="Times New Roman" w:cs="Times New Roman"/>
          <w:color w:val="111111"/>
          <w:spacing w:val="1"/>
          <w:sz w:val="28"/>
          <w:szCs w:val="28"/>
          <w:lang w:eastAsia="en-IN"/>
        </w:rPr>
        <w:t>Examples Of Large Currency Moves Impacting Financial Markets Include the Asian Financial Crisis and The Unwinding of The Japanese Yen Carry Trade.</w:t>
      </w:r>
    </w:p>
    <w:p w14:paraId="7CEF1820" w14:textId="1740AE5D" w:rsidR="00DF4E67" w:rsidRPr="00DF4E67" w:rsidRDefault="00DF4E67" w:rsidP="00DF4E67">
      <w:pPr>
        <w:pStyle w:val="ListParagraph"/>
        <w:numPr>
          <w:ilvl w:val="0"/>
          <w:numId w:val="3"/>
        </w:numPr>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3063BA4E" w14:textId="77777777" w:rsidR="00DF4E67" w:rsidRPr="00DF4E67" w:rsidRDefault="00DF4E67" w:rsidP="00DF4E67">
      <w:pPr>
        <w:shd w:val="clear" w:color="auto" w:fill="FFFFFF"/>
        <w:spacing w:before="100" w:beforeAutospacing="1" w:after="100" w:afterAutospacing="1" w:line="240" w:lineRule="auto"/>
        <w:ind w:left="720"/>
        <w:rPr>
          <w:rFonts w:ascii="Times New Roman" w:eastAsia="Times New Roman" w:hAnsi="Times New Roman" w:cs="Times New Roman"/>
          <w:color w:val="111111"/>
          <w:spacing w:val="1"/>
          <w:sz w:val="28"/>
          <w:szCs w:val="28"/>
          <w:lang w:eastAsia="en-IN"/>
        </w:rPr>
      </w:pPr>
    </w:p>
    <w:p w14:paraId="7C08C7C3" w14:textId="77777777" w:rsidR="009B5B53" w:rsidRPr="00DF4E67" w:rsidRDefault="009B5B53" w:rsidP="00D920FC">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p>
    <w:p w14:paraId="17413BF1" w14:textId="733C1965" w:rsidR="009B5B53" w:rsidRPr="00DF4E67" w:rsidRDefault="00DF4E67" w:rsidP="00D920FC">
      <w:p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r w:rsidRPr="00DF4E67">
        <w:rPr>
          <w:rFonts w:ascii="Times New Roman" w:eastAsia="Times New Roman" w:hAnsi="Times New Roman" w:cs="Times New Roman"/>
          <w:color w:val="111111"/>
          <w:spacing w:val="1"/>
          <w:sz w:val="28"/>
          <w:szCs w:val="28"/>
          <w:lang w:eastAsia="en-IN"/>
        </w:rPr>
        <w:t>48: -</w:t>
      </w:r>
    </w:p>
    <w:p w14:paraId="4903E8E7" w14:textId="2434D8BB" w:rsidR="00DF4E67" w:rsidRPr="00DF4E67" w:rsidRDefault="00DF4E67" w:rsidP="00DF4E67">
      <w:pPr>
        <w:pStyle w:val="ListParagraph"/>
        <w:numPr>
          <w:ilvl w:val="0"/>
          <w:numId w:val="4"/>
        </w:numPr>
        <w:shd w:val="clear" w:color="auto" w:fill="FFFFFF"/>
        <w:spacing w:after="0" w:line="240" w:lineRule="auto"/>
        <w:ind w:left="709"/>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(I) 30m Surplus</w:t>
      </w:r>
    </w:p>
    <w:p w14:paraId="360ACAC6" w14:textId="20A24351"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(I) 10m Deficit</w:t>
      </w:r>
    </w:p>
    <w:p w14:paraId="5711D423" w14:textId="214C35EF"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IIIc) -40m</w:t>
      </w:r>
    </w:p>
    <w:p w14:paraId="6204241F" w14:textId="757B4745" w:rsidR="00DF4E67" w:rsidRPr="00DF4E67" w:rsidRDefault="00DF4E67" w:rsidP="00DF4E67">
      <w:pPr>
        <w:pStyle w:val="ListParagraph"/>
        <w:shd w:val="clear" w:color="auto" w:fill="FFFFFF"/>
        <w:spacing w:after="0" w:line="240" w:lineRule="auto"/>
        <w:rPr>
          <w:rFonts w:ascii="Times New Roman" w:eastAsia="Times New Roman" w:hAnsi="Times New Roman" w:cs="Times New Roman"/>
          <w:color w:val="3A3A3A"/>
          <w:sz w:val="28"/>
          <w:szCs w:val="28"/>
          <w:lang w:eastAsia="en-IN"/>
        </w:rPr>
      </w:pPr>
      <w:r w:rsidRPr="00DF4E67">
        <w:rPr>
          <w:rFonts w:ascii="Times New Roman" w:eastAsia="Times New Roman" w:hAnsi="Times New Roman" w:cs="Times New Roman"/>
          <w:color w:val="3A3A3A"/>
          <w:sz w:val="28"/>
          <w:szCs w:val="28"/>
          <w:lang w:eastAsia="en-IN"/>
        </w:rPr>
        <w:t>Iv) No, The Country Does Not Have a Fully Flexible Exchange Rate. We Can Deduce This from The Entry Decrease in Official Reserves” Which Indicates That the Central Bank Has Been Purchasing the Domestic Currency</w:t>
      </w:r>
    </w:p>
    <w:p w14:paraId="5C73294A" w14:textId="77777777" w:rsidR="00DF4E67" w:rsidRPr="00DF4E67" w:rsidRDefault="00DF4E67" w:rsidP="00D920FC">
      <w:p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p>
    <w:p w14:paraId="4858D706" w14:textId="133DD3B7" w:rsidR="00D920FC" w:rsidRPr="00DF4E67" w:rsidRDefault="00D920FC" w:rsidP="00D920FC">
      <w:p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p>
    <w:p w14:paraId="45EFDD0F" w14:textId="77777777" w:rsidR="00D920FC" w:rsidRPr="00DF4E67" w:rsidRDefault="00D920FC" w:rsidP="00D920FC">
      <w:pPr>
        <w:shd w:val="clear" w:color="auto" w:fill="FFFFFF"/>
        <w:spacing w:before="100" w:beforeAutospacing="1" w:after="100" w:afterAutospacing="1" w:line="240" w:lineRule="auto"/>
        <w:rPr>
          <w:rFonts w:ascii="Times New Roman" w:eastAsia="Times New Roman" w:hAnsi="Times New Roman" w:cs="Times New Roman"/>
          <w:color w:val="111111"/>
          <w:spacing w:val="1"/>
          <w:sz w:val="28"/>
          <w:szCs w:val="28"/>
          <w:lang w:eastAsia="en-IN"/>
        </w:rPr>
      </w:pPr>
    </w:p>
    <w:p w14:paraId="5E5FC89C" w14:textId="144E1E2E" w:rsidR="00C91E8E" w:rsidRPr="00DF4E67" w:rsidRDefault="00C91E8E" w:rsidP="00383465">
      <w:pPr>
        <w:rPr>
          <w:rFonts w:ascii="Times New Roman" w:hAnsi="Times New Roman" w:cs="Times New Roman"/>
          <w:sz w:val="28"/>
          <w:szCs w:val="28"/>
        </w:rPr>
      </w:pPr>
    </w:p>
    <w:p w14:paraId="7B249F37" w14:textId="77777777" w:rsidR="00980A3C" w:rsidRPr="00DF4E67" w:rsidRDefault="00980A3C" w:rsidP="00383465">
      <w:pPr>
        <w:rPr>
          <w:rFonts w:ascii="Times New Roman" w:hAnsi="Times New Roman" w:cs="Times New Roman"/>
          <w:sz w:val="28"/>
          <w:szCs w:val="28"/>
        </w:rPr>
      </w:pPr>
    </w:p>
    <w:sectPr w:rsidR="00980A3C" w:rsidRPr="00DF4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C3F1E"/>
    <w:multiLevelType w:val="multilevel"/>
    <w:tmpl w:val="45BC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61573"/>
    <w:multiLevelType w:val="multilevel"/>
    <w:tmpl w:val="3B30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BA153B"/>
    <w:multiLevelType w:val="hybridMultilevel"/>
    <w:tmpl w:val="6B4EF81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405FE2"/>
    <w:multiLevelType w:val="multilevel"/>
    <w:tmpl w:val="5EE4A9B0"/>
    <w:lvl w:ilvl="0">
      <w:start w:val="1"/>
      <w:numFmt w:val="bullet"/>
      <w:lvlText w:val=""/>
      <w:lvlJc w:val="left"/>
      <w:pPr>
        <w:tabs>
          <w:tab w:val="num" w:pos="720"/>
        </w:tabs>
        <w:ind w:left="720" w:hanging="360"/>
      </w:pPr>
      <w:rPr>
        <w:rFonts w:ascii="Symbol" w:hAnsi="Symbol" w:hint="default"/>
        <w:sz w:val="20"/>
      </w:rPr>
    </w:lvl>
    <w:lvl w:ilvl="1">
      <w:start w:val="43"/>
      <w:numFmt w:val="decimal"/>
      <w:lvlText w:val="%2)"/>
      <w:lvlJc w:val="left"/>
      <w:pPr>
        <w:ind w:left="1476" w:hanging="396"/>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AE"/>
    <w:rsid w:val="001E0628"/>
    <w:rsid w:val="00383465"/>
    <w:rsid w:val="0043545D"/>
    <w:rsid w:val="004D0933"/>
    <w:rsid w:val="00541BAE"/>
    <w:rsid w:val="00752FBF"/>
    <w:rsid w:val="0079795B"/>
    <w:rsid w:val="00836236"/>
    <w:rsid w:val="00863873"/>
    <w:rsid w:val="00980A3C"/>
    <w:rsid w:val="009B5B53"/>
    <w:rsid w:val="00C91E8E"/>
    <w:rsid w:val="00CB18F9"/>
    <w:rsid w:val="00D8677D"/>
    <w:rsid w:val="00D920FC"/>
    <w:rsid w:val="00DF4E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68FD"/>
  <w15:chartTrackingRefBased/>
  <w15:docId w15:val="{76B10694-3B3E-4229-8093-C99217D0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1E8E"/>
    <w:rPr>
      <w:b/>
      <w:bCs/>
    </w:rPr>
  </w:style>
  <w:style w:type="character" w:styleId="Hyperlink">
    <w:name w:val="Hyperlink"/>
    <w:basedOn w:val="DefaultParagraphFont"/>
    <w:uiPriority w:val="99"/>
    <w:semiHidden/>
    <w:unhideWhenUsed/>
    <w:rsid w:val="00D920FC"/>
    <w:rPr>
      <w:color w:val="0000FF"/>
      <w:u w:val="single"/>
    </w:rPr>
  </w:style>
  <w:style w:type="paragraph" w:styleId="ListParagraph">
    <w:name w:val="List Paragraph"/>
    <w:basedOn w:val="Normal"/>
    <w:uiPriority w:val="34"/>
    <w:qFormat/>
    <w:rsid w:val="00DF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1870">
      <w:bodyDiv w:val="1"/>
      <w:marLeft w:val="0"/>
      <w:marRight w:val="0"/>
      <w:marTop w:val="0"/>
      <w:marBottom w:val="0"/>
      <w:divBdr>
        <w:top w:val="none" w:sz="0" w:space="0" w:color="auto"/>
        <w:left w:val="none" w:sz="0" w:space="0" w:color="auto"/>
        <w:bottom w:val="none" w:sz="0" w:space="0" w:color="auto"/>
        <w:right w:val="none" w:sz="0" w:space="0" w:color="auto"/>
      </w:divBdr>
    </w:div>
    <w:div w:id="578835459">
      <w:bodyDiv w:val="1"/>
      <w:marLeft w:val="0"/>
      <w:marRight w:val="0"/>
      <w:marTop w:val="0"/>
      <w:marBottom w:val="0"/>
      <w:divBdr>
        <w:top w:val="none" w:sz="0" w:space="0" w:color="auto"/>
        <w:left w:val="none" w:sz="0" w:space="0" w:color="auto"/>
        <w:bottom w:val="none" w:sz="0" w:space="0" w:color="auto"/>
        <w:right w:val="none" w:sz="0" w:space="0" w:color="auto"/>
      </w:divBdr>
    </w:div>
    <w:div w:id="1271158847">
      <w:bodyDiv w:val="1"/>
      <w:marLeft w:val="0"/>
      <w:marRight w:val="0"/>
      <w:marTop w:val="0"/>
      <w:marBottom w:val="0"/>
      <w:divBdr>
        <w:top w:val="none" w:sz="0" w:space="0" w:color="auto"/>
        <w:left w:val="none" w:sz="0" w:space="0" w:color="auto"/>
        <w:bottom w:val="none" w:sz="0" w:space="0" w:color="auto"/>
        <w:right w:val="none" w:sz="0" w:space="0" w:color="auto"/>
      </w:divBdr>
    </w:div>
    <w:div w:id="20054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sayali chinchwalkar</dc:creator>
  <cp:keywords/>
  <dc:description/>
  <cp:lastModifiedBy>sayali chinchwalkar</cp:lastModifiedBy>
  <cp:revision>4</cp:revision>
  <dcterms:created xsi:type="dcterms:W3CDTF">2022-03-15T13:26:00Z</dcterms:created>
  <dcterms:modified xsi:type="dcterms:W3CDTF">2022-03-21T14:10:00Z</dcterms:modified>
</cp:coreProperties>
</file>