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01" w:rsidRPr="00D215D0" w:rsidRDefault="008F4044">
      <w:pPr>
        <w:rPr>
          <w:rFonts w:ascii="Arial" w:hAnsi="Arial" w:cs="Arial"/>
          <w:sz w:val="20"/>
          <w:szCs w:val="20"/>
        </w:rPr>
      </w:pPr>
      <w:bookmarkStart w:id="0" w:name="_GoBack"/>
      <w:bookmarkEnd w:id="0"/>
      <w:r w:rsidRPr="00D215D0">
        <w:rPr>
          <w:rFonts w:ascii="Arial" w:hAnsi="Arial" w:cs="Arial"/>
          <w:sz w:val="20"/>
          <w:szCs w:val="20"/>
        </w:rPr>
        <w:t>Q1</w:t>
      </w:r>
    </w:p>
    <w:p w:rsidR="008F4044" w:rsidRPr="00D215D0" w:rsidRDefault="008F4044">
      <w:pPr>
        <w:rPr>
          <w:rFonts w:ascii="Arial" w:hAnsi="Arial" w:cs="Arial"/>
          <w:sz w:val="20"/>
          <w:szCs w:val="20"/>
        </w:rPr>
      </w:pPr>
      <w:r w:rsidRPr="00D215D0">
        <w:rPr>
          <w:rFonts w:ascii="Arial" w:hAnsi="Arial" w:cs="Arial"/>
          <w:sz w:val="20"/>
          <w:szCs w:val="20"/>
        </w:rPr>
        <w:t>The key steps in a modelling process can be described as follows:</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Develop a well-defined set of objectives that need to be met by the modelling process</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Plan the modelling process and how the model will be validated</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Collect and analyse the necessary data for the model.</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 xml:space="preserve">Define the parameters for the model and consider appropriate parameter values. </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 xml:space="preserve">Define the model initially by capturing the essence of the real-world system. Refining the level of detail in the model can come at a later stage. </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 xml:space="preserve">Involve experts on the real-world system you are trying to imitate to get feedback on the validity of the conceptual model </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Decide on whether a simulation package or a general-purpose language is appropriate for the implementation of the model. Choose a statistically reliable random number generator that will perform adequately in the context of the complexity of the model.</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Write the computer program for the m</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Debug the program to make sure it performs the intended operations in the model definition.</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Test the reasonableness of the output from the model</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Review and carefully consider the appropriateness of the model in the light of small changes in input parameters.</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Analyse the output from the model</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Ensure that any relevant professional guidance has been complied with. For example, the Financial Reporting Council has issued a Technical Actuarial Standard on the principles for Technical Actuarial Work (TAS100), which includes principles for models used in technical actuarial work.</w:t>
      </w:r>
    </w:p>
    <w:p w:rsidR="008F4044" w:rsidRPr="00D215D0" w:rsidRDefault="008F4044" w:rsidP="008F4044">
      <w:pPr>
        <w:pStyle w:val="ListParagraph"/>
        <w:numPr>
          <w:ilvl w:val="0"/>
          <w:numId w:val="1"/>
        </w:numPr>
        <w:rPr>
          <w:rFonts w:ascii="Arial" w:hAnsi="Arial" w:cs="Arial"/>
          <w:sz w:val="20"/>
          <w:szCs w:val="20"/>
        </w:rPr>
      </w:pPr>
      <w:r w:rsidRPr="00D215D0">
        <w:rPr>
          <w:rFonts w:ascii="Arial" w:hAnsi="Arial" w:cs="Arial"/>
          <w:sz w:val="20"/>
          <w:szCs w:val="20"/>
        </w:rPr>
        <w:t>Communicate and document the results and the model.</w:t>
      </w:r>
    </w:p>
    <w:p w:rsidR="00D56602" w:rsidRPr="00D215D0" w:rsidRDefault="00D56602" w:rsidP="00D56602">
      <w:pPr>
        <w:ind w:left="36"/>
        <w:rPr>
          <w:rFonts w:ascii="Arial" w:hAnsi="Arial" w:cs="Arial"/>
          <w:sz w:val="20"/>
          <w:szCs w:val="20"/>
        </w:rPr>
      </w:pPr>
    </w:p>
    <w:p w:rsidR="00D56602" w:rsidRPr="00D215D0" w:rsidRDefault="00D56602" w:rsidP="00D56602">
      <w:pPr>
        <w:ind w:left="36"/>
        <w:rPr>
          <w:rFonts w:ascii="Arial" w:hAnsi="Arial" w:cs="Arial"/>
          <w:sz w:val="20"/>
          <w:szCs w:val="20"/>
        </w:rPr>
      </w:pPr>
      <w:r w:rsidRPr="00D215D0">
        <w:rPr>
          <w:rFonts w:ascii="Arial" w:hAnsi="Arial" w:cs="Arial"/>
          <w:sz w:val="20"/>
          <w:szCs w:val="20"/>
        </w:rPr>
        <w:t>Q2</w:t>
      </w:r>
    </w:p>
    <w:p w:rsidR="00D215D0" w:rsidRPr="00D215D0" w:rsidRDefault="00D215D0" w:rsidP="00D215D0">
      <w:pPr>
        <w:ind w:left="142" w:hanging="142"/>
        <w:rPr>
          <w:rFonts w:ascii="Arial" w:hAnsi="Arial" w:cs="Arial"/>
          <w:sz w:val="20"/>
          <w:szCs w:val="20"/>
        </w:rPr>
      </w:pPr>
      <w:r w:rsidRPr="00D215D0">
        <w:rPr>
          <w:rFonts w:ascii="Arial" w:hAnsi="Arial" w:cs="Arial"/>
          <w:sz w:val="20"/>
          <w:szCs w:val="20"/>
        </w:rPr>
        <w:t>The factors that could cause the probability to be inaccurate are:</w:t>
      </w:r>
    </w:p>
    <w:p w:rsidR="00D215D0" w:rsidRPr="00D215D0" w:rsidRDefault="00D215D0" w:rsidP="00D215D0">
      <w:pPr>
        <w:pStyle w:val="ListParagraph"/>
        <w:numPr>
          <w:ilvl w:val="0"/>
          <w:numId w:val="3"/>
        </w:numPr>
        <w:rPr>
          <w:rFonts w:ascii="Arial" w:hAnsi="Arial" w:cs="Arial"/>
          <w:sz w:val="20"/>
          <w:szCs w:val="20"/>
        </w:rPr>
      </w:pPr>
      <w:r w:rsidRPr="00D215D0">
        <w:rPr>
          <w:rFonts w:ascii="Arial" w:hAnsi="Arial" w:cs="Arial"/>
          <w:sz w:val="20"/>
          <w:szCs w:val="20"/>
        </w:rPr>
        <w:t>The data used might have been inaccurate or lacking credibility which would lead to flawed outputs.</w:t>
      </w:r>
    </w:p>
    <w:p w:rsidR="00D215D0" w:rsidRPr="00D215D0" w:rsidRDefault="00D215D0" w:rsidP="00D215D0">
      <w:pPr>
        <w:pStyle w:val="ListParagraph"/>
        <w:numPr>
          <w:ilvl w:val="0"/>
          <w:numId w:val="3"/>
        </w:numPr>
        <w:rPr>
          <w:rFonts w:ascii="Arial" w:hAnsi="Arial" w:cs="Arial"/>
          <w:sz w:val="20"/>
          <w:szCs w:val="20"/>
        </w:rPr>
      </w:pPr>
      <w:r w:rsidRPr="00D215D0">
        <w:rPr>
          <w:rFonts w:ascii="Arial" w:hAnsi="Arial" w:cs="Arial"/>
          <w:sz w:val="20"/>
          <w:szCs w:val="20"/>
        </w:rPr>
        <w:t>The data used might be biased as a result of improper sampling.</w:t>
      </w:r>
    </w:p>
    <w:p w:rsidR="00D215D0" w:rsidRPr="00D215D0" w:rsidRDefault="00D215D0" w:rsidP="00D215D0">
      <w:pPr>
        <w:pStyle w:val="ListParagraph"/>
        <w:numPr>
          <w:ilvl w:val="0"/>
          <w:numId w:val="3"/>
        </w:numPr>
        <w:rPr>
          <w:rFonts w:ascii="Arial" w:hAnsi="Arial" w:cs="Arial"/>
          <w:sz w:val="20"/>
          <w:szCs w:val="20"/>
        </w:rPr>
      </w:pPr>
      <w:r w:rsidRPr="00D215D0">
        <w:rPr>
          <w:rFonts w:ascii="Arial" w:hAnsi="Arial" w:cs="Arial"/>
          <w:sz w:val="20"/>
          <w:szCs w:val="20"/>
        </w:rPr>
        <w:t>Since a stochastic model is being used, for a given set of inputs, each run would just give us an estimate of the model output</w:t>
      </w:r>
    </w:p>
    <w:p w:rsidR="00D215D0" w:rsidRPr="00D215D0" w:rsidRDefault="00D215D0" w:rsidP="00D215D0">
      <w:pPr>
        <w:pStyle w:val="ListParagraph"/>
        <w:numPr>
          <w:ilvl w:val="0"/>
          <w:numId w:val="3"/>
        </w:numPr>
        <w:rPr>
          <w:rFonts w:ascii="Arial" w:hAnsi="Arial" w:cs="Arial"/>
          <w:sz w:val="20"/>
          <w:szCs w:val="20"/>
        </w:rPr>
      </w:pPr>
      <w:r w:rsidRPr="00D215D0">
        <w:rPr>
          <w:rFonts w:ascii="Arial" w:hAnsi="Arial" w:cs="Arial"/>
          <w:sz w:val="20"/>
          <w:szCs w:val="20"/>
        </w:rPr>
        <w:t>A sensitivity analysis may not have been performed while developing the model which would result in large changes in the output for small input variations</w:t>
      </w:r>
    </w:p>
    <w:p w:rsidR="00D215D0" w:rsidRPr="00D215D0" w:rsidRDefault="00D215D0" w:rsidP="00D215D0">
      <w:pPr>
        <w:pStyle w:val="ListParagraph"/>
        <w:numPr>
          <w:ilvl w:val="0"/>
          <w:numId w:val="3"/>
        </w:numPr>
        <w:rPr>
          <w:rFonts w:ascii="Arial" w:hAnsi="Arial" w:cs="Arial"/>
          <w:sz w:val="20"/>
          <w:szCs w:val="20"/>
        </w:rPr>
      </w:pPr>
      <w:r w:rsidRPr="00D215D0">
        <w:rPr>
          <w:rFonts w:ascii="Arial" w:hAnsi="Arial" w:cs="Arial"/>
          <w:sz w:val="20"/>
          <w:szCs w:val="20"/>
        </w:rPr>
        <w:t xml:space="preserve">The model may not have passed the appropriate tests of validity and verifications resulting in discrepancies </w:t>
      </w:r>
    </w:p>
    <w:p w:rsidR="00D56602" w:rsidRPr="00D215D0" w:rsidRDefault="00D56602" w:rsidP="00D56602">
      <w:pPr>
        <w:ind w:left="36"/>
        <w:rPr>
          <w:rFonts w:ascii="Arial" w:hAnsi="Arial" w:cs="Arial"/>
          <w:sz w:val="20"/>
          <w:szCs w:val="20"/>
        </w:rPr>
      </w:pPr>
    </w:p>
    <w:p w:rsidR="00D215D0" w:rsidRPr="00D215D0" w:rsidRDefault="00D215D0" w:rsidP="00D56602">
      <w:pPr>
        <w:ind w:left="36"/>
        <w:rPr>
          <w:rFonts w:ascii="Arial" w:hAnsi="Arial" w:cs="Arial"/>
          <w:sz w:val="20"/>
          <w:szCs w:val="20"/>
        </w:rPr>
      </w:pPr>
      <w:r w:rsidRPr="00D215D0">
        <w:rPr>
          <w:rFonts w:ascii="Arial" w:hAnsi="Arial" w:cs="Arial"/>
          <w:sz w:val="20"/>
          <w:szCs w:val="20"/>
        </w:rPr>
        <w:t>Q3</w:t>
      </w:r>
    </w:p>
    <w:p w:rsidR="00D215D0" w:rsidRPr="00D215D0" w:rsidRDefault="00D215D0" w:rsidP="00D215D0">
      <w:pPr>
        <w:rPr>
          <w:rFonts w:ascii="Arial" w:hAnsi="Arial" w:cs="Arial"/>
          <w:sz w:val="20"/>
          <w:szCs w:val="20"/>
        </w:rPr>
      </w:pPr>
      <w:r w:rsidRPr="00D215D0">
        <w:rPr>
          <w:rFonts w:ascii="Arial" w:hAnsi="Arial" w:cs="Arial"/>
          <w:sz w:val="20"/>
          <w:szCs w:val="20"/>
        </w:rPr>
        <w:t>The ways to identify an appropriate model are:</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Define the key objectives to be met by the mode</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validity of the model for the purpose its being used</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validity of the data to be used for the model</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its sensitivity to small changes in the input parameters</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credibility of the data to ensure that its free from any biases</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validity of the assumptions used for the model</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Check for parameters used that may give rise to errors in the output</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Check the impact of correlations between the random variables that drive the model</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dangers of spurious accuracies in the output</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t>Consider the ease with which the model results can be communicated</w:t>
      </w:r>
    </w:p>
    <w:p w:rsidR="00D215D0" w:rsidRPr="00D215D0" w:rsidRDefault="00D215D0" w:rsidP="00D215D0">
      <w:pPr>
        <w:pStyle w:val="ListParagraph"/>
        <w:numPr>
          <w:ilvl w:val="0"/>
          <w:numId w:val="4"/>
        </w:numPr>
        <w:rPr>
          <w:rFonts w:ascii="Arial" w:hAnsi="Arial" w:cs="Arial"/>
          <w:sz w:val="20"/>
          <w:szCs w:val="20"/>
        </w:rPr>
      </w:pPr>
      <w:r w:rsidRPr="00D215D0">
        <w:rPr>
          <w:rFonts w:ascii="Arial" w:hAnsi="Arial" w:cs="Arial"/>
          <w:sz w:val="20"/>
          <w:szCs w:val="20"/>
        </w:rPr>
        <w:lastRenderedPageBreak/>
        <w:t>Ensure that the model adheres to any regulatory requirements</w:t>
      </w:r>
    </w:p>
    <w:p w:rsidR="00D215D0" w:rsidRPr="00D215D0" w:rsidRDefault="00D215D0" w:rsidP="00D215D0">
      <w:pPr>
        <w:rPr>
          <w:rFonts w:ascii="Arial" w:hAnsi="Arial" w:cs="Arial"/>
          <w:sz w:val="20"/>
          <w:szCs w:val="20"/>
        </w:rPr>
      </w:pPr>
    </w:p>
    <w:p w:rsidR="00D215D0" w:rsidRPr="00D215D0" w:rsidRDefault="00D215D0" w:rsidP="00D215D0">
      <w:pPr>
        <w:rPr>
          <w:rFonts w:ascii="Arial" w:hAnsi="Arial" w:cs="Arial"/>
          <w:sz w:val="20"/>
          <w:szCs w:val="20"/>
        </w:rPr>
      </w:pPr>
      <w:r w:rsidRPr="00D215D0">
        <w:rPr>
          <w:rFonts w:ascii="Arial" w:hAnsi="Arial" w:cs="Arial"/>
          <w:sz w:val="20"/>
          <w:szCs w:val="20"/>
        </w:rPr>
        <w:t>Q</w:t>
      </w:r>
      <w:r w:rsidRPr="00D215D0">
        <w:rPr>
          <w:rFonts w:ascii="Arial" w:hAnsi="Arial" w:cs="Arial"/>
          <w:sz w:val="20"/>
          <w:szCs w:val="20"/>
        </w:rPr>
        <w:t>4.</w:t>
      </w:r>
    </w:p>
    <w:p w:rsidR="00D215D0" w:rsidRPr="00D215D0" w:rsidRDefault="00D215D0" w:rsidP="00D215D0">
      <w:pPr>
        <w:rPr>
          <w:rFonts w:ascii="Arial" w:hAnsi="Arial" w:cs="Arial"/>
          <w:sz w:val="20"/>
          <w:szCs w:val="20"/>
        </w:rPr>
      </w:pPr>
      <w:r w:rsidRPr="00D215D0">
        <w:rPr>
          <w:rFonts w:ascii="Arial" w:hAnsi="Arial" w:cs="Arial"/>
          <w:sz w:val="20"/>
          <w:szCs w:val="20"/>
        </w:rPr>
        <w:t>The communication and the documentation of the model should be such that the target audience’s knowledge is taken into account to ensure that the model is accepted as being valid and appropriate for the intended purpose. The key items to be included in the documentation are:</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The input parameters, the assumptions and the parameters considered in the modelling process</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Any special considerations or limitations on the use and validity of the model</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 xml:space="preserve">The results of sensitivity analysis performed </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The results of verification of the model</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The methodologies used in the implementation of the model</w:t>
      </w:r>
    </w:p>
    <w:p w:rsidR="00D215D0" w:rsidRPr="00D215D0" w:rsidRDefault="00D215D0" w:rsidP="00D215D0">
      <w:pPr>
        <w:pStyle w:val="ListParagraph"/>
        <w:numPr>
          <w:ilvl w:val="0"/>
          <w:numId w:val="5"/>
        </w:numPr>
        <w:rPr>
          <w:rFonts w:ascii="Arial" w:hAnsi="Arial" w:cs="Arial"/>
          <w:sz w:val="20"/>
          <w:szCs w:val="20"/>
        </w:rPr>
      </w:pPr>
      <w:r w:rsidRPr="00D215D0">
        <w:rPr>
          <w:rFonts w:ascii="Arial" w:hAnsi="Arial" w:cs="Arial"/>
          <w:sz w:val="20"/>
          <w:szCs w:val="20"/>
        </w:rPr>
        <w:t>The final output and whether it met the objectives set</w:t>
      </w:r>
    </w:p>
    <w:p w:rsidR="00D215D0" w:rsidRPr="00D215D0" w:rsidRDefault="00D215D0" w:rsidP="00D56602">
      <w:pPr>
        <w:ind w:left="36"/>
        <w:rPr>
          <w:rFonts w:ascii="Arial" w:hAnsi="Arial" w:cs="Arial"/>
          <w:sz w:val="20"/>
          <w:szCs w:val="20"/>
        </w:rPr>
      </w:pPr>
    </w:p>
    <w:p w:rsidR="008F4044" w:rsidRPr="00D215D0" w:rsidRDefault="009153C6" w:rsidP="008F4044">
      <w:pPr>
        <w:rPr>
          <w:rFonts w:ascii="Arial" w:hAnsi="Arial" w:cs="Arial"/>
          <w:sz w:val="20"/>
          <w:szCs w:val="20"/>
        </w:rPr>
      </w:pPr>
      <w:r w:rsidRPr="00D215D0">
        <w:rPr>
          <w:rFonts w:ascii="Arial" w:hAnsi="Arial" w:cs="Arial"/>
          <w:sz w:val="20"/>
          <w:szCs w:val="20"/>
        </w:rPr>
        <w:t>Q5</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Advantages / disadvantages of using models in actuarial work</w:t>
      </w:r>
    </w:p>
    <w:p w:rsidR="009153C6" w:rsidRPr="00D215D0" w:rsidRDefault="009153C6" w:rsidP="009153C6">
      <w:pPr>
        <w:spacing w:after="0" w:line="240" w:lineRule="auto"/>
        <w:rPr>
          <w:rFonts w:ascii="Arial" w:eastAsia="Times New Roman" w:hAnsi="Arial" w:cs="Arial"/>
          <w:sz w:val="20"/>
          <w:szCs w:val="20"/>
          <w:lang w:eastAsia="en-IN"/>
        </w:rPr>
      </w:pP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Advantages</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allow us to investigate the future behaviour of a process in compressed time.</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allow us to study the stochastic nature of the results.</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Models allow us to compare a large number of different scenarios (in a short space of time) to determine the best strategy.</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allow us to consider scenarios that would not be feasible in practice.</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allow control over experimental conditions, so that we can reduce the variance of the results output, without affecting the mean values. </w:t>
      </w:r>
    </w:p>
    <w:p w:rsidR="009153C6" w:rsidRPr="00D215D0" w:rsidRDefault="009153C6" w:rsidP="009153C6">
      <w:pPr>
        <w:spacing w:after="0" w:line="240" w:lineRule="auto"/>
        <w:rPr>
          <w:rFonts w:ascii="Arial" w:eastAsia="Times New Roman" w:hAnsi="Arial" w:cs="Arial"/>
          <w:sz w:val="20"/>
          <w:szCs w:val="20"/>
          <w:lang w:eastAsia="en-IN"/>
        </w:rPr>
      </w:pP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Disadvantages</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can be time-consuming and expensive to set up.</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Stochastic models require a large number of simulations to be carried out to get accurate results.</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In general, models are more useful for comparing the results of input variations than for optimising outputs. </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Models can give an impression of greater accuracy and reliability than they actually have, and so may create a sense of false security.</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The results from models are dependent on the data used, which may be inaccurate or unreliable. Users of the model may not understand fully how it works and its limitations.</w:t>
      </w:r>
    </w:p>
    <w:p w:rsidR="009153C6" w:rsidRPr="00D215D0" w:rsidRDefault="009153C6" w:rsidP="009153C6">
      <w:pPr>
        <w:spacing w:after="0" w:line="240" w:lineRule="auto"/>
        <w:rPr>
          <w:rFonts w:ascii="Arial" w:eastAsia="Times New Roman" w:hAnsi="Arial" w:cs="Arial"/>
          <w:sz w:val="20"/>
          <w:szCs w:val="20"/>
          <w:lang w:eastAsia="en-IN"/>
        </w:rPr>
      </w:pPr>
      <w:r w:rsidRPr="00D215D0">
        <w:rPr>
          <w:rFonts w:ascii="Arial" w:eastAsia="Times New Roman" w:hAnsi="Arial" w:cs="Arial"/>
          <w:sz w:val="20"/>
          <w:szCs w:val="20"/>
          <w:lang w:eastAsia="en-IN"/>
        </w:rPr>
        <w:t xml:space="preserve"> Models may not capture sufficiently accurately the real-world situation. </w:t>
      </w:r>
    </w:p>
    <w:p w:rsidR="009153C6" w:rsidRPr="00D215D0" w:rsidRDefault="009153C6" w:rsidP="009153C6">
      <w:pPr>
        <w:rPr>
          <w:rFonts w:ascii="Arial" w:hAnsi="Arial" w:cs="Arial"/>
          <w:sz w:val="20"/>
          <w:szCs w:val="20"/>
        </w:rPr>
      </w:pPr>
      <w:r w:rsidRPr="00D215D0">
        <w:rPr>
          <w:rFonts w:ascii="Arial" w:eastAsia="Times New Roman" w:hAnsi="Arial" w:cs="Arial"/>
          <w:sz w:val="20"/>
          <w:szCs w:val="20"/>
          <w:lang w:eastAsia="en-IN"/>
        </w:rPr>
        <w:t xml:space="preserve">Models require simplifying assumptions that might turn out to be wrong, they may ignore certain features or certain types of events that could </w:t>
      </w:r>
      <w:proofErr w:type="gramStart"/>
      <w:r w:rsidRPr="00D215D0">
        <w:rPr>
          <w:rFonts w:ascii="Arial" w:eastAsia="Times New Roman" w:hAnsi="Arial" w:cs="Arial"/>
          <w:sz w:val="20"/>
          <w:szCs w:val="20"/>
          <w:lang w:eastAsia="en-IN"/>
        </w:rPr>
        <w:t>occur .</w:t>
      </w:r>
      <w:proofErr w:type="gramEnd"/>
    </w:p>
    <w:p w:rsidR="00D215D0" w:rsidRPr="00D215D0" w:rsidRDefault="00D215D0">
      <w:pPr>
        <w:rPr>
          <w:rFonts w:ascii="Arial" w:hAnsi="Arial" w:cs="Arial"/>
          <w:sz w:val="20"/>
          <w:szCs w:val="20"/>
        </w:rPr>
      </w:pPr>
    </w:p>
    <w:p w:rsidR="00D215D0" w:rsidRPr="00D215D0" w:rsidRDefault="00D215D0">
      <w:pPr>
        <w:rPr>
          <w:rFonts w:ascii="Arial" w:hAnsi="Arial" w:cs="Arial"/>
          <w:sz w:val="20"/>
          <w:szCs w:val="20"/>
        </w:rPr>
      </w:pPr>
      <w:r w:rsidRPr="00D215D0">
        <w:rPr>
          <w:rFonts w:ascii="Arial" w:hAnsi="Arial" w:cs="Arial"/>
          <w:sz w:val="20"/>
          <w:szCs w:val="20"/>
        </w:rPr>
        <w:t>Q6</w:t>
      </w:r>
    </w:p>
    <w:p w:rsidR="00D215D0" w:rsidRPr="00D215D0" w:rsidRDefault="00D215D0" w:rsidP="00D215D0">
      <w:pPr>
        <w:rPr>
          <w:rFonts w:ascii="Arial" w:hAnsi="Arial" w:cs="Arial"/>
          <w:sz w:val="20"/>
          <w:szCs w:val="20"/>
        </w:rPr>
      </w:pPr>
      <w:r w:rsidRPr="00D215D0">
        <w:rPr>
          <w:rFonts w:ascii="Arial" w:hAnsi="Arial" w:cs="Arial"/>
          <w:sz w:val="20"/>
          <w:szCs w:val="20"/>
        </w:rPr>
        <w:t>The variation can be a result of:</w:t>
      </w:r>
    </w:p>
    <w:p w:rsidR="00D215D0" w:rsidRPr="00D215D0" w:rsidRDefault="00D215D0" w:rsidP="00D215D0">
      <w:pPr>
        <w:pStyle w:val="ListParagraph"/>
        <w:numPr>
          <w:ilvl w:val="0"/>
          <w:numId w:val="6"/>
        </w:numPr>
        <w:rPr>
          <w:rFonts w:ascii="Arial" w:hAnsi="Arial" w:cs="Arial"/>
          <w:sz w:val="20"/>
          <w:szCs w:val="20"/>
        </w:rPr>
      </w:pPr>
      <w:r w:rsidRPr="00D215D0">
        <w:rPr>
          <w:rFonts w:ascii="Arial" w:hAnsi="Arial" w:cs="Arial"/>
          <w:sz w:val="20"/>
          <w:szCs w:val="20"/>
          <w:u w:val="single"/>
        </w:rPr>
        <w:t>Variations in input</w:t>
      </w:r>
      <w:r w:rsidRPr="00D215D0">
        <w:rPr>
          <w:rFonts w:ascii="Arial" w:hAnsi="Arial" w:cs="Arial"/>
          <w:sz w:val="20"/>
          <w:szCs w:val="20"/>
        </w:rPr>
        <w:t>: The inputs used may not be appropriate with what the model expected</w:t>
      </w:r>
    </w:p>
    <w:p w:rsidR="00D215D0" w:rsidRPr="00D215D0" w:rsidRDefault="00D215D0" w:rsidP="00D215D0">
      <w:pPr>
        <w:pStyle w:val="ListParagraph"/>
        <w:numPr>
          <w:ilvl w:val="0"/>
          <w:numId w:val="6"/>
        </w:numPr>
        <w:rPr>
          <w:rFonts w:ascii="Arial" w:hAnsi="Arial" w:cs="Arial"/>
          <w:sz w:val="20"/>
          <w:szCs w:val="20"/>
        </w:rPr>
      </w:pPr>
      <w:r w:rsidRPr="00D215D0">
        <w:rPr>
          <w:rFonts w:ascii="Arial" w:hAnsi="Arial" w:cs="Arial"/>
          <w:sz w:val="20"/>
          <w:szCs w:val="20"/>
          <w:u w:val="single"/>
        </w:rPr>
        <w:t>Poor data quality</w:t>
      </w:r>
      <w:r w:rsidRPr="00D215D0">
        <w:rPr>
          <w:rFonts w:ascii="Arial" w:hAnsi="Arial" w:cs="Arial"/>
          <w:sz w:val="20"/>
          <w:szCs w:val="20"/>
        </w:rPr>
        <w:t>: The data used may not have been credible, cleaned properly or outliers in the data may not have been accounted for while creating the model</w:t>
      </w:r>
    </w:p>
    <w:p w:rsidR="00D215D0" w:rsidRPr="00D215D0" w:rsidRDefault="00D215D0" w:rsidP="00D215D0">
      <w:pPr>
        <w:pStyle w:val="ListParagraph"/>
        <w:numPr>
          <w:ilvl w:val="0"/>
          <w:numId w:val="6"/>
        </w:numPr>
        <w:rPr>
          <w:rFonts w:ascii="Arial" w:hAnsi="Arial" w:cs="Arial"/>
          <w:sz w:val="20"/>
          <w:szCs w:val="20"/>
        </w:rPr>
      </w:pPr>
      <w:r w:rsidRPr="00D215D0">
        <w:rPr>
          <w:rFonts w:ascii="Arial" w:hAnsi="Arial" w:cs="Arial"/>
          <w:sz w:val="20"/>
          <w:szCs w:val="20"/>
          <w:u w:val="single"/>
        </w:rPr>
        <w:t>Lack of sensitivity testing</w:t>
      </w:r>
      <w:r w:rsidRPr="00D215D0">
        <w:rPr>
          <w:rFonts w:ascii="Arial" w:hAnsi="Arial" w:cs="Arial"/>
          <w:sz w:val="20"/>
          <w:szCs w:val="20"/>
        </w:rPr>
        <w:t>: The model may not have been put through the rigours of sensitivity analysis and peer review resulting in great variability in outputs</w:t>
      </w:r>
    </w:p>
    <w:p w:rsidR="00D215D0" w:rsidRPr="00D215D0" w:rsidRDefault="00D215D0" w:rsidP="00D215D0">
      <w:pPr>
        <w:pStyle w:val="ListParagraph"/>
        <w:numPr>
          <w:ilvl w:val="0"/>
          <w:numId w:val="6"/>
        </w:numPr>
        <w:rPr>
          <w:rFonts w:ascii="Arial" w:hAnsi="Arial" w:cs="Arial"/>
          <w:sz w:val="20"/>
          <w:szCs w:val="20"/>
        </w:rPr>
      </w:pPr>
      <w:r w:rsidRPr="00D215D0">
        <w:rPr>
          <w:rFonts w:ascii="Arial" w:hAnsi="Arial" w:cs="Arial"/>
          <w:sz w:val="20"/>
          <w:szCs w:val="20"/>
          <w:u w:val="single"/>
        </w:rPr>
        <w:t xml:space="preserve">Lack of output validation </w:t>
      </w:r>
      <w:r w:rsidRPr="00D215D0">
        <w:rPr>
          <w:rFonts w:ascii="Arial" w:hAnsi="Arial" w:cs="Arial"/>
          <w:sz w:val="20"/>
          <w:szCs w:val="20"/>
        </w:rPr>
        <w:t>by experts and credible sources</w:t>
      </w:r>
    </w:p>
    <w:p w:rsidR="00D215D0" w:rsidRPr="00D215D0" w:rsidRDefault="00D215D0" w:rsidP="00D215D0">
      <w:pPr>
        <w:pStyle w:val="ListParagraph"/>
        <w:numPr>
          <w:ilvl w:val="0"/>
          <w:numId w:val="6"/>
        </w:numPr>
        <w:rPr>
          <w:rFonts w:ascii="Arial" w:hAnsi="Arial" w:cs="Arial"/>
          <w:sz w:val="20"/>
          <w:szCs w:val="20"/>
        </w:rPr>
      </w:pPr>
      <w:r w:rsidRPr="00D215D0">
        <w:rPr>
          <w:rFonts w:ascii="Arial" w:hAnsi="Arial" w:cs="Arial"/>
          <w:sz w:val="20"/>
          <w:szCs w:val="20"/>
          <w:u w:val="single"/>
        </w:rPr>
        <w:t>Incorrect Documentation</w:t>
      </w:r>
      <w:r w:rsidRPr="00D215D0">
        <w:rPr>
          <w:rFonts w:ascii="Arial" w:hAnsi="Arial" w:cs="Arial"/>
          <w:sz w:val="20"/>
          <w:szCs w:val="20"/>
        </w:rPr>
        <w:t xml:space="preserve">: The model, its parameters and any assumptions may not have been documented correctly resulting in lack of effective communication of the modelling process </w:t>
      </w:r>
    </w:p>
    <w:p w:rsidR="00D215D0" w:rsidRPr="00D215D0" w:rsidRDefault="00D215D0" w:rsidP="00D215D0">
      <w:pPr>
        <w:ind w:left="142"/>
        <w:rPr>
          <w:rFonts w:ascii="Arial" w:hAnsi="Arial" w:cs="Arial"/>
          <w:sz w:val="20"/>
          <w:szCs w:val="20"/>
        </w:rPr>
      </w:pPr>
    </w:p>
    <w:p w:rsidR="009153C6" w:rsidRPr="00D215D0" w:rsidRDefault="009153C6">
      <w:pPr>
        <w:rPr>
          <w:rFonts w:ascii="Arial" w:hAnsi="Arial" w:cs="Arial"/>
          <w:sz w:val="20"/>
          <w:szCs w:val="20"/>
        </w:rPr>
      </w:pPr>
      <w:r w:rsidRPr="00D215D0">
        <w:rPr>
          <w:rFonts w:ascii="Arial" w:hAnsi="Arial" w:cs="Arial"/>
          <w:sz w:val="20"/>
          <w:szCs w:val="20"/>
        </w:rPr>
        <w:t>Q7</w:t>
      </w:r>
    </w:p>
    <w:p w:rsidR="009153C6" w:rsidRPr="00D215D0" w:rsidRDefault="009153C6">
      <w:pPr>
        <w:rPr>
          <w:rFonts w:ascii="Arial" w:hAnsi="Arial" w:cs="Arial"/>
          <w:sz w:val="20"/>
          <w:szCs w:val="20"/>
        </w:rPr>
      </w:pPr>
      <w:r w:rsidRPr="00D215D0">
        <w:rPr>
          <w:rFonts w:ascii="Arial" w:hAnsi="Arial" w:cs="Arial"/>
          <w:sz w:val="20"/>
          <w:szCs w:val="20"/>
        </w:rPr>
        <w:t>The model uses an established method that is straightforward to apply, understand and explain to the town planners.</w:t>
      </w:r>
    </w:p>
    <w:p w:rsidR="009153C6" w:rsidRPr="00D215D0" w:rsidRDefault="009153C6">
      <w:pPr>
        <w:rPr>
          <w:rFonts w:ascii="Arial" w:hAnsi="Arial" w:cs="Arial"/>
          <w:sz w:val="20"/>
          <w:szCs w:val="20"/>
        </w:rPr>
      </w:pPr>
      <w:r w:rsidRPr="00D215D0">
        <w:rPr>
          <w:rFonts w:ascii="Arial" w:hAnsi="Arial" w:cs="Arial"/>
          <w:sz w:val="20"/>
          <w:szCs w:val="20"/>
        </w:rPr>
        <w:t xml:space="preserve">If the rural area is in a developed country, mortality will probably have little effect (since the mortality of children and those of child-bearing age will be relatively low) and so the model could be simplified by ignoring this factor. </w:t>
      </w:r>
    </w:p>
    <w:p w:rsidR="009153C6" w:rsidRPr="00D215D0" w:rsidRDefault="009153C6">
      <w:pPr>
        <w:rPr>
          <w:rFonts w:ascii="Arial" w:hAnsi="Arial" w:cs="Arial"/>
          <w:sz w:val="20"/>
          <w:szCs w:val="20"/>
        </w:rPr>
      </w:pPr>
      <w:r w:rsidRPr="00D215D0">
        <w:rPr>
          <w:rFonts w:ascii="Arial" w:hAnsi="Arial" w:cs="Arial"/>
          <w:sz w:val="20"/>
          <w:szCs w:val="20"/>
        </w:rPr>
        <w:t xml:space="preserve"> The results will probably be accurate over the short term (</w:t>
      </w:r>
      <w:proofErr w:type="spellStart"/>
      <w:r w:rsidRPr="00D215D0">
        <w:rPr>
          <w:rFonts w:ascii="Arial" w:hAnsi="Arial" w:cs="Arial"/>
          <w:sz w:val="20"/>
          <w:szCs w:val="20"/>
        </w:rPr>
        <w:t>ie</w:t>
      </w:r>
      <w:proofErr w:type="spellEnd"/>
      <w:r w:rsidRPr="00D215D0">
        <w:rPr>
          <w:rFonts w:ascii="Arial" w:hAnsi="Arial" w:cs="Arial"/>
          <w:sz w:val="20"/>
          <w:szCs w:val="20"/>
        </w:rPr>
        <w:t xml:space="preserve"> for the next few years), but may become less reliable if applied over longer periods. </w:t>
      </w:r>
    </w:p>
    <w:p w:rsidR="009153C6" w:rsidRPr="00D215D0" w:rsidRDefault="009153C6">
      <w:pPr>
        <w:rPr>
          <w:rFonts w:ascii="Arial" w:hAnsi="Arial" w:cs="Arial"/>
          <w:sz w:val="20"/>
          <w:szCs w:val="20"/>
        </w:rPr>
      </w:pPr>
      <w:r w:rsidRPr="00D215D0">
        <w:rPr>
          <w:rFonts w:ascii="Arial" w:hAnsi="Arial" w:cs="Arial"/>
          <w:sz w:val="20"/>
          <w:szCs w:val="20"/>
        </w:rPr>
        <w:t xml:space="preserve"> The model makes no allowance for migration, </w:t>
      </w:r>
      <w:proofErr w:type="spellStart"/>
      <w:r w:rsidRPr="00D215D0">
        <w:rPr>
          <w:rFonts w:ascii="Arial" w:hAnsi="Arial" w:cs="Arial"/>
          <w:sz w:val="20"/>
          <w:szCs w:val="20"/>
        </w:rPr>
        <w:t>ie</w:t>
      </w:r>
      <w:proofErr w:type="spellEnd"/>
      <w:r w:rsidRPr="00D215D0">
        <w:rPr>
          <w:rFonts w:ascii="Arial" w:hAnsi="Arial" w:cs="Arial"/>
          <w:sz w:val="20"/>
          <w:szCs w:val="20"/>
        </w:rPr>
        <w:t xml:space="preserve"> people moving in or out of the town. This could be an important factor that could increase or reduce the size of the population.</w:t>
      </w:r>
    </w:p>
    <w:p w:rsidR="009153C6" w:rsidRPr="00D215D0" w:rsidRDefault="009153C6">
      <w:pPr>
        <w:rPr>
          <w:rFonts w:ascii="Arial" w:hAnsi="Arial" w:cs="Arial"/>
          <w:sz w:val="20"/>
          <w:szCs w:val="20"/>
        </w:rPr>
      </w:pPr>
      <w:r w:rsidRPr="00D215D0">
        <w:rPr>
          <w:rFonts w:ascii="Arial" w:hAnsi="Arial" w:cs="Arial"/>
          <w:sz w:val="20"/>
          <w:szCs w:val="20"/>
        </w:rPr>
        <w:t>It should be possible to obtain sufficiently accurate data about the current age distribution.</w:t>
      </w:r>
      <w:r w:rsidRPr="00D215D0">
        <w:rPr>
          <w:rFonts w:ascii="Arial" w:hAnsi="Arial" w:cs="Arial"/>
          <w:sz w:val="20"/>
          <w:szCs w:val="20"/>
        </w:rPr>
        <w:br/>
        <w:t xml:space="preserve"> However, the model assumes that the initial population profile of the town will be the same as for the rural area in which it is located, which may not be true for a new town. </w:t>
      </w:r>
    </w:p>
    <w:p w:rsidR="009153C6" w:rsidRPr="00D215D0" w:rsidRDefault="009153C6">
      <w:pPr>
        <w:rPr>
          <w:rFonts w:ascii="Arial" w:hAnsi="Arial" w:cs="Arial"/>
          <w:sz w:val="20"/>
          <w:szCs w:val="20"/>
        </w:rPr>
      </w:pPr>
      <w:r w:rsidRPr="00D215D0">
        <w:rPr>
          <w:rFonts w:ascii="Arial" w:hAnsi="Arial" w:cs="Arial"/>
          <w:sz w:val="20"/>
          <w:szCs w:val="20"/>
        </w:rPr>
        <w:t>The initial population profile will depend on the type of housing (</w:t>
      </w:r>
      <w:proofErr w:type="spellStart"/>
      <w:r w:rsidRPr="00D215D0">
        <w:rPr>
          <w:rFonts w:ascii="Arial" w:hAnsi="Arial" w:cs="Arial"/>
          <w:sz w:val="20"/>
          <w:szCs w:val="20"/>
        </w:rPr>
        <w:t>eg</w:t>
      </w:r>
      <w:proofErr w:type="spellEnd"/>
      <w:r w:rsidRPr="00D215D0">
        <w:rPr>
          <w:rFonts w:ascii="Arial" w:hAnsi="Arial" w:cs="Arial"/>
          <w:sz w:val="20"/>
          <w:szCs w:val="20"/>
        </w:rPr>
        <w:t xml:space="preserve"> family homes, bungalows for the elderly) and the type of employment opportunities available in the town.</w:t>
      </w:r>
    </w:p>
    <w:p w:rsidR="009153C6" w:rsidRPr="00D215D0" w:rsidRDefault="009153C6">
      <w:pPr>
        <w:rPr>
          <w:rFonts w:ascii="Arial" w:hAnsi="Arial" w:cs="Arial"/>
          <w:sz w:val="20"/>
          <w:szCs w:val="20"/>
        </w:rPr>
      </w:pPr>
      <w:r w:rsidRPr="00D215D0">
        <w:rPr>
          <w:rFonts w:ascii="Arial" w:hAnsi="Arial" w:cs="Arial"/>
          <w:sz w:val="20"/>
          <w:szCs w:val="20"/>
        </w:rPr>
        <w:t xml:space="preserve">It should be possible to obtain reliable estimates for fertility rates and mortality rates, but these may change in the future, </w:t>
      </w:r>
      <w:proofErr w:type="spellStart"/>
      <w:r w:rsidRPr="00D215D0">
        <w:rPr>
          <w:rFonts w:ascii="Arial" w:hAnsi="Arial" w:cs="Arial"/>
          <w:sz w:val="20"/>
          <w:szCs w:val="20"/>
        </w:rPr>
        <w:t>eg</w:t>
      </w:r>
      <w:proofErr w:type="spellEnd"/>
      <w:r w:rsidRPr="00D215D0">
        <w:rPr>
          <w:rFonts w:ascii="Arial" w:hAnsi="Arial" w:cs="Arial"/>
          <w:sz w:val="20"/>
          <w:szCs w:val="20"/>
        </w:rPr>
        <w:t xml:space="preserve"> people may have fewer children during an economic recession. </w:t>
      </w:r>
    </w:p>
    <w:p w:rsidR="009153C6" w:rsidRPr="00D215D0" w:rsidRDefault="009153C6">
      <w:pPr>
        <w:rPr>
          <w:rFonts w:ascii="Arial" w:hAnsi="Arial" w:cs="Arial"/>
          <w:sz w:val="20"/>
          <w:szCs w:val="20"/>
        </w:rPr>
      </w:pPr>
      <w:r w:rsidRPr="00D215D0">
        <w:rPr>
          <w:rFonts w:ascii="Arial" w:hAnsi="Arial" w:cs="Arial"/>
          <w:sz w:val="20"/>
          <w:szCs w:val="20"/>
        </w:rPr>
        <w:t xml:space="preserve">Also the fertility rates may be different in different areas, so that the national rates would not be appropriate. </w:t>
      </w:r>
    </w:p>
    <w:p w:rsidR="009153C6" w:rsidRPr="00D215D0" w:rsidRDefault="009153C6">
      <w:pPr>
        <w:rPr>
          <w:rFonts w:ascii="Arial" w:hAnsi="Arial" w:cs="Arial"/>
          <w:sz w:val="20"/>
          <w:szCs w:val="20"/>
        </w:rPr>
      </w:pPr>
      <w:r w:rsidRPr="00D215D0">
        <w:rPr>
          <w:rFonts w:ascii="Arial" w:hAnsi="Arial" w:cs="Arial"/>
          <w:sz w:val="20"/>
          <w:szCs w:val="20"/>
        </w:rPr>
        <w:t>There could be changes to government education policy that would affect the number of school places required. For example, the ages when school attendance is compulsory could be changed or new types of school could be introduced (</w:t>
      </w:r>
      <w:proofErr w:type="spellStart"/>
      <w:r w:rsidRPr="00D215D0">
        <w:rPr>
          <w:rFonts w:ascii="Arial" w:hAnsi="Arial" w:cs="Arial"/>
          <w:sz w:val="20"/>
          <w:szCs w:val="20"/>
        </w:rPr>
        <w:t>eg</w:t>
      </w:r>
      <w:proofErr w:type="spellEnd"/>
      <w:r w:rsidRPr="00D215D0">
        <w:rPr>
          <w:rFonts w:ascii="Arial" w:hAnsi="Arial" w:cs="Arial"/>
          <w:sz w:val="20"/>
          <w:szCs w:val="20"/>
        </w:rPr>
        <w:t xml:space="preserve"> boarding schools, where children are schooled outside the area)</w:t>
      </w:r>
    </w:p>
    <w:p w:rsidR="00D215D0" w:rsidRPr="00D215D0" w:rsidRDefault="00D215D0">
      <w:pPr>
        <w:rPr>
          <w:rFonts w:ascii="Arial" w:hAnsi="Arial" w:cs="Arial"/>
          <w:sz w:val="20"/>
          <w:szCs w:val="20"/>
        </w:rPr>
      </w:pPr>
    </w:p>
    <w:p w:rsidR="00D215D0" w:rsidRPr="00D215D0" w:rsidRDefault="00D215D0">
      <w:pPr>
        <w:rPr>
          <w:rFonts w:ascii="Arial" w:hAnsi="Arial" w:cs="Arial"/>
          <w:sz w:val="20"/>
          <w:szCs w:val="20"/>
        </w:rPr>
      </w:pPr>
      <w:r w:rsidRPr="00D215D0">
        <w:rPr>
          <w:rFonts w:ascii="Arial" w:hAnsi="Arial" w:cs="Arial"/>
          <w:sz w:val="20"/>
          <w:szCs w:val="20"/>
        </w:rPr>
        <w:t>Q8</w:t>
      </w:r>
    </w:p>
    <w:p w:rsidR="00D215D0" w:rsidRPr="00D215D0" w:rsidRDefault="00D215D0" w:rsidP="00D215D0">
      <w:pPr>
        <w:ind w:left="142"/>
        <w:rPr>
          <w:rFonts w:ascii="Arial" w:hAnsi="Arial" w:cs="Arial"/>
          <w:sz w:val="20"/>
          <w:szCs w:val="20"/>
        </w:rPr>
      </w:pPr>
      <w:r w:rsidRPr="00D215D0">
        <w:rPr>
          <w:rFonts w:ascii="Arial" w:hAnsi="Arial" w:cs="Arial"/>
          <w:sz w:val="20"/>
          <w:szCs w:val="20"/>
        </w:rPr>
        <w:t>The factors that the company should take into consideration are:</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The source of the data</w:t>
      </w:r>
      <w:r w:rsidRPr="00D215D0">
        <w:rPr>
          <w:rFonts w:ascii="Arial" w:hAnsi="Arial" w:cs="Arial"/>
          <w:sz w:val="20"/>
          <w:szCs w:val="20"/>
        </w:rPr>
        <w:t>: The data used by the company should be taken from credible sources</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Individual factors</w:t>
      </w:r>
      <w:r w:rsidRPr="00D215D0">
        <w:rPr>
          <w:rFonts w:ascii="Arial" w:hAnsi="Arial" w:cs="Arial"/>
          <w:sz w:val="20"/>
          <w:szCs w:val="20"/>
        </w:rPr>
        <w:t>: The company should take into account factors such as the age, gender, habits and lifestyle of the people working, which might affect their health</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Different pay scheme structures</w:t>
      </w:r>
      <w:r w:rsidRPr="00D215D0">
        <w:rPr>
          <w:rFonts w:ascii="Arial" w:hAnsi="Arial" w:cs="Arial"/>
          <w:sz w:val="20"/>
          <w:szCs w:val="20"/>
        </w:rPr>
        <w:t>: Higher ranking employees may get greater benefits</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Worksite condition</w:t>
      </w:r>
      <w:r w:rsidRPr="00D215D0">
        <w:rPr>
          <w:rFonts w:ascii="Arial" w:hAnsi="Arial" w:cs="Arial"/>
          <w:sz w:val="20"/>
          <w:szCs w:val="20"/>
        </w:rPr>
        <w:t xml:space="preserve">: The location of the business’ operations as well as the difference in risk associated with those working at a </w:t>
      </w:r>
      <w:proofErr w:type="spellStart"/>
      <w:r w:rsidRPr="00D215D0">
        <w:rPr>
          <w:rFonts w:ascii="Arial" w:hAnsi="Arial" w:cs="Arial"/>
          <w:sz w:val="20"/>
          <w:szCs w:val="20"/>
        </w:rPr>
        <w:t>constriction</w:t>
      </w:r>
      <w:proofErr w:type="spellEnd"/>
      <w:r w:rsidRPr="00D215D0">
        <w:rPr>
          <w:rFonts w:ascii="Arial" w:hAnsi="Arial" w:cs="Arial"/>
          <w:sz w:val="20"/>
          <w:szCs w:val="20"/>
        </w:rPr>
        <w:t xml:space="preserve"> site and office should be taken into consideration</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Changes in staff</w:t>
      </w:r>
      <w:r w:rsidRPr="00D215D0">
        <w:rPr>
          <w:rFonts w:ascii="Arial" w:hAnsi="Arial" w:cs="Arial"/>
          <w:sz w:val="20"/>
          <w:szCs w:val="20"/>
        </w:rPr>
        <w:t>: Adjustments should be made for the employees who may leave the job or may be fired</w:t>
      </w:r>
    </w:p>
    <w:p w:rsidR="00D215D0" w:rsidRPr="00D215D0" w:rsidRDefault="00D215D0" w:rsidP="00D215D0">
      <w:pPr>
        <w:pStyle w:val="ListParagraph"/>
        <w:numPr>
          <w:ilvl w:val="0"/>
          <w:numId w:val="7"/>
        </w:numPr>
        <w:rPr>
          <w:rFonts w:ascii="Arial" w:hAnsi="Arial" w:cs="Arial"/>
          <w:sz w:val="20"/>
          <w:szCs w:val="20"/>
        </w:rPr>
      </w:pPr>
      <w:r w:rsidRPr="00D215D0">
        <w:rPr>
          <w:rFonts w:ascii="Arial" w:hAnsi="Arial" w:cs="Arial"/>
          <w:sz w:val="20"/>
          <w:szCs w:val="20"/>
          <w:u w:val="single"/>
        </w:rPr>
        <w:t>Company operations</w:t>
      </w:r>
      <w:r w:rsidRPr="00D215D0">
        <w:rPr>
          <w:rFonts w:ascii="Arial" w:hAnsi="Arial" w:cs="Arial"/>
          <w:sz w:val="20"/>
          <w:szCs w:val="20"/>
        </w:rPr>
        <w:t>: Any change in the revenues and profits of the company in the future should be accounted for as it would affect the company’s capability to give the decided pay</w:t>
      </w:r>
    </w:p>
    <w:p w:rsidR="00D215D0" w:rsidRPr="00D215D0" w:rsidRDefault="00D215D0" w:rsidP="00D215D0">
      <w:pPr>
        <w:ind w:left="142"/>
        <w:rPr>
          <w:rFonts w:ascii="Arial" w:hAnsi="Arial" w:cs="Arial"/>
          <w:sz w:val="20"/>
          <w:szCs w:val="20"/>
        </w:rPr>
      </w:pPr>
    </w:p>
    <w:p w:rsidR="00D215D0" w:rsidRPr="00D215D0" w:rsidRDefault="00D215D0" w:rsidP="00D215D0">
      <w:pPr>
        <w:rPr>
          <w:rFonts w:ascii="Arial" w:hAnsi="Arial" w:cs="Arial"/>
          <w:sz w:val="20"/>
          <w:szCs w:val="20"/>
        </w:rPr>
      </w:pPr>
    </w:p>
    <w:p w:rsidR="00D215D0" w:rsidRPr="00D215D0" w:rsidRDefault="00D215D0" w:rsidP="00D215D0">
      <w:pPr>
        <w:rPr>
          <w:rFonts w:ascii="Arial" w:hAnsi="Arial" w:cs="Arial"/>
          <w:sz w:val="20"/>
          <w:szCs w:val="20"/>
        </w:rPr>
      </w:pPr>
    </w:p>
    <w:p w:rsidR="00D215D0" w:rsidRPr="00D215D0" w:rsidRDefault="00D215D0" w:rsidP="00D215D0">
      <w:pPr>
        <w:rPr>
          <w:rFonts w:ascii="Arial" w:hAnsi="Arial" w:cs="Arial"/>
          <w:sz w:val="20"/>
          <w:szCs w:val="20"/>
        </w:rPr>
      </w:pPr>
    </w:p>
    <w:p w:rsidR="00D215D0" w:rsidRPr="00D215D0" w:rsidRDefault="00D215D0" w:rsidP="00D215D0">
      <w:pPr>
        <w:ind w:left="142" w:hanging="142"/>
        <w:rPr>
          <w:rFonts w:ascii="Arial" w:hAnsi="Arial" w:cs="Arial"/>
          <w:sz w:val="20"/>
          <w:szCs w:val="20"/>
        </w:rPr>
      </w:pPr>
    </w:p>
    <w:p w:rsidR="00D215D0" w:rsidRPr="00D215D0" w:rsidRDefault="00D215D0" w:rsidP="00D215D0">
      <w:pPr>
        <w:ind w:left="142" w:hanging="142"/>
        <w:rPr>
          <w:rFonts w:ascii="Arial" w:hAnsi="Arial" w:cs="Arial"/>
          <w:sz w:val="20"/>
          <w:szCs w:val="20"/>
        </w:rPr>
      </w:pPr>
    </w:p>
    <w:p w:rsidR="00D215D0" w:rsidRPr="00D215D0" w:rsidRDefault="00D215D0" w:rsidP="00D215D0">
      <w:pPr>
        <w:ind w:left="142" w:hanging="142"/>
        <w:rPr>
          <w:rFonts w:ascii="Arial" w:hAnsi="Arial" w:cs="Arial"/>
          <w:sz w:val="20"/>
          <w:szCs w:val="20"/>
        </w:rPr>
      </w:pPr>
    </w:p>
    <w:p w:rsidR="00D215D0" w:rsidRPr="00D215D0" w:rsidRDefault="00D215D0" w:rsidP="00D215D0">
      <w:pPr>
        <w:ind w:left="142" w:hanging="142"/>
        <w:rPr>
          <w:rFonts w:ascii="Arial" w:hAnsi="Arial" w:cs="Arial"/>
          <w:sz w:val="20"/>
          <w:szCs w:val="20"/>
        </w:rPr>
      </w:pPr>
    </w:p>
    <w:p w:rsidR="00D215D0" w:rsidRPr="00D215D0" w:rsidRDefault="00D215D0" w:rsidP="00D215D0">
      <w:pPr>
        <w:ind w:left="142" w:hanging="142"/>
        <w:rPr>
          <w:rFonts w:ascii="Arial" w:hAnsi="Arial" w:cs="Arial"/>
          <w:sz w:val="20"/>
          <w:szCs w:val="20"/>
        </w:rPr>
      </w:pPr>
    </w:p>
    <w:p w:rsidR="00D215D0" w:rsidRPr="00D215D0" w:rsidRDefault="00D215D0" w:rsidP="00D215D0">
      <w:pPr>
        <w:rPr>
          <w:rFonts w:ascii="Arial" w:hAnsi="Arial" w:cs="Arial"/>
          <w:sz w:val="20"/>
          <w:szCs w:val="20"/>
        </w:rPr>
      </w:pPr>
    </w:p>
    <w:p w:rsidR="00D215D0" w:rsidRPr="00D215D0" w:rsidRDefault="00D215D0">
      <w:pPr>
        <w:rPr>
          <w:rFonts w:ascii="Arial" w:hAnsi="Arial" w:cs="Arial"/>
          <w:sz w:val="20"/>
          <w:szCs w:val="20"/>
        </w:rPr>
      </w:pPr>
    </w:p>
    <w:p w:rsidR="009153C6" w:rsidRPr="00D215D0" w:rsidRDefault="009153C6">
      <w:pPr>
        <w:rPr>
          <w:rFonts w:ascii="Arial" w:hAnsi="Arial" w:cs="Arial"/>
          <w:sz w:val="20"/>
          <w:szCs w:val="20"/>
        </w:rPr>
      </w:pPr>
      <w:r w:rsidRPr="00D215D0">
        <w:rPr>
          <w:rFonts w:ascii="Arial" w:hAnsi="Arial" w:cs="Arial"/>
          <w:sz w:val="20"/>
          <w:szCs w:val="20"/>
        </w:rPr>
        <w:br w:type="page"/>
      </w:r>
    </w:p>
    <w:sectPr w:rsidR="009153C6" w:rsidRPr="00D21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42C54"/>
    <w:multiLevelType w:val="hybridMultilevel"/>
    <w:tmpl w:val="C29A1C4E"/>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0BD0F15"/>
    <w:multiLevelType w:val="hybridMultilevel"/>
    <w:tmpl w:val="9398ADA8"/>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4927CC0"/>
    <w:multiLevelType w:val="hybridMultilevel"/>
    <w:tmpl w:val="CFFCA780"/>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72E1E13"/>
    <w:multiLevelType w:val="hybridMultilevel"/>
    <w:tmpl w:val="3BB62C1A"/>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8325FD6"/>
    <w:multiLevelType w:val="hybridMultilevel"/>
    <w:tmpl w:val="B5167D12"/>
    <w:lvl w:ilvl="0" w:tplc="06009146">
      <w:start w:val="1"/>
      <w:numFmt w:val="decimal"/>
      <w:lvlText w:val="%1."/>
      <w:lvlJc w:val="left"/>
      <w:pPr>
        <w:ind w:left="396" w:hanging="360"/>
      </w:pPr>
      <w:rPr>
        <w:rFonts w:hint="default"/>
      </w:rPr>
    </w:lvl>
    <w:lvl w:ilvl="1" w:tplc="40090019" w:tentative="1">
      <w:start w:val="1"/>
      <w:numFmt w:val="lowerLetter"/>
      <w:lvlText w:val="%2."/>
      <w:lvlJc w:val="left"/>
      <w:pPr>
        <w:ind w:left="1116" w:hanging="360"/>
      </w:pPr>
    </w:lvl>
    <w:lvl w:ilvl="2" w:tplc="4009001B" w:tentative="1">
      <w:start w:val="1"/>
      <w:numFmt w:val="lowerRoman"/>
      <w:lvlText w:val="%3."/>
      <w:lvlJc w:val="right"/>
      <w:pPr>
        <w:ind w:left="1836" w:hanging="180"/>
      </w:pPr>
    </w:lvl>
    <w:lvl w:ilvl="3" w:tplc="4009000F" w:tentative="1">
      <w:start w:val="1"/>
      <w:numFmt w:val="decimal"/>
      <w:lvlText w:val="%4."/>
      <w:lvlJc w:val="left"/>
      <w:pPr>
        <w:ind w:left="2556" w:hanging="360"/>
      </w:pPr>
    </w:lvl>
    <w:lvl w:ilvl="4" w:tplc="40090019" w:tentative="1">
      <w:start w:val="1"/>
      <w:numFmt w:val="lowerLetter"/>
      <w:lvlText w:val="%5."/>
      <w:lvlJc w:val="left"/>
      <w:pPr>
        <w:ind w:left="3276" w:hanging="360"/>
      </w:pPr>
    </w:lvl>
    <w:lvl w:ilvl="5" w:tplc="4009001B" w:tentative="1">
      <w:start w:val="1"/>
      <w:numFmt w:val="lowerRoman"/>
      <w:lvlText w:val="%6."/>
      <w:lvlJc w:val="right"/>
      <w:pPr>
        <w:ind w:left="3996" w:hanging="180"/>
      </w:pPr>
    </w:lvl>
    <w:lvl w:ilvl="6" w:tplc="4009000F" w:tentative="1">
      <w:start w:val="1"/>
      <w:numFmt w:val="decimal"/>
      <w:lvlText w:val="%7."/>
      <w:lvlJc w:val="left"/>
      <w:pPr>
        <w:ind w:left="4716" w:hanging="360"/>
      </w:pPr>
    </w:lvl>
    <w:lvl w:ilvl="7" w:tplc="40090019" w:tentative="1">
      <w:start w:val="1"/>
      <w:numFmt w:val="lowerLetter"/>
      <w:lvlText w:val="%8."/>
      <w:lvlJc w:val="left"/>
      <w:pPr>
        <w:ind w:left="5436" w:hanging="360"/>
      </w:pPr>
    </w:lvl>
    <w:lvl w:ilvl="8" w:tplc="4009001B" w:tentative="1">
      <w:start w:val="1"/>
      <w:numFmt w:val="lowerRoman"/>
      <w:lvlText w:val="%9."/>
      <w:lvlJc w:val="right"/>
      <w:pPr>
        <w:ind w:left="6156" w:hanging="180"/>
      </w:pPr>
    </w:lvl>
  </w:abstractNum>
  <w:abstractNum w:abstractNumId="5">
    <w:nsid w:val="4B194E56"/>
    <w:multiLevelType w:val="hybridMultilevel"/>
    <w:tmpl w:val="AEBE63A4"/>
    <w:lvl w:ilvl="0" w:tplc="4009000B">
      <w:start w:val="1"/>
      <w:numFmt w:val="bullet"/>
      <w:lvlText w:val=""/>
      <w:lvlJc w:val="left"/>
      <w:pPr>
        <w:ind w:left="720" w:hanging="360"/>
      </w:pPr>
      <w:rPr>
        <w:rFonts w:ascii="Wingdings" w:hAnsi="Wingdings"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8807D2E"/>
    <w:multiLevelType w:val="hybridMultilevel"/>
    <w:tmpl w:val="E792564C"/>
    <w:lvl w:ilvl="0" w:tplc="D96ED9F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44"/>
    <w:rsid w:val="00870401"/>
    <w:rsid w:val="008F4044"/>
    <w:rsid w:val="009153C6"/>
    <w:rsid w:val="00D215D0"/>
    <w:rsid w:val="00D566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D3EED-DAE2-4B65-8652-77FBA8F8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2021-04-20T04:59:00Z</dcterms:created>
  <dcterms:modified xsi:type="dcterms:W3CDTF">2021-04-24T05:16:00Z</dcterms:modified>
</cp:coreProperties>
</file>