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430F" w14:textId="24F1D252" w:rsidR="00541ED8" w:rsidRPr="00E633C3" w:rsidRDefault="00541ED8" w:rsidP="00541ED8">
      <w:pPr>
        <w:pStyle w:val="Title"/>
        <w:jc w:val="center"/>
        <w:rPr>
          <w:rFonts w:ascii="Bahnschrift" w:hAnsi="Bahnschrift"/>
          <w:color w:val="1F3864" w:themeColor="accent1" w:themeShade="80"/>
          <w:sz w:val="72"/>
          <w:szCs w:val="72"/>
          <w:u w:val="single" w:color="FF0000"/>
          <w:lang w:val="en-US"/>
        </w:rPr>
      </w:pPr>
      <w:r w:rsidRPr="00E633C3">
        <w:rPr>
          <w:rFonts w:ascii="Bahnschrift" w:hAnsi="Bahnschrift"/>
          <w:color w:val="1F3864" w:themeColor="accent1" w:themeShade="80"/>
          <w:sz w:val="72"/>
          <w:szCs w:val="72"/>
          <w:u w:val="single" w:color="FF0000"/>
          <w:lang w:val="en-US"/>
        </w:rPr>
        <w:t xml:space="preserve">Business Finance </w:t>
      </w:r>
    </w:p>
    <w:p w14:paraId="6C1E6502" w14:textId="7D4838EB" w:rsidR="00541ED8" w:rsidRPr="00E633C3" w:rsidRDefault="00541ED8" w:rsidP="00541ED8">
      <w:pPr>
        <w:pStyle w:val="Title"/>
        <w:jc w:val="center"/>
        <w:rPr>
          <w:rFonts w:ascii="Bahnschrift" w:hAnsi="Bahnschrift"/>
          <w:color w:val="1F3864" w:themeColor="accent1" w:themeShade="80"/>
          <w:sz w:val="40"/>
          <w:szCs w:val="40"/>
          <w:u w:val="single" w:color="FF0000"/>
          <w:lang w:val="en-US"/>
        </w:rPr>
      </w:pPr>
      <w:r w:rsidRPr="00E633C3">
        <w:rPr>
          <w:rFonts w:ascii="Bahnschrift" w:hAnsi="Bahnschrift"/>
          <w:color w:val="1F3864" w:themeColor="accent1" w:themeShade="80"/>
          <w:sz w:val="40"/>
          <w:szCs w:val="40"/>
          <w:u w:val="single" w:color="FF0000"/>
          <w:lang w:val="en-US"/>
        </w:rPr>
        <w:t>Assignment – 2</w:t>
      </w:r>
    </w:p>
    <w:p w14:paraId="5337FB78" w14:textId="3C92D9BE" w:rsidR="00541ED8" w:rsidRPr="00E633C3" w:rsidRDefault="00541ED8" w:rsidP="00541ED8">
      <w:pPr>
        <w:rPr>
          <w:rFonts w:ascii="Bahnschrift" w:hAnsi="Bahnschrift"/>
          <w:color w:val="1F3864" w:themeColor="accent1" w:themeShade="80"/>
          <w:sz w:val="40"/>
          <w:szCs w:val="40"/>
          <w:lang w:val="en-US"/>
        </w:rPr>
      </w:pPr>
    </w:p>
    <w:p w14:paraId="68B81188" w14:textId="7885817E" w:rsidR="00541ED8" w:rsidRPr="00E633C3" w:rsidRDefault="00541ED8" w:rsidP="00541ED8">
      <w:pPr>
        <w:rPr>
          <w:rFonts w:ascii="Bahnschrift" w:hAnsi="Bahnschrift"/>
          <w:sz w:val="40"/>
          <w:szCs w:val="40"/>
          <w:lang w:val="en-US"/>
        </w:rPr>
      </w:pPr>
    </w:p>
    <w:p w14:paraId="34C5BEFA" w14:textId="213C4E92" w:rsidR="00541ED8" w:rsidRPr="00E633C3" w:rsidRDefault="00541ED8" w:rsidP="00541ED8">
      <w:pPr>
        <w:rPr>
          <w:rFonts w:ascii="Bahnschrift" w:hAnsi="Bahnschrift"/>
          <w:sz w:val="40"/>
          <w:szCs w:val="40"/>
          <w:lang w:val="en-US"/>
        </w:rPr>
      </w:pPr>
    </w:p>
    <w:p w14:paraId="219EF109" w14:textId="6991B05F" w:rsidR="00541ED8" w:rsidRPr="00E633C3" w:rsidRDefault="00541ED8" w:rsidP="00541ED8">
      <w:pPr>
        <w:rPr>
          <w:rFonts w:ascii="Bahnschrift" w:hAnsi="Bahnschrift"/>
          <w:sz w:val="40"/>
          <w:szCs w:val="40"/>
          <w:lang w:val="en-US"/>
        </w:rPr>
      </w:pPr>
    </w:p>
    <w:p w14:paraId="15281F01" w14:textId="706AFACB" w:rsidR="00541ED8" w:rsidRPr="00E633C3" w:rsidRDefault="00541ED8" w:rsidP="00541ED8">
      <w:p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hAnsi="Bahnschrift"/>
          <w:color w:val="4472C4" w:themeColor="accent1"/>
          <w:sz w:val="40"/>
          <w:szCs w:val="40"/>
          <w:lang w:val="en-US"/>
        </w:rPr>
        <w:t xml:space="preserve">Q1] </w:t>
      </w:r>
      <w:r w:rsidRPr="00E633C3">
        <w:rPr>
          <w:rFonts w:ascii="Bahnschrift" w:eastAsia="Times New Roman" w:hAnsi="Bahnschrift" w:cs="Cordia New"/>
          <w:color w:val="000000" w:themeColor="text1"/>
          <w:spacing w:val="1"/>
          <w:sz w:val="40"/>
          <w:szCs w:val="40"/>
        </w:rPr>
        <w:t xml:space="preserve">LIQUIDITY PREFERENCE: When higher interest rates are offered, investors give up liquidity in exchange for higher rates. </w:t>
      </w:r>
      <w:r w:rsidRPr="00E633C3">
        <w:rPr>
          <w:rFonts w:ascii="Bahnschrift" w:eastAsia="Times New Roman" w:hAnsi="Bahnschrift" w:cs="Cordia New"/>
          <w:color w:val="000000" w:themeColor="text1"/>
          <w:spacing w:val="1"/>
          <w:sz w:val="40"/>
          <w:szCs w:val="40"/>
        </w:rPr>
        <w:t>E</w:t>
      </w:r>
      <w:r w:rsidRPr="00E633C3">
        <w:rPr>
          <w:rFonts w:ascii="Bahnschrift" w:eastAsia="Times New Roman" w:hAnsi="Bahnschrift" w:cs="Cordia New"/>
          <w:color w:val="000000" w:themeColor="text1"/>
          <w:spacing w:val="1"/>
          <w:sz w:val="40"/>
          <w:szCs w:val="40"/>
        </w:rPr>
        <w:t>xample</w:t>
      </w:r>
      <w:r w:rsidRPr="00E633C3">
        <w:rPr>
          <w:rFonts w:ascii="Bahnschrift" w:eastAsia="Times New Roman" w:hAnsi="Bahnschrift" w:cs="Cordia New"/>
          <w:color w:val="000000" w:themeColor="text1"/>
          <w:spacing w:val="1"/>
          <w:sz w:val="40"/>
          <w:szCs w:val="40"/>
        </w:rPr>
        <w:t>:</w:t>
      </w:r>
      <w:r w:rsidRPr="00E633C3">
        <w:rPr>
          <w:rFonts w:ascii="Bahnschrift" w:eastAsia="Times New Roman" w:hAnsi="Bahnschrift" w:cs="Cordia New"/>
          <w:color w:val="000000" w:themeColor="text1"/>
          <w:spacing w:val="1"/>
          <w:sz w:val="40"/>
          <w:szCs w:val="40"/>
        </w:rPr>
        <w:t xml:space="preserve"> </w:t>
      </w:r>
      <w:r w:rsidRPr="00E633C3">
        <w:rPr>
          <w:rFonts w:ascii="Bahnschrift" w:eastAsia="Times New Roman" w:hAnsi="Bahnschrift" w:cs="Cordia New"/>
          <w:color w:val="000000" w:themeColor="text1"/>
          <w:spacing w:val="1"/>
          <w:sz w:val="40"/>
          <w:szCs w:val="40"/>
        </w:rPr>
        <w:t>If bond prices are falling and interest rates on the other hand are rising</w:t>
      </w:r>
      <w:r w:rsidRPr="00E633C3">
        <w:rPr>
          <w:rFonts w:ascii="Bahnschrift" w:eastAsia="Times New Roman" w:hAnsi="Bahnschrift" w:cs="Cordia New"/>
          <w:color w:val="000000" w:themeColor="text1"/>
          <w:spacing w:val="1"/>
          <w:sz w:val="40"/>
          <w:szCs w:val="40"/>
        </w:rPr>
        <w:t>, an investor may sell their low paying bonds and buy higher-paying bonds</w:t>
      </w:r>
      <w:r w:rsidRPr="00E633C3">
        <w:rPr>
          <w:rFonts w:ascii="Bahnschrift" w:eastAsia="Times New Roman" w:hAnsi="Bahnschrift" w:cs="Cordia New"/>
          <w:color w:val="000000" w:themeColor="text1"/>
          <w:spacing w:val="1"/>
          <w:sz w:val="40"/>
          <w:szCs w:val="40"/>
        </w:rPr>
        <w:t>. They may also choose to</w:t>
      </w:r>
      <w:r w:rsidRPr="00E633C3">
        <w:rPr>
          <w:rFonts w:ascii="Bahnschrift" w:eastAsia="Times New Roman" w:hAnsi="Bahnschrift" w:cs="Cordia New"/>
          <w:color w:val="000000" w:themeColor="text1"/>
          <w:spacing w:val="1"/>
          <w:sz w:val="40"/>
          <w:szCs w:val="40"/>
        </w:rPr>
        <w:t xml:space="preserve"> hold onto the cash and wait for</w:t>
      </w:r>
      <w:r w:rsidRPr="00E633C3">
        <w:rPr>
          <w:rFonts w:ascii="Bahnschrift" w:eastAsia="Times New Roman" w:hAnsi="Bahnschrift" w:cs="Cordia New"/>
          <w:color w:val="000000" w:themeColor="text1"/>
          <w:spacing w:val="1"/>
          <w:sz w:val="40"/>
          <w:szCs w:val="40"/>
        </w:rPr>
        <w:t xml:space="preserve"> a </w:t>
      </w:r>
      <w:r w:rsidRPr="00E633C3">
        <w:rPr>
          <w:rFonts w:ascii="Bahnschrift" w:eastAsia="Times New Roman" w:hAnsi="Bahnschrift" w:cs="Cordia New"/>
          <w:color w:val="000000" w:themeColor="text1"/>
          <w:spacing w:val="1"/>
          <w:sz w:val="40"/>
          <w:szCs w:val="40"/>
        </w:rPr>
        <w:t>better rate of return.</w:t>
      </w:r>
    </w:p>
    <w:p w14:paraId="2EE1AF69" w14:textId="0F34AD52" w:rsidR="00D83729" w:rsidRPr="00E633C3" w:rsidRDefault="00D83729" w:rsidP="00D83729">
      <w:pPr>
        <w:shd w:val="clear" w:color="auto" w:fill="FFFFFF"/>
        <w:spacing w:before="100" w:beforeAutospacing="1"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4472C4" w:themeColor="accent1"/>
          <w:spacing w:val="1"/>
          <w:sz w:val="40"/>
          <w:szCs w:val="40"/>
        </w:rPr>
        <w:t>Q2]</w:t>
      </w:r>
      <w:r w:rsidRPr="00E633C3">
        <w:rPr>
          <w:rFonts w:ascii="Bahnschrift" w:eastAsia="Times New Roman" w:hAnsi="Bahnschrift" w:cs="Cordia New"/>
          <w:color w:val="000000" w:themeColor="text1"/>
          <w:spacing w:val="1"/>
          <w:sz w:val="40"/>
          <w:szCs w:val="40"/>
        </w:rPr>
        <w:t xml:space="preserve"> </w:t>
      </w:r>
      <w:r w:rsidRPr="00E633C3">
        <w:rPr>
          <w:rFonts w:ascii="Bahnschrift" w:eastAsia="Times New Roman" w:hAnsi="Bahnschrift" w:cs="Cordia New"/>
          <w:color w:val="000000" w:themeColor="text1"/>
          <w:spacing w:val="1"/>
          <w:sz w:val="40"/>
          <w:szCs w:val="40"/>
        </w:rPr>
        <w:t xml:space="preserve">Companies pay dividends to distribute profits to </w:t>
      </w:r>
      <w:r w:rsidRPr="00E633C3">
        <w:rPr>
          <w:rFonts w:ascii="Bahnschrift" w:eastAsia="Times New Roman" w:hAnsi="Bahnschrift" w:cs="Cordia New"/>
          <w:color w:val="000000" w:themeColor="text1"/>
          <w:spacing w:val="1"/>
          <w:sz w:val="40"/>
          <w:szCs w:val="40"/>
        </w:rPr>
        <w:t xml:space="preserve">their </w:t>
      </w:r>
      <w:r w:rsidRPr="00E633C3">
        <w:rPr>
          <w:rFonts w:ascii="Bahnschrift" w:eastAsia="Times New Roman" w:hAnsi="Bahnschrift" w:cs="Cordia New"/>
          <w:color w:val="000000" w:themeColor="text1"/>
          <w:spacing w:val="1"/>
          <w:sz w:val="40"/>
          <w:szCs w:val="40"/>
        </w:rPr>
        <w:t xml:space="preserve">shareholders, which also </w:t>
      </w:r>
      <w:r w:rsidRPr="00E633C3">
        <w:rPr>
          <w:rFonts w:ascii="Bahnschrift" w:eastAsia="Times New Roman" w:hAnsi="Bahnschrift" w:cs="Cordia New"/>
          <w:color w:val="000000" w:themeColor="text1"/>
          <w:spacing w:val="1"/>
          <w:sz w:val="40"/>
          <w:szCs w:val="40"/>
        </w:rPr>
        <w:t>shows company’s profit and</w:t>
      </w:r>
      <w:r w:rsidRPr="00E633C3">
        <w:rPr>
          <w:rFonts w:ascii="Bahnschrift" w:eastAsia="Times New Roman" w:hAnsi="Bahnschrift" w:cs="Cordia New"/>
          <w:color w:val="000000" w:themeColor="text1"/>
          <w:spacing w:val="1"/>
          <w:sz w:val="40"/>
          <w:szCs w:val="40"/>
        </w:rPr>
        <w:t xml:space="preserve"> growth to investors.</w:t>
      </w:r>
      <w:r w:rsidRPr="00E633C3">
        <w:rPr>
          <w:rFonts w:ascii="Bahnschrift" w:eastAsia="Times New Roman" w:hAnsi="Bahnschrift" w:cs="Cordia New"/>
          <w:color w:val="000000" w:themeColor="text1"/>
          <w:spacing w:val="1"/>
          <w:sz w:val="40"/>
          <w:szCs w:val="40"/>
        </w:rPr>
        <w:t xml:space="preserve"> Since</w:t>
      </w:r>
      <w:r w:rsidRPr="00E633C3">
        <w:rPr>
          <w:rFonts w:ascii="Bahnschrift" w:eastAsia="Times New Roman" w:hAnsi="Bahnschrift" w:cs="Cordia New"/>
          <w:color w:val="000000" w:themeColor="text1"/>
          <w:spacing w:val="1"/>
          <w:sz w:val="40"/>
          <w:szCs w:val="40"/>
        </w:rPr>
        <w:t xml:space="preserve"> share prices </w:t>
      </w:r>
      <w:r w:rsidRPr="00E633C3">
        <w:rPr>
          <w:rFonts w:ascii="Bahnschrift" w:eastAsia="Times New Roman" w:hAnsi="Bahnschrift" w:cs="Cordia New"/>
          <w:color w:val="000000" w:themeColor="text1"/>
          <w:spacing w:val="1"/>
          <w:sz w:val="40"/>
          <w:szCs w:val="40"/>
        </w:rPr>
        <w:t>generally show</w:t>
      </w:r>
      <w:r w:rsidRPr="00E633C3">
        <w:rPr>
          <w:rFonts w:ascii="Bahnschrift" w:eastAsia="Times New Roman" w:hAnsi="Bahnschrift" w:cs="Cordia New"/>
          <w:color w:val="000000" w:themeColor="text1"/>
          <w:spacing w:val="1"/>
          <w:sz w:val="40"/>
          <w:szCs w:val="40"/>
        </w:rPr>
        <w:t xml:space="preserve"> future cash flows, future dividend</w:t>
      </w:r>
      <w:r w:rsidRPr="00E633C3">
        <w:rPr>
          <w:rFonts w:ascii="Bahnschrift" w:eastAsia="Times New Roman" w:hAnsi="Bahnschrift" w:cs="Cordia New"/>
          <w:color w:val="000000" w:themeColor="text1"/>
          <w:spacing w:val="1"/>
          <w:sz w:val="40"/>
          <w:szCs w:val="40"/>
        </w:rPr>
        <w:t xml:space="preserve">s </w:t>
      </w:r>
      <w:r w:rsidRPr="00E633C3">
        <w:rPr>
          <w:rFonts w:ascii="Bahnschrift" w:eastAsia="Times New Roman" w:hAnsi="Bahnschrift" w:cs="Cordia New"/>
          <w:color w:val="000000" w:themeColor="text1"/>
          <w:spacing w:val="1"/>
          <w:sz w:val="40"/>
          <w:szCs w:val="40"/>
        </w:rPr>
        <w:t>are</w:t>
      </w:r>
      <w:r w:rsidRPr="00E633C3">
        <w:rPr>
          <w:rFonts w:ascii="Bahnschrift" w:eastAsia="Times New Roman" w:hAnsi="Bahnschrift" w:cs="Cordia New"/>
          <w:color w:val="000000" w:themeColor="text1"/>
          <w:spacing w:val="1"/>
          <w:sz w:val="40"/>
          <w:szCs w:val="40"/>
        </w:rPr>
        <w:t xml:space="preserve"> also</w:t>
      </w:r>
      <w:r w:rsidRPr="00E633C3">
        <w:rPr>
          <w:rFonts w:ascii="Bahnschrift" w:eastAsia="Times New Roman" w:hAnsi="Bahnschrift" w:cs="Cordia New"/>
          <w:color w:val="000000" w:themeColor="text1"/>
          <w:spacing w:val="1"/>
          <w:sz w:val="40"/>
          <w:szCs w:val="40"/>
        </w:rPr>
        <w:t xml:space="preserve"> incorporated into the share price</w:t>
      </w:r>
      <w:r w:rsidRPr="00E633C3">
        <w:rPr>
          <w:rFonts w:ascii="Bahnschrift" w:eastAsia="Times New Roman" w:hAnsi="Bahnschrift" w:cs="Cordia New"/>
          <w:color w:val="000000" w:themeColor="text1"/>
          <w:spacing w:val="1"/>
          <w:sz w:val="40"/>
          <w:szCs w:val="40"/>
        </w:rPr>
        <w:t>. D</w:t>
      </w:r>
      <w:r w:rsidRPr="00E633C3">
        <w:rPr>
          <w:rFonts w:ascii="Bahnschrift" w:eastAsia="Times New Roman" w:hAnsi="Bahnschrift" w:cs="Cordia New"/>
          <w:color w:val="000000" w:themeColor="text1"/>
          <w:spacing w:val="1"/>
          <w:sz w:val="40"/>
          <w:szCs w:val="40"/>
        </w:rPr>
        <w:t xml:space="preserve">iscounted dividend models can </w:t>
      </w:r>
      <w:r w:rsidRPr="00E633C3">
        <w:rPr>
          <w:rFonts w:ascii="Bahnschrift" w:eastAsia="Times New Roman" w:hAnsi="Bahnschrift" w:cs="Cordia New"/>
          <w:color w:val="000000" w:themeColor="text1"/>
          <w:spacing w:val="1"/>
          <w:sz w:val="40"/>
          <w:szCs w:val="40"/>
        </w:rPr>
        <w:t xml:space="preserve">also </w:t>
      </w:r>
      <w:r w:rsidRPr="00E633C3">
        <w:rPr>
          <w:rFonts w:ascii="Bahnschrift" w:eastAsia="Times New Roman" w:hAnsi="Bahnschrift" w:cs="Cordia New"/>
          <w:color w:val="000000" w:themeColor="text1"/>
          <w:spacing w:val="1"/>
          <w:sz w:val="40"/>
          <w:szCs w:val="40"/>
        </w:rPr>
        <w:t>help analy</w:t>
      </w:r>
      <w:r w:rsidRPr="00E633C3">
        <w:rPr>
          <w:rFonts w:ascii="Bahnschrift" w:eastAsia="Times New Roman" w:hAnsi="Bahnschrift" w:cs="Cordia New"/>
          <w:color w:val="000000" w:themeColor="text1"/>
          <w:spacing w:val="1"/>
          <w:sz w:val="40"/>
          <w:szCs w:val="40"/>
        </w:rPr>
        <w:t>s</w:t>
      </w:r>
      <w:r w:rsidRPr="00E633C3">
        <w:rPr>
          <w:rFonts w:ascii="Bahnschrift" w:eastAsia="Times New Roman" w:hAnsi="Bahnschrift" w:cs="Cordia New"/>
          <w:color w:val="000000" w:themeColor="text1"/>
          <w:spacing w:val="1"/>
          <w:sz w:val="40"/>
          <w:szCs w:val="40"/>
        </w:rPr>
        <w:t>e a stock's value.</w:t>
      </w:r>
      <w:r w:rsidRPr="00E633C3">
        <w:rPr>
          <w:rFonts w:ascii="Bahnschrift" w:eastAsia="Times New Roman" w:hAnsi="Bahnschrift" w:cs="Cordia New"/>
          <w:color w:val="000000" w:themeColor="text1"/>
          <w:spacing w:val="1"/>
          <w:sz w:val="40"/>
          <w:szCs w:val="40"/>
        </w:rPr>
        <w:t xml:space="preserve"> Some d</w:t>
      </w:r>
      <w:r w:rsidRPr="00E633C3">
        <w:rPr>
          <w:rFonts w:ascii="Bahnschrift" w:eastAsia="Times New Roman" w:hAnsi="Bahnschrift" w:cs="Cordia New"/>
          <w:color w:val="000000" w:themeColor="text1"/>
          <w:spacing w:val="1"/>
          <w:sz w:val="40"/>
          <w:szCs w:val="40"/>
        </w:rPr>
        <w:t>ividends</w:t>
      </w:r>
      <w:r w:rsidRPr="00E633C3">
        <w:rPr>
          <w:rFonts w:ascii="Bahnschrift" w:eastAsia="Times New Roman" w:hAnsi="Bahnschrift" w:cs="Cordia New"/>
          <w:color w:val="000000" w:themeColor="text1"/>
          <w:spacing w:val="1"/>
          <w:sz w:val="40"/>
          <w:szCs w:val="40"/>
        </w:rPr>
        <w:t xml:space="preserve"> are also</w:t>
      </w:r>
      <w:r w:rsidRPr="00E633C3">
        <w:rPr>
          <w:rFonts w:ascii="Bahnschrift" w:eastAsia="Times New Roman" w:hAnsi="Bahnschrift" w:cs="Cordia New"/>
          <w:color w:val="000000" w:themeColor="text1"/>
          <w:spacing w:val="1"/>
          <w:sz w:val="40"/>
          <w:szCs w:val="40"/>
        </w:rPr>
        <w:t xml:space="preserve"> paid out as stock instead of cash</w:t>
      </w:r>
      <w:r w:rsidR="00575CEE" w:rsidRPr="00E633C3">
        <w:rPr>
          <w:rFonts w:ascii="Bahnschrift" w:eastAsia="Times New Roman" w:hAnsi="Bahnschrift" w:cs="Cordia New"/>
          <w:color w:val="000000" w:themeColor="text1"/>
          <w:spacing w:val="1"/>
          <w:sz w:val="40"/>
          <w:szCs w:val="40"/>
        </w:rPr>
        <w:t xml:space="preserve"> which</w:t>
      </w:r>
      <w:r w:rsidRPr="00E633C3">
        <w:rPr>
          <w:rFonts w:ascii="Bahnschrift" w:eastAsia="Times New Roman" w:hAnsi="Bahnschrift" w:cs="Cordia New"/>
          <w:color w:val="000000" w:themeColor="text1"/>
          <w:spacing w:val="1"/>
          <w:sz w:val="40"/>
          <w:szCs w:val="40"/>
        </w:rPr>
        <w:t xml:space="preserve"> can dilute earnings, </w:t>
      </w:r>
      <w:r w:rsidR="00575CEE" w:rsidRPr="00E633C3">
        <w:rPr>
          <w:rFonts w:ascii="Bahnschrift" w:eastAsia="Times New Roman" w:hAnsi="Bahnschrift" w:cs="Cordia New"/>
          <w:color w:val="000000" w:themeColor="text1"/>
          <w:spacing w:val="1"/>
          <w:sz w:val="40"/>
          <w:szCs w:val="40"/>
        </w:rPr>
        <w:t xml:space="preserve">and </w:t>
      </w:r>
      <w:r w:rsidRPr="00E633C3">
        <w:rPr>
          <w:rFonts w:ascii="Bahnschrift" w:eastAsia="Times New Roman" w:hAnsi="Bahnschrift" w:cs="Cordia New"/>
          <w:color w:val="000000" w:themeColor="text1"/>
          <w:spacing w:val="1"/>
          <w:sz w:val="40"/>
          <w:szCs w:val="40"/>
        </w:rPr>
        <w:t xml:space="preserve">also have a negative impact on share prices in the </w:t>
      </w:r>
      <w:r w:rsidR="00575CEE" w:rsidRPr="00E633C3">
        <w:rPr>
          <w:rFonts w:ascii="Bahnschrift" w:eastAsia="Times New Roman" w:hAnsi="Bahnschrift" w:cs="Cordia New"/>
          <w:color w:val="000000" w:themeColor="text1"/>
          <w:spacing w:val="1"/>
          <w:sz w:val="40"/>
          <w:szCs w:val="40"/>
        </w:rPr>
        <w:t>immediate future</w:t>
      </w:r>
      <w:r w:rsidRPr="00E633C3">
        <w:rPr>
          <w:rFonts w:ascii="Bahnschrift" w:eastAsia="Times New Roman" w:hAnsi="Bahnschrift" w:cs="Cordia New"/>
          <w:color w:val="000000" w:themeColor="text1"/>
          <w:spacing w:val="1"/>
          <w:sz w:val="40"/>
          <w:szCs w:val="40"/>
        </w:rPr>
        <w:t>.</w:t>
      </w:r>
    </w:p>
    <w:p w14:paraId="72E9CA0C" w14:textId="30D3A22B" w:rsidR="00575CEE" w:rsidRPr="00E633C3" w:rsidRDefault="00575CEE" w:rsidP="00D83729">
      <w:p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color w:val="4472C4" w:themeColor="accent1"/>
          <w:spacing w:val="1"/>
          <w:sz w:val="40"/>
          <w:szCs w:val="40"/>
        </w:rPr>
        <w:t>Q3</w:t>
      </w:r>
      <w:proofErr w:type="gramStart"/>
      <w:r w:rsidRPr="00E633C3">
        <w:rPr>
          <w:rFonts w:ascii="Bahnschrift" w:eastAsia="Times New Roman" w:hAnsi="Bahnschrift" w:cs="Cordia New"/>
          <w:color w:val="4472C4" w:themeColor="accent1"/>
          <w:spacing w:val="1"/>
          <w:sz w:val="40"/>
          <w:szCs w:val="40"/>
        </w:rPr>
        <w:t xml:space="preserve">]  </w:t>
      </w:r>
      <w:r w:rsidRPr="00E633C3">
        <w:rPr>
          <w:rFonts w:ascii="Bahnschrift" w:eastAsia="Times New Roman" w:hAnsi="Bahnschrift" w:cs="Cordia New"/>
          <w:spacing w:val="1"/>
          <w:sz w:val="40"/>
          <w:szCs w:val="40"/>
        </w:rPr>
        <w:t>Factors</w:t>
      </w:r>
      <w:proofErr w:type="gramEnd"/>
      <w:r w:rsidRPr="00E633C3">
        <w:rPr>
          <w:rFonts w:ascii="Bahnschrift" w:eastAsia="Times New Roman" w:hAnsi="Bahnschrift" w:cs="Cordia New"/>
          <w:spacing w:val="1"/>
          <w:sz w:val="40"/>
          <w:szCs w:val="40"/>
        </w:rPr>
        <w:t xml:space="preserve"> affecting dividend policy:</w:t>
      </w:r>
    </w:p>
    <w:p w14:paraId="42011859" w14:textId="4BB41378" w:rsidR="00575CEE" w:rsidRPr="00E633C3" w:rsidRDefault="00575CEE"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lastRenderedPageBreak/>
        <w:t>Company’s need for cash</w:t>
      </w:r>
    </w:p>
    <w:p w14:paraId="565BB5EA" w14:textId="58B73C05" w:rsidR="00575CEE" w:rsidRPr="00E633C3" w:rsidRDefault="00032906"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t>Maintenance</w:t>
      </w:r>
      <w:r w:rsidR="00575CEE" w:rsidRPr="00E633C3">
        <w:rPr>
          <w:rFonts w:ascii="Bahnschrift" w:eastAsia="Times New Roman" w:hAnsi="Bahnschrift" w:cs="Cordia New"/>
          <w:spacing w:val="1"/>
          <w:sz w:val="40"/>
          <w:szCs w:val="40"/>
        </w:rPr>
        <w:t xml:space="preserve"> of reserves</w:t>
      </w:r>
    </w:p>
    <w:p w14:paraId="243C0F7C" w14:textId="29B40C3A" w:rsidR="00575CEE" w:rsidRPr="00E633C3" w:rsidRDefault="00575CEE"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t>Government Taxation policies</w:t>
      </w:r>
    </w:p>
    <w:p w14:paraId="7B45D4A0" w14:textId="78CDD935" w:rsidR="00575CEE" w:rsidRPr="00E633C3" w:rsidRDefault="00575CEE"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t>Legal holdbacks</w:t>
      </w:r>
    </w:p>
    <w:p w14:paraId="0C12C749" w14:textId="0E2E3BAF" w:rsidR="00575CEE" w:rsidRPr="00E633C3" w:rsidRDefault="00D95A22"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t>Cash need for growth and expansion</w:t>
      </w:r>
    </w:p>
    <w:p w14:paraId="1EB461E6" w14:textId="6C6BD916" w:rsidR="00D95A22" w:rsidRPr="00E633C3" w:rsidRDefault="00D95A22"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t>Dividend restrictions imposed by creditors</w:t>
      </w:r>
    </w:p>
    <w:p w14:paraId="00740853" w14:textId="3AFC3E6A" w:rsidR="00D95A22" w:rsidRPr="00E633C3" w:rsidRDefault="00D95A22"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t>Surplus of cash</w:t>
      </w:r>
    </w:p>
    <w:p w14:paraId="79F339F4" w14:textId="593078F1" w:rsidR="00D95A22" w:rsidRPr="00E633C3" w:rsidRDefault="00D95A22" w:rsidP="00575CEE">
      <w:pPr>
        <w:pStyle w:val="ListParagraph"/>
        <w:numPr>
          <w:ilvl w:val="0"/>
          <w:numId w:val="2"/>
        </w:numPr>
        <w:shd w:val="clear" w:color="auto" w:fill="FFFFFF"/>
        <w:spacing w:before="100" w:beforeAutospacing="1" w:after="100" w:afterAutospacing="1" w:line="240" w:lineRule="auto"/>
        <w:rPr>
          <w:rFonts w:ascii="Bahnschrift" w:eastAsia="Times New Roman" w:hAnsi="Bahnschrift" w:cs="Cordia New"/>
          <w:spacing w:val="1"/>
          <w:sz w:val="40"/>
          <w:szCs w:val="40"/>
        </w:rPr>
      </w:pPr>
      <w:r w:rsidRPr="00E633C3">
        <w:rPr>
          <w:rFonts w:ascii="Bahnschrift" w:eastAsia="Times New Roman" w:hAnsi="Bahnschrift" w:cs="Cordia New"/>
          <w:spacing w:val="1"/>
          <w:sz w:val="40"/>
          <w:szCs w:val="40"/>
        </w:rPr>
        <w:t>Stable dividend policy</w:t>
      </w:r>
    </w:p>
    <w:p w14:paraId="339CA7F8" w14:textId="4E7DE93C" w:rsidR="00D95A22" w:rsidRPr="00E633C3" w:rsidRDefault="00D95A22" w:rsidP="00D95A22">
      <w:pPr>
        <w:shd w:val="clear" w:color="auto" w:fill="FFFFFF"/>
        <w:spacing w:before="100" w:beforeAutospacing="1" w:after="100" w:afterAutospacing="1" w:line="240" w:lineRule="auto"/>
        <w:rPr>
          <w:rFonts w:ascii="Bahnschrift" w:eastAsia="Times New Roman" w:hAnsi="Bahnschrift" w:cs="Cordia New"/>
          <w:color w:val="4472C4" w:themeColor="accent1"/>
          <w:spacing w:val="1"/>
          <w:sz w:val="40"/>
          <w:szCs w:val="40"/>
        </w:rPr>
      </w:pPr>
      <w:r w:rsidRPr="00E633C3">
        <w:rPr>
          <w:rFonts w:ascii="Bahnschrift" w:eastAsia="Times New Roman" w:hAnsi="Bahnschrift" w:cs="Cordia New"/>
          <w:color w:val="4472C4" w:themeColor="accent1"/>
          <w:spacing w:val="1"/>
          <w:sz w:val="40"/>
          <w:szCs w:val="40"/>
        </w:rPr>
        <w:t xml:space="preserve">Q4] </w:t>
      </w:r>
    </w:p>
    <w:p w14:paraId="4F698387" w14:textId="329DB783" w:rsidR="00D95A22" w:rsidRPr="00E633C3" w:rsidRDefault="00D95A22" w:rsidP="00D95A22">
      <w:pPr>
        <w:pStyle w:val="ListParagraph"/>
        <w:numPr>
          <w:ilvl w:val="0"/>
          <w:numId w:val="3"/>
        </w:numPr>
        <w:shd w:val="clear" w:color="auto" w:fill="FFFFFF"/>
        <w:spacing w:before="100" w:beforeAutospacing="1" w:after="100" w:afterAutospacing="1" w:line="240" w:lineRule="auto"/>
        <w:rPr>
          <w:rFonts w:ascii="Bahnschrift" w:eastAsia="Times New Roman" w:hAnsi="Bahnschrift" w:cs="Cordia New"/>
          <w:color w:val="ED7D31" w:themeColor="accent2"/>
          <w:spacing w:val="1"/>
          <w:sz w:val="40"/>
          <w:szCs w:val="40"/>
        </w:rPr>
      </w:pPr>
      <w:r w:rsidRPr="00E633C3">
        <w:rPr>
          <w:rFonts w:ascii="Bahnschrift" w:eastAsia="Times New Roman" w:hAnsi="Bahnschrift" w:cs="Cordia New"/>
          <w:color w:val="ED7D31" w:themeColor="accent2"/>
          <w:spacing w:val="1"/>
          <w:sz w:val="40"/>
          <w:szCs w:val="40"/>
        </w:rPr>
        <w:t>Sole Proprietor</w:t>
      </w:r>
      <w:r w:rsidR="00F34D5B" w:rsidRPr="00E633C3">
        <w:rPr>
          <w:rFonts w:ascii="Bahnschrift" w:eastAsia="Times New Roman" w:hAnsi="Bahnschrift" w:cs="Cordia New"/>
          <w:color w:val="ED7D31" w:themeColor="accent2"/>
          <w:spacing w:val="1"/>
          <w:sz w:val="40"/>
          <w:szCs w:val="40"/>
        </w:rPr>
        <w:t xml:space="preserve"> </w:t>
      </w:r>
    </w:p>
    <w:p w14:paraId="2215ABFC" w14:textId="524D435C" w:rsidR="00F34D5B" w:rsidRPr="00E633C3" w:rsidRDefault="00D95A22" w:rsidP="00F34D5B">
      <w:pPr>
        <w:pStyle w:val="ListParagraph"/>
        <w:numPr>
          <w:ilvl w:val="0"/>
          <w:numId w:val="5"/>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Ownership:</w:t>
      </w:r>
      <w:r w:rsidRPr="00E633C3">
        <w:rPr>
          <w:rFonts w:ascii="Bahnschrift" w:eastAsia="Times New Roman" w:hAnsi="Bahnschrift" w:cs="Cordia New"/>
          <w:color w:val="70AD47" w:themeColor="accent6"/>
          <w:spacing w:val="1"/>
          <w:sz w:val="40"/>
          <w:szCs w:val="40"/>
        </w:rPr>
        <w:t xml:space="preserve"> </w:t>
      </w:r>
      <w:r w:rsidR="00F34D5B" w:rsidRPr="00E633C3">
        <w:rPr>
          <w:rFonts w:ascii="Bahnschrift" w:eastAsia="Times New Roman" w:hAnsi="Bahnschrift" w:cs="Cordia New"/>
          <w:color w:val="70AD47" w:themeColor="accent6"/>
          <w:spacing w:val="1"/>
          <w:sz w:val="40"/>
          <w:szCs w:val="40"/>
        </w:rPr>
        <w:t xml:space="preserve"> </w:t>
      </w:r>
      <w:r w:rsidR="00F34D5B" w:rsidRPr="00E633C3">
        <w:rPr>
          <w:rFonts w:ascii="Bahnschrift" w:eastAsia="Times New Roman" w:hAnsi="Bahnschrift" w:cs="Cordia New"/>
          <w:color w:val="000000" w:themeColor="text1"/>
          <w:spacing w:val="1"/>
          <w:sz w:val="40"/>
          <w:szCs w:val="40"/>
        </w:rPr>
        <w:t>Business is owned by 1 person</w:t>
      </w:r>
      <w:r w:rsidR="00F34D5B" w:rsidRPr="00E633C3">
        <w:rPr>
          <w:rFonts w:ascii="Bahnschrift" w:eastAsia="Times New Roman" w:hAnsi="Bahnschrift" w:cs="Cordia New"/>
          <w:color w:val="000000" w:themeColor="text1"/>
          <w:spacing w:val="1"/>
          <w:sz w:val="40"/>
          <w:szCs w:val="40"/>
        </w:rPr>
        <w:t>.</w:t>
      </w:r>
    </w:p>
    <w:p w14:paraId="413CD61E" w14:textId="665E7F79" w:rsidR="00F34D5B" w:rsidRPr="00E633C3" w:rsidRDefault="00F34D5B" w:rsidP="00F34D5B">
      <w:pPr>
        <w:pStyle w:val="ListParagraph"/>
        <w:numPr>
          <w:ilvl w:val="0"/>
          <w:numId w:val="5"/>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Liability: </w:t>
      </w:r>
      <w:r w:rsidRPr="00E633C3">
        <w:rPr>
          <w:rFonts w:ascii="Bahnschrift" w:eastAsia="Times New Roman" w:hAnsi="Bahnschrift" w:cs="Cordia New"/>
          <w:color w:val="000000" w:themeColor="text1"/>
          <w:spacing w:val="1"/>
          <w:sz w:val="40"/>
          <w:szCs w:val="40"/>
        </w:rPr>
        <w:t>Unlimited Liability</w:t>
      </w:r>
      <w:r w:rsidRPr="00E633C3">
        <w:rPr>
          <w:rFonts w:ascii="Bahnschrift" w:eastAsia="Times New Roman" w:hAnsi="Bahnschrift" w:cs="Cordia New"/>
          <w:color w:val="000000" w:themeColor="text1"/>
          <w:spacing w:val="1"/>
          <w:sz w:val="40"/>
          <w:szCs w:val="40"/>
        </w:rPr>
        <w:t>.</w:t>
      </w:r>
    </w:p>
    <w:p w14:paraId="164235C2" w14:textId="2358A684" w:rsidR="00F34D5B" w:rsidRPr="00E633C3" w:rsidRDefault="00F34D5B" w:rsidP="00F34D5B">
      <w:pPr>
        <w:pStyle w:val="ListParagraph"/>
        <w:numPr>
          <w:ilvl w:val="0"/>
          <w:numId w:val="5"/>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Legal status: </w:t>
      </w:r>
      <w:r w:rsidRPr="00E633C3">
        <w:rPr>
          <w:rFonts w:ascii="Bahnschrift" w:eastAsia="Times New Roman" w:hAnsi="Bahnschrift" w:cs="Cordia New"/>
          <w:color w:val="000000" w:themeColor="text1"/>
          <w:spacing w:val="1"/>
          <w:sz w:val="40"/>
          <w:szCs w:val="40"/>
        </w:rPr>
        <w:t>No legal documentation required to register as</w:t>
      </w:r>
      <w:r w:rsidRPr="00E633C3">
        <w:rPr>
          <w:rFonts w:ascii="Bahnschrift" w:eastAsia="Times New Roman" w:hAnsi="Bahnschrift" w:cs="Cordia New"/>
          <w:color w:val="000000" w:themeColor="text1"/>
          <w:spacing w:val="1"/>
          <w:sz w:val="40"/>
          <w:szCs w:val="40"/>
        </w:rPr>
        <w:t xml:space="preserve"> </w:t>
      </w:r>
      <w:r w:rsidRPr="00E633C3">
        <w:rPr>
          <w:rFonts w:ascii="Bahnschrift" w:eastAsia="Times New Roman" w:hAnsi="Bahnschrift" w:cs="Cordia New"/>
          <w:color w:val="000000" w:themeColor="text1"/>
          <w:spacing w:val="1"/>
          <w:sz w:val="40"/>
          <w:szCs w:val="40"/>
        </w:rPr>
        <w:t>a Sole Trader but need to file</w:t>
      </w:r>
      <w:r w:rsidRPr="00E633C3">
        <w:rPr>
          <w:rFonts w:ascii="Bahnschrift" w:eastAsia="Times New Roman" w:hAnsi="Bahnschrift" w:cs="Cordia New"/>
          <w:color w:val="000000" w:themeColor="text1"/>
          <w:spacing w:val="1"/>
          <w:sz w:val="40"/>
          <w:szCs w:val="40"/>
        </w:rPr>
        <w:t xml:space="preserve"> </w:t>
      </w:r>
      <w:r w:rsidRPr="00E633C3">
        <w:rPr>
          <w:rFonts w:ascii="Bahnschrift" w:eastAsia="Times New Roman" w:hAnsi="Bahnschrift" w:cs="Cordia New"/>
          <w:color w:val="000000" w:themeColor="text1"/>
          <w:spacing w:val="1"/>
          <w:sz w:val="40"/>
          <w:szCs w:val="40"/>
        </w:rPr>
        <w:t>tax</w:t>
      </w:r>
      <w:r w:rsidRPr="00E633C3">
        <w:rPr>
          <w:rFonts w:ascii="Bahnschrift" w:eastAsia="Times New Roman" w:hAnsi="Bahnschrift" w:cs="Cordia New"/>
          <w:color w:val="000000" w:themeColor="text1"/>
          <w:spacing w:val="1"/>
          <w:sz w:val="40"/>
          <w:szCs w:val="40"/>
        </w:rPr>
        <w:t>.</w:t>
      </w:r>
      <w:r w:rsidRPr="00E633C3">
        <w:rPr>
          <w:rFonts w:ascii="Bahnschrift" w:eastAsia="Times New Roman" w:hAnsi="Bahnschrift" w:cs="Cordia New"/>
          <w:color w:val="000000" w:themeColor="text1"/>
          <w:spacing w:val="1"/>
          <w:sz w:val="40"/>
          <w:szCs w:val="40"/>
        </w:rPr>
        <w:t xml:space="preserve"> </w:t>
      </w:r>
    </w:p>
    <w:p w14:paraId="1AF8D558" w14:textId="77777777" w:rsidR="00F34D5B" w:rsidRPr="00E633C3" w:rsidRDefault="00F34D5B" w:rsidP="00F34D5B">
      <w:pPr>
        <w:pStyle w:val="ListParagraph"/>
        <w:shd w:val="clear" w:color="auto" w:fill="FFFFFF"/>
        <w:spacing w:after="100" w:afterAutospacing="1" w:line="240" w:lineRule="auto"/>
        <w:rPr>
          <w:rFonts w:ascii="Bahnschrift" w:eastAsia="Times New Roman" w:hAnsi="Bahnschrift" w:cs="Cordia New"/>
          <w:color w:val="000000" w:themeColor="text1"/>
          <w:spacing w:val="1"/>
          <w:sz w:val="40"/>
          <w:szCs w:val="40"/>
        </w:rPr>
      </w:pPr>
    </w:p>
    <w:p w14:paraId="7AF3F6B1" w14:textId="560EFC01" w:rsidR="00F34D5B" w:rsidRPr="00E633C3" w:rsidRDefault="00F34D5B" w:rsidP="00F34D5B">
      <w:pPr>
        <w:pStyle w:val="ListParagraph"/>
        <w:numPr>
          <w:ilvl w:val="0"/>
          <w:numId w:val="3"/>
        </w:numPr>
        <w:shd w:val="clear" w:color="auto" w:fill="FFFFFF"/>
        <w:spacing w:after="100" w:afterAutospacing="1" w:line="240" w:lineRule="auto"/>
        <w:rPr>
          <w:rFonts w:ascii="Bahnschrift" w:eastAsia="Times New Roman" w:hAnsi="Bahnschrift" w:cs="Cordia New"/>
          <w:color w:val="ED7D31" w:themeColor="accent2"/>
          <w:spacing w:val="1"/>
          <w:sz w:val="40"/>
          <w:szCs w:val="40"/>
        </w:rPr>
      </w:pPr>
      <w:r w:rsidRPr="00E633C3">
        <w:rPr>
          <w:rFonts w:ascii="Bahnschrift" w:eastAsia="Times New Roman" w:hAnsi="Bahnschrift" w:cs="Cordia New"/>
          <w:color w:val="ED7D31" w:themeColor="accent2"/>
          <w:spacing w:val="1"/>
          <w:sz w:val="40"/>
          <w:szCs w:val="40"/>
        </w:rPr>
        <w:t>Partnership-</w:t>
      </w:r>
    </w:p>
    <w:p w14:paraId="17E68A2F" w14:textId="49016BDC" w:rsidR="00F34D5B" w:rsidRPr="00E633C3" w:rsidRDefault="00F34D5B" w:rsidP="00F34D5B">
      <w:pPr>
        <w:pStyle w:val="ListParagraph"/>
        <w:numPr>
          <w:ilvl w:val="0"/>
          <w:numId w:val="6"/>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Ownership: </w:t>
      </w:r>
      <w:r w:rsidRPr="00E633C3">
        <w:rPr>
          <w:rFonts w:ascii="Bahnschrift" w:eastAsia="Times New Roman" w:hAnsi="Bahnschrift" w:cs="Cordia New"/>
          <w:color w:val="000000" w:themeColor="text1"/>
          <w:spacing w:val="1"/>
          <w:sz w:val="40"/>
          <w:szCs w:val="40"/>
        </w:rPr>
        <w:t>owned by at least 2 people</w:t>
      </w:r>
      <w:r w:rsidR="00032906" w:rsidRPr="00E633C3">
        <w:rPr>
          <w:rFonts w:ascii="Bahnschrift" w:eastAsia="Times New Roman" w:hAnsi="Bahnschrift" w:cs="Cordia New"/>
          <w:color w:val="000000" w:themeColor="text1"/>
          <w:spacing w:val="1"/>
          <w:sz w:val="40"/>
          <w:szCs w:val="40"/>
        </w:rPr>
        <w:t>.</w:t>
      </w:r>
    </w:p>
    <w:p w14:paraId="68616DF2" w14:textId="5693BC60" w:rsidR="00F34D5B" w:rsidRPr="00E633C3" w:rsidRDefault="00032906" w:rsidP="00F34D5B">
      <w:pPr>
        <w:pStyle w:val="ListParagraph"/>
        <w:numPr>
          <w:ilvl w:val="0"/>
          <w:numId w:val="6"/>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Liability: </w:t>
      </w:r>
      <w:r w:rsidRPr="00E633C3">
        <w:rPr>
          <w:rFonts w:ascii="Bahnschrift" w:eastAsia="Times New Roman" w:hAnsi="Bahnschrift" w:cs="Cordia New"/>
          <w:color w:val="000000" w:themeColor="text1"/>
          <w:spacing w:val="1"/>
          <w:sz w:val="40"/>
          <w:szCs w:val="40"/>
        </w:rPr>
        <w:t>Unlimited liability.</w:t>
      </w:r>
    </w:p>
    <w:p w14:paraId="7CAE8676" w14:textId="65B5CBA4" w:rsidR="00032906" w:rsidRPr="00E633C3" w:rsidRDefault="00032906" w:rsidP="00F34D5B">
      <w:pPr>
        <w:pStyle w:val="ListParagraph"/>
        <w:numPr>
          <w:ilvl w:val="0"/>
          <w:numId w:val="6"/>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Legal status: </w:t>
      </w:r>
      <w:r w:rsidRPr="00E633C3">
        <w:rPr>
          <w:rFonts w:ascii="Bahnschrift" w:eastAsia="Times New Roman" w:hAnsi="Bahnschrift" w:cs="Cordia New"/>
          <w:color w:val="000000" w:themeColor="text1"/>
          <w:spacing w:val="1"/>
          <w:sz w:val="40"/>
          <w:szCs w:val="40"/>
        </w:rPr>
        <w:t xml:space="preserve">Partnership deed is necessary to define exact </w:t>
      </w:r>
      <w:r w:rsidR="00AE06C5" w:rsidRPr="00E633C3">
        <w:rPr>
          <w:rFonts w:ascii="Bahnschrift" w:eastAsia="Times New Roman" w:hAnsi="Bahnschrift" w:cs="Cordia New"/>
          <w:color w:val="000000" w:themeColor="text1"/>
          <w:spacing w:val="1"/>
          <w:sz w:val="40"/>
          <w:szCs w:val="40"/>
        </w:rPr>
        <w:t>division</w:t>
      </w:r>
      <w:r w:rsidRPr="00E633C3">
        <w:rPr>
          <w:rFonts w:ascii="Bahnschrift" w:eastAsia="Times New Roman" w:hAnsi="Bahnschrift" w:cs="Cordia New"/>
          <w:color w:val="000000" w:themeColor="text1"/>
          <w:spacing w:val="1"/>
          <w:sz w:val="40"/>
          <w:szCs w:val="40"/>
        </w:rPr>
        <w:t xml:space="preserve"> of company between all partners.</w:t>
      </w:r>
    </w:p>
    <w:p w14:paraId="2D94D4DF" w14:textId="77777777" w:rsidR="00032906" w:rsidRPr="00E633C3" w:rsidRDefault="00032906" w:rsidP="00032906">
      <w:pPr>
        <w:pStyle w:val="ListParagraph"/>
        <w:shd w:val="clear" w:color="auto" w:fill="FFFFFF"/>
        <w:spacing w:after="100" w:afterAutospacing="1" w:line="240" w:lineRule="auto"/>
        <w:ind w:left="1440"/>
        <w:rPr>
          <w:rFonts w:ascii="Bahnschrift" w:eastAsia="Times New Roman" w:hAnsi="Bahnschrift" w:cs="Cordia New"/>
          <w:color w:val="000000" w:themeColor="text1"/>
          <w:spacing w:val="1"/>
          <w:sz w:val="40"/>
          <w:szCs w:val="40"/>
        </w:rPr>
      </w:pPr>
    </w:p>
    <w:p w14:paraId="76E73B60" w14:textId="1631076E" w:rsidR="00032906" w:rsidRPr="00E633C3" w:rsidRDefault="00032906" w:rsidP="00032906">
      <w:pPr>
        <w:pStyle w:val="ListParagraph"/>
        <w:numPr>
          <w:ilvl w:val="0"/>
          <w:numId w:val="3"/>
        </w:numPr>
        <w:shd w:val="clear" w:color="auto" w:fill="FFFFFF"/>
        <w:spacing w:after="100" w:afterAutospacing="1" w:line="240" w:lineRule="auto"/>
        <w:rPr>
          <w:rFonts w:ascii="Bahnschrift" w:eastAsia="Times New Roman" w:hAnsi="Bahnschrift" w:cs="Cordia New"/>
          <w:color w:val="ED7D31" w:themeColor="accent2"/>
          <w:spacing w:val="1"/>
          <w:sz w:val="40"/>
          <w:szCs w:val="40"/>
        </w:rPr>
      </w:pPr>
      <w:r w:rsidRPr="00E633C3">
        <w:rPr>
          <w:rFonts w:ascii="Bahnschrift" w:eastAsia="Times New Roman" w:hAnsi="Bahnschrift" w:cs="Cordia New"/>
          <w:color w:val="ED7D31" w:themeColor="accent2"/>
          <w:spacing w:val="1"/>
          <w:sz w:val="40"/>
          <w:szCs w:val="40"/>
        </w:rPr>
        <w:t>Limited Company-</w:t>
      </w:r>
    </w:p>
    <w:p w14:paraId="71F6C4C6" w14:textId="1EFE0ED0" w:rsidR="00032906" w:rsidRPr="00E633C3" w:rsidRDefault="00032906" w:rsidP="00032906">
      <w:pPr>
        <w:pStyle w:val="ListParagraph"/>
        <w:numPr>
          <w:ilvl w:val="0"/>
          <w:numId w:val="7"/>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Ownership: </w:t>
      </w:r>
      <w:r w:rsidRPr="00E633C3">
        <w:rPr>
          <w:rFonts w:ascii="Bahnschrift" w:eastAsia="Times New Roman" w:hAnsi="Bahnschrift" w:cs="Cordia New"/>
          <w:color w:val="000000" w:themeColor="text1"/>
          <w:spacing w:val="1"/>
          <w:sz w:val="40"/>
          <w:szCs w:val="40"/>
        </w:rPr>
        <w:t>Separate legal identity; no single person owns the company. Shares are purchased to become owner.</w:t>
      </w:r>
    </w:p>
    <w:p w14:paraId="138AFB1C" w14:textId="3FE91EC4" w:rsidR="00032906" w:rsidRPr="00E633C3" w:rsidRDefault="00032906" w:rsidP="00032906">
      <w:pPr>
        <w:pStyle w:val="ListParagraph"/>
        <w:numPr>
          <w:ilvl w:val="0"/>
          <w:numId w:val="7"/>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lastRenderedPageBreak/>
        <w:t xml:space="preserve">Liability: </w:t>
      </w:r>
      <w:r w:rsidRPr="00E633C3">
        <w:rPr>
          <w:rFonts w:ascii="Bahnschrift" w:eastAsia="Times New Roman" w:hAnsi="Bahnschrift" w:cs="Cordia New"/>
          <w:color w:val="000000" w:themeColor="text1"/>
          <w:spacing w:val="1"/>
          <w:sz w:val="40"/>
          <w:szCs w:val="40"/>
        </w:rPr>
        <w:t>Liability is limited to amount invested.</w:t>
      </w:r>
    </w:p>
    <w:p w14:paraId="6D4E2542" w14:textId="716D9F8F" w:rsidR="00032906" w:rsidRPr="00E633C3" w:rsidRDefault="00032906" w:rsidP="00032906">
      <w:pPr>
        <w:pStyle w:val="ListParagraph"/>
        <w:numPr>
          <w:ilvl w:val="0"/>
          <w:numId w:val="7"/>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Legal status: </w:t>
      </w:r>
      <w:r w:rsidRPr="00E633C3">
        <w:rPr>
          <w:rFonts w:ascii="Bahnschrift" w:eastAsia="Times New Roman" w:hAnsi="Bahnschrift" w:cs="Cordia New"/>
          <w:color w:val="000000" w:themeColor="text1"/>
          <w:spacing w:val="1"/>
          <w:sz w:val="40"/>
          <w:szCs w:val="40"/>
        </w:rPr>
        <w:t xml:space="preserve">maintenance of books is required for </w:t>
      </w:r>
      <w:r w:rsidR="00AE06C5" w:rsidRPr="00E633C3">
        <w:rPr>
          <w:rFonts w:ascii="Bahnschrift" w:eastAsia="Times New Roman" w:hAnsi="Bahnschrift" w:cs="Cordia New"/>
          <w:color w:val="000000" w:themeColor="text1"/>
          <w:spacing w:val="1"/>
          <w:sz w:val="40"/>
          <w:szCs w:val="40"/>
        </w:rPr>
        <w:t xml:space="preserve">audits. </w:t>
      </w:r>
    </w:p>
    <w:p w14:paraId="158F204C" w14:textId="2D447623" w:rsidR="00AE06C5" w:rsidRPr="00E633C3" w:rsidRDefault="00AE06C5" w:rsidP="00AE06C5">
      <w:pPr>
        <w:pStyle w:val="ListParagraph"/>
        <w:numPr>
          <w:ilvl w:val="0"/>
          <w:numId w:val="3"/>
        </w:numPr>
        <w:shd w:val="clear" w:color="auto" w:fill="FFFFFF"/>
        <w:spacing w:after="100" w:afterAutospacing="1" w:line="240" w:lineRule="auto"/>
        <w:rPr>
          <w:rFonts w:ascii="Bahnschrift" w:eastAsia="Times New Roman" w:hAnsi="Bahnschrift" w:cs="Cordia New"/>
          <w:color w:val="ED7D31" w:themeColor="accent2"/>
          <w:spacing w:val="1"/>
          <w:sz w:val="40"/>
          <w:szCs w:val="40"/>
        </w:rPr>
      </w:pPr>
      <w:r w:rsidRPr="00E633C3">
        <w:rPr>
          <w:rFonts w:ascii="Bahnschrift" w:eastAsia="Times New Roman" w:hAnsi="Bahnschrift" w:cs="Cordia New"/>
          <w:color w:val="ED7D31" w:themeColor="accent2"/>
          <w:spacing w:val="1"/>
          <w:sz w:val="40"/>
          <w:szCs w:val="40"/>
        </w:rPr>
        <w:t xml:space="preserve"> Limited liability partnership-</w:t>
      </w:r>
    </w:p>
    <w:p w14:paraId="3674F189" w14:textId="12E95A50" w:rsidR="00AE06C5" w:rsidRPr="00E633C3" w:rsidRDefault="00AE06C5" w:rsidP="00AE06C5">
      <w:pPr>
        <w:pStyle w:val="ListParagraph"/>
        <w:numPr>
          <w:ilvl w:val="0"/>
          <w:numId w:val="8"/>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Ownership</w:t>
      </w:r>
      <w:r w:rsidRPr="00E633C3">
        <w:rPr>
          <w:rFonts w:ascii="Bahnschrift" w:eastAsia="Times New Roman" w:hAnsi="Bahnschrift" w:cs="Cordia New"/>
          <w:color w:val="000000" w:themeColor="text1"/>
          <w:spacing w:val="1"/>
          <w:sz w:val="40"/>
          <w:szCs w:val="40"/>
        </w:rPr>
        <w:t>: Mix of a company and partnership; at least 2 members yet a separate legal identity.</w:t>
      </w:r>
    </w:p>
    <w:p w14:paraId="6E9F2D7C" w14:textId="2C755D17" w:rsidR="00AE06C5" w:rsidRPr="00E633C3" w:rsidRDefault="00AE06C5" w:rsidP="00AE06C5">
      <w:pPr>
        <w:pStyle w:val="ListParagraph"/>
        <w:numPr>
          <w:ilvl w:val="0"/>
          <w:numId w:val="8"/>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Liability: </w:t>
      </w:r>
      <w:r w:rsidRPr="00E633C3">
        <w:rPr>
          <w:rFonts w:ascii="Bahnschrift" w:eastAsia="Times New Roman" w:hAnsi="Bahnschrift" w:cs="Cordia New"/>
          <w:color w:val="000000" w:themeColor="text1"/>
          <w:spacing w:val="1"/>
          <w:sz w:val="40"/>
          <w:szCs w:val="40"/>
        </w:rPr>
        <w:t>Limited liability.</w:t>
      </w:r>
    </w:p>
    <w:p w14:paraId="2D810623" w14:textId="72E57FAD" w:rsidR="00AE06C5" w:rsidRPr="00E633C3" w:rsidRDefault="00AE06C5" w:rsidP="00AE06C5">
      <w:pPr>
        <w:pStyle w:val="ListParagraph"/>
        <w:numPr>
          <w:ilvl w:val="0"/>
          <w:numId w:val="8"/>
        </w:numPr>
        <w:shd w:val="clear" w:color="auto" w:fill="FFFFFF"/>
        <w:spacing w:after="100" w:afterAutospacing="1" w:line="240" w:lineRule="auto"/>
        <w:rPr>
          <w:rFonts w:ascii="Bahnschrift" w:eastAsia="Times New Roman" w:hAnsi="Bahnschrift" w:cs="Cordia New"/>
          <w:color w:val="000000" w:themeColor="text1"/>
          <w:spacing w:val="1"/>
          <w:sz w:val="40"/>
          <w:szCs w:val="40"/>
        </w:rPr>
      </w:pPr>
      <w:r w:rsidRPr="00E633C3">
        <w:rPr>
          <w:rFonts w:ascii="Bahnschrift" w:eastAsia="Times New Roman" w:hAnsi="Bahnschrift" w:cs="Cordia New"/>
          <w:color w:val="538135" w:themeColor="accent6" w:themeShade="BF"/>
          <w:spacing w:val="1"/>
          <w:sz w:val="40"/>
          <w:szCs w:val="40"/>
        </w:rPr>
        <w:t xml:space="preserve">Legal status: </w:t>
      </w:r>
      <w:r w:rsidRPr="00E633C3">
        <w:rPr>
          <w:rFonts w:ascii="Bahnschrift" w:eastAsia="Times New Roman" w:hAnsi="Bahnschrift" w:cs="Cordia New"/>
          <w:color w:val="000000" w:themeColor="text1"/>
          <w:spacing w:val="1"/>
          <w:sz w:val="40"/>
          <w:szCs w:val="40"/>
        </w:rPr>
        <w:t xml:space="preserve">Partnership Deed is necessary to define exact division of company. It is also to be registered with Companies board. </w:t>
      </w:r>
    </w:p>
    <w:p w14:paraId="695FFBF8" w14:textId="3E0F5791" w:rsidR="000B7316" w:rsidRPr="00E633C3" w:rsidRDefault="000B7316" w:rsidP="000B7316">
      <w:pPr>
        <w:shd w:val="clear" w:color="auto" w:fill="FFFFFF"/>
        <w:spacing w:after="100" w:afterAutospacing="1" w:line="240" w:lineRule="auto"/>
        <w:rPr>
          <w:rFonts w:ascii="Bahnschrift" w:hAnsi="Bahnschrift" w:cs="Cordia New"/>
          <w:color w:val="000000" w:themeColor="text1"/>
          <w:spacing w:val="2"/>
          <w:sz w:val="40"/>
          <w:szCs w:val="40"/>
        </w:rPr>
      </w:pPr>
      <w:r w:rsidRPr="00E633C3">
        <w:rPr>
          <w:rFonts w:ascii="Bahnschrift" w:eastAsia="Times New Roman" w:hAnsi="Bahnschrift" w:cs="Cordia New"/>
          <w:color w:val="4472C4" w:themeColor="accent1"/>
          <w:spacing w:val="1"/>
          <w:sz w:val="40"/>
          <w:szCs w:val="40"/>
        </w:rPr>
        <w:t xml:space="preserve">Q5] </w:t>
      </w:r>
      <w:r w:rsidRPr="00E633C3">
        <w:rPr>
          <w:rFonts w:ascii="Bahnschrift" w:hAnsi="Bahnschrift" w:cs="Cordia New"/>
          <w:color w:val="000000" w:themeColor="text1"/>
          <w:spacing w:val="2"/>
          <w:sz w:val="40"/>
          <w:szCs w:val="40"/>
        </w:rPr>
        <w:t xml:space="preserve">Because the Internal Revenue </w:t>
      </w:r>
      <w:proofErr w:type="gramStart"/>
      <w:r w:rsidRPr="00E633C3">
        <w:rPr>
          <w:rFonts w:ascii="Bahnschrift" w:hAnsi="Bahnschrift" w:cs="Cordia New"/>
          <w:color w:val="000000" w:themeColor="text1"/>
          <w:spacing w:val="2"/>
          <w:sz w:val="40"/>
          <w:szCs w:val="40"/>
        </w:rPr>
        <w:t>Service</w:t>
      </w:r>
      <w:r w:rsidRPr="00E633C3">
        <w:rPr>
          <w:rFonts w:ascii="Bahnschrift" w:hAnsi="Bahnschrift" w:cs="Cordia New"/>
          <w:color w:val="000000" w:themeColor="text1"/>
          <w:spacing w:val="2"/>
          <w:sz w:val="40"/>
          <w:szCs w:val="40"/>
        </w:rPr>
        <w:t>(</w:t>
      </w:r>
      <w:proofErr w:type="gramEnd"/>
      <w:r w:rsidRPr="00E633C3">
        <w:rPr>
          <w:rFonts w:ascii="Bahnschrift" w:hAnsi="Bahnschrift" w:cs="Cordia New"/>
          <w:color w:val="000000" w:themeColor="text1"/>
          <w:spacing w:val="2"/>
          <w:sz w:val="40"/>
          <w:szCs w:val="40"/>
        </w:rPr>
        <w:t>IRS)</w:t>
      </w:r>
      <w:r w:rsidRPr="00E633C3">
        <w:rPr>
          <w:rFonts w:ascii="Bahnschrift" w:hAnsi="Bahnschrift" w:cs="Cordia New"/>
          <w:color w:val="000000" w:themeColor="text1"/>
          <w:spacing w:val="2"/>
          <w:sz w:val="40"/>
          <w:szCs w:val="40"/>
        </w:rPr>
        <w:t xml:space="preserve"> does not view a sole proprietorship as a separate</w:t>
      </w:r>
      <w:r w:rsidRPr="00E633C3">
        <w:rPr>
          <w:rFonts w:ascii="Bahnschrift" w:hAnsi="Bahnschrift" w:cs="Cordia New"/>
          <w:color w:val="000000" w:themeColor="text1"/>
          <w:spacing w:val="2"/>
          <w:sz w:val="40"/>
          <w:szCs w:val="40"/>
        </w:rPr>
        <w:t xml:space="preserve"> legal</w:t>
      </w:r>
      <w:r w:rsidRPr="00E633C3">
        <w:rPr>
          <w:rFonts w:ascii="Bahnschrift" w:hAnsi="Bahnschrift" w:cs="Cordia New"/>
          <w:color w:val="000000" w:themeColor="text1"/>
          <w:spacing w:val="2"/>
          <w:sz w:val="40"/>
          <w:szCs w:val="40"/>
        </w:rPr>
        <w:t xml:space="preserve"> entity, it considers your business earnings as</w:t>
      </w:r>
      <w:r w:rsidRPr="00E633C3">
        <w:rPr>
          <w:rFonts w:ascii="Bahnschrift" w:hAnsi="Bahnschrift" w:cs="Cordia New"/>
          <w:color w:val="000000" w:themeColor="text1"/>
          <w:spacing w:val="2"/>
          <w:sz w:val="40"/>
          <w:szCs w:val="40"/>
        </w:rPr>
        <w:t xml:space="preserve"> your</w:t>
      </w:r>
      <w:r w:rsidRPr="00E633C3">
        <w:rPr>
          <w:rFonts w:ascii="Bahnschrift" w:hAnsi="Bahnschrift" w:cs="Cordia New"/>
          <w:color w:val="000000" w:themeColor="text1"/>
          <w:spacing w:val="2"/>
          <w:sz w:val="40"/>
          <w:szCs w:val="40"/>
        </w:rPr>
        <w:t xml:space="preserve"> personal income. You</w:t>
      </w:r>
      <w:r w:rsidRPr="00E633C3">
        <w:rPr>
          <w:rFonts w:ascii="Bahnschrift" w:hAnsi="Bahnschrift" w:cs="Cordia New"/>
          <w:color w:val="000000" w:themeColor="text1"/>
          <w:spacing w:val="2"/>
          <w:sz w:val="40"/>
          <w:szCs w:val="40"/>
        </w:rPr>
        <w:t xml:space="preserve"> must</w:t>
      </w:r>
      <w:r w:rsidRPr="00E633C3">
        <w:rPr>
          <w:rFonts w:ascii="Bahnschrift" w:hAnsi="Bahnschrift" w:cs="Cordia New"/>
          <w:color w:val="000000" w:themeColor="text1"/>
          <w:spacing w:val="2"/>
          <w:sz w:val="40"/>
          <w:szCs w:val="40"/>
        </w:rPr>
        <w:t xml:space="preserve"> report income and pay taxes when you file</w:t>
      </w:r>
      <w:r w:rsidRPr="00E633C3">
        <w:rPr>
          <w:rFonts w:ascii="Bahnschrift" w:hAnsi="Bahnschrift" w:cs="Cordia New"/>
          <w:color w:val="000000" w:themeColor="text1"/>
          <w:spacing w:val="2"/>
          <w:sz w:val="40"/>
          <w:szCs w:val="40"/>
        </w:rPr>
        <w:t xml:space="preserve"> </w:t>
      </w:r>
      <w:r w:rsidRPr="00E633C3">
        <w:rPr>
          <w:rFonts w:ascii="Bahnschrift" w:hAnsi="Bahnschrift" w:cs="Cordia New"/>
          <w:color w:val="000000" w:themeColor="text1"/>
          <w:spacing w:val="2"/>
          <w:sz w:val="40"/>
          <w:szCs w:val="40"/>
        </w:rPr>
        <w:t xml:space="preserve">personal income tax, and the tax rate that applies is the same as the rate for income earned as a traditional employee. </w:t>
      </w:r>
      <w:r w:rsidRPr="00E633C3">
        <w:rPr>
          <w:rFonts w:ascii="Bahnschrift" w:hAnsi="Bahnschrift" w:cs="Cordia New"/>
          <w:color w:val="000000" w:themeColor="text1"/>
          <w:spacing w:val="2"/>
          <w:sz w:val="40"/>
          <w:szCs w:val="40"/>
        </w:rPr>
        <w:t>Limited liability companie</w:t>
      </w:r>
      <w:r w:rsidRPr="00E633C3">
        <w:rPr>
          <w:rFonts w:ascii="Bahnschrift" w:hAnsi="Bahnschrift" w:cs="Cordia New"/>
          <w:color w:val="000000" w:themeColor="text1"/>
          <w:spacing w:val="2"/>
          <w:sz w:val="40"/>
          <w:szCs w:val="40"/>
        </w:rPr>
        <w:t xml:space="preserve">s are treated in </w:t>
      </w:r>
      <w:r w:rsidRPr="00E633C3">
        <w:rPr>
          <w:rFonts w:ascii="Bahnschrift" w:hAnsi="Bahnschrift" w:cs="Cordia New"/>
          <w:color w:val="000000" w:themeColor="text1"/>
          <w:spacing w:val="2"/>
          <w:sz w:val="40"/>
          <w:szCs w:val="40"/>
        </w:rPr>
        <w:t xml:space="preserve">a similar </w:t>
      </w:r>
      <w:r w:rsidRPr="00E633C3">
        <w:rPr>
          <w:rFonts w:ascii="Bahnschrift" w:hAnsi="Bahnschrift" w:cs="Cordia New"/>
          <w:color w:val="000000" w:themeColor="text1"/>
          <w:spacing w:val="2"/>
          <w:sz w:val="40"/>
          <w:szCs w:val="40"/>
        </w:rPr>
        <w:t>manner</w:t>
      </w:r>
      <w:r w:rsidRPr="00E633C3">
        <w:rPr>
          <w:rFonts w:ascii="Bahnschrift" w:hAnsi="Bahnschrift" w:cs="Cordia New"/>
          <w:color w:val="000000" w:themeColor="text1"/>
          <w:spacing w:val="2"/>
          <w:sz w:val="40"/>
          <w:szCs w:val="40"/>
        </w:rPr>
        <w:t>;</w:t>
      </w:r>
      <w:r w:rsidRPr="00E633C3">
        <w:rPr>
          <w:rFonts w:ascii="Bahnschrift" w:hAnsi="Bahnschrift" w:cs="Cordia New"/>
          <w:color w:val="000000" w:themeColor="text1"/>
          <w:spacing w:val="2"/>
          <w:sz w:val="40"/>
          <w:szCs w:val="40"/>
        </w:rPr>
        <w:t xml:space="preserve"> </w:t>
      </w:r>
      <w:r w:rsidRPr="00E633C3">
        <w:rPr>
          <w:rFonts w:ascii="Bahnschrift" w:hAnsi="Bahnschrift" w:cs="Cordia New"/>
          <w:color w:val="000000" w:themeColor="text1"/>
          <w:spacing w:val="2"/>
          <w:sz w:val="40"/>
          <w:szCs w:val="40"/>
        </w:rPr>
        <w:t>i</w:t>
      </w:r>
      <w:r w:rsidRPr="00E633C3">
        <w:rPr>
          <w:rFonts w:ascii="Bahnschrift" w:hAnsi="Bahnschrift" w:cs="Cordia New"/>
          <w:color w:val="000000" w:themeColor="text1"/>
          <w:spacing w:val="2"/>
          <w:sz w:val="40"/>
          <w:szCs w:val="40"/>
        </w:rPr>
        <w:t xml:space="preserve">f you are the sole owner, </w:t>
      </w:r>
      <w:r w:rsidRPr="00E633C3">
        <w:rPr>
          <w:rFonts w:ascii="Bahnschrift" w:hAnsi="Bahnschrift" w:cs="Cordia New"/>
          <w:color w:val="000000" w:themeColor="text1"/>
          <w:spacing w:val="2"/>
          <w:sz w:val="40"/>
          <w:szCs w:val="40"/>
        </w:rPr>
        <w:t>you have to pay tax</w:t>
      </w:r>
      <w:r w:rsidRPr="00E633C3">
        <w:rPr>
          <w:rFonts w:ascii="Bahnschrift" w:hAnsi="Bahnschrift" w:cs="Cordia New"/>
          <w:color w:val="000000" w:themeColor="text1"/>
          <w:spacing w:val="2"/>
          <w:sz w:val="40"/>
          <w:szCs w:val="40"/>
        </w:rPr>
        <w:t xml:space="preserve"> as sole proprietorship. You can also elect to be taxed as a partnership or a corporation</w:t>
      </w:r>
      <w:r w:rsidRPr="00E633C3">
        <w:rPr>
          <w:rFonts w:ascii="Bahnschrift" w:hAnsi="Bahnschrift" w:cs="Cordia New"/>
          <w:color w:val="000000" w:themeColor="text1"/>
          <w:spacing w:val="2"/>
          <w:sz w:val="40"/>
          <w:szCs w:val="40"/>
        </w:rPr>
        <w:t>. This shows that the amount of taxation varies in all aspects but with</w:t>
      </w:r>
      <w:r w:rsidR="0084682F" w:rsidRPr="00E633C3">
        <w:rPr>
          <w:rFonts w:ascii="Bahnschrift" w:hAnsi="Bahnschrift" w:cs="Cordia New"/>
          <w:color w:val="000000" w:themeColor="text1"/>
          <w:spacing w:val="2"/>
          <w:sz w:val="40"/>
          <w:szCs w:val="40"/>
        </w:rPr>
        <w:t xml:space="preserve"> sole proprietorship, it may be least.</w:t>
      </w:r>
    </w:p>
    <w:p w14:paraId="6D9F2CF7" w14:textId="3DCC66E3" w:rsidR="0084682F" w:rsidRPr="00E633C3" w:rsidRDefault="0084682F" w:rsidP="000B7316">
      <w:pPr>
        <w:shd w:val="clear" w:color="auto" w:fill="FFFFFF"/>
        <w:spacing w:after="100" w:afterAutospacing="1" w:line="240" w:lineRule="auto"/>
        <w:rPr>
          <w:rFonts w:ascii="Bahnschrift" w:hAnsi="Bahnschrift" w:cs="Cordia New"/>
          <w:spacing w:val="2"/>
          <w:sz w:val="40"/>
          <w:szCs w:val="40"/>
        </w:rPr>
      </w:pPr>
      <w:r w:rsidRPr="00E633C3">
        <w:rPr>
          <w:rFonts w:ascii="Bahnschrift" w:hAnsi="Bahnschrift" w:cs="Cordia New"/>
          <w:color w:val="4472C4" w:themeColor="accent1"/>
          <w:spacing w:val="2"/>
          <w:sz w:val="40"/>
          <w:szCs w:val="40"/>
        </w:rPr>
        <w:lastRenderedPageBreak/>
        <w:t>Q6]</w:t>
      </w:r>
    </w:p>
    <w:p w14:paraId="6593D7EC" w14:textId="5F510BF1" w:rsidR="0084682F" w:rsidRPr="00E633C3" w:rsidRDefault="0084682F" w:rsidP="000B7316">
      <w:pPr>
        <w:shd w:val="clear" w:color="auto" w:fill="FFFFFF"/>
        <w:spacing w:after="100" w:afterAutospacing="1" w:line="240" w:lineRule="auto"/>
        <w:rPr>
          <w:rFonts w:ascii="Bahnschrift" w:hAnsi="Bahnschrift" w:cs="Cordia New"/>
          <w:color w:val="4472C4" w:themeColor="accent1"/>
          <w:spacing w:val="2"/>
          <w:sz w:val="40"/>
          <w:szCs w:val="40"/>
        </w:rPr>
      </w:pPr>
      <w:r w:rsidRPr="00E633C3">
        <w:rPr>
          <w:rFonts w:ascii="Bahnschrift" w:hAnsi="Bahnschrift" w:cs="Cordia New"/>
          <w:color w:val="4472C4" w:themeColor="accent1"/>
          <w:spacing w:val="2"/>
          <w:sz w:val="40"/>
          <w:szCs w:val="40"/>
        </w:rPr>
        <w:t>Q7]</w:t>
      </w:r>
    </w:p>
    <w:p w14:paraId="43440E5E" w14:textId="06DA3A83" w:rsidR="0084682F" w:rsidRPr="00E633C3" w:rsidRDefault="0084682F" w:rsidP="0084682F">
      <w:pPr>
        <w:pStyle w:val="ListParagraph"/>
        <w:numPr>
          <w:ilvl w:val="0"/>
          <w:numId w:val="9"/>
        </w:numPr>
        <w:shd w:val="clear" w:color="auto" w:fill="FFFFFF"/>
        <w:spacing w:after="100" w:afterAutospacing="1" w:line="240" w:lineRule="auto"/>
        <w:rPr>
          <w:rFonts w:ascii="Bahnschrift" w:eastAsia="Times New Roman" w:hAnsi="Bahnschrift" w:cs="Cordia New"/>
          <w:color w:val="ED7D31" w:themeColor="accent2"/>
          <w:spacing w:val="1"/>
          <w:sz w:val="40"/>
          <w:szCs w:val="40"/>
        </w:rPr>
      </w:pPr>
      <w:r w:rsidRPr="00E633C3">
        <w:rPr>
          <w:rFonts w:ascii="Bahnschrift" w:eastAsia="Times New Roman" w:hAnsi="Bahnschrift" w:cs="Cordia New"/>
          <w:color w:val="ED7D31" w:themeColor="accent2"/>
          <w:spacing w:val="1"/>
          <w:sz w:val="40"/>
          <w:szCs w:val="40"/>
        </w:rPr>
        <w:t xml:space="preserve">Working capital: </w:t>
      </w:r>
      <w:r w:rsidRPr="00E633C3">
        <w:rPr>
          <w:rFonts w:ascii="Bahnschrift" w:eastAsia="Times New Roman" w:hAnsi="Bahnschrift" w:cs="Cordia New"/>
          <w:spacing w:val="1"/>
          <w:sz w:val="40"/>
          <w:szCs w:val="40"/>
        </w:rPr>
        <w:t xml:space="preserve">it is the difference between a company’s current assets and liabilities. It shows how the liquidity of the company is, and its </w:t>
      </w:r>
      <w:proofErr w:type="gramStart"/>
      <w:r w:rsidRPr="00E633C3">
        <w:rPr>
          <w:rFonts w:ascii="Bahnschrift" w:eastAsia="Times New Roman" w:hAnsi="Bahnschrift" w:cs="Cordia New"/>
          <w:spacing w:val="1"/>
          <w:sz w:val="40"/>
          <w:szCs w:val="40"/>
        </w:rPr>
        <w:t>short term</w:t>
      </w:r>
      <w:proofErr w:type="gramEnd"/>
      <w:r w:rsidRPr="00E633C3">
        <w:rPr>
          <w:rFonts w:ascii="Bahnschrift" w:eastAsia="Times New Roman" w:hAnsi="Bahnschrift" w:cs="Cordia New"/>
          <w:spacing w:val="1"/>
          <w:sz w:val="40"/>
          <w:szCs w:val="40"/>
        </w:rPr>
        <w:t xml:space="preserve"> financial health. Working capital helps a business to expand. </w:t>
      </w:r>
    </w:p>
    <w:p w14:paraId="7D035D3F" w14:textId="77777777" w:rsidR="00E658E5" w:rsidRPr="00E633C3" w:rsidRDefault="00E658E5" w:rsidP="00E658E5">
      <w:pPr>
        <w:pStyle w:val="ListParagraph"/>
        <w:shd w:val="clear" w:color="auto" w:fill="FFFFFF"/>
        <w:spacing w:after="100" w:afterAutospacing="1" w:line="240" w:lineRule="auto"/>
        <w:rPr>
          <w:rFonts w:ascii="Bahnschrift" w:eastAsia="Times New Roman" w:hAnsi="Bahnschrift" w:cs="Cordia New"/>
          <w:color w:val="ED7D31" w:themeColor="accent2"/>
          <w:spacing w:val="1"/>
          <w:sz w:val="40"/>
          <w:szCs w:val="40"/>
        </w:rPr>
      </w:pPr>
    </w:p>
    <w:p w14:paraId="47656186" w14:textId="39406EDA" w:rsidR="0084682F" w:rsidRPr="00E633C3" w:rsidRDefault="00E658E5" w:rsidP="0084682F">
      <w:pPr>
        <w:pStyle w:val="ListParagraph"/>
        <w:numPr>
          <w:ilvl w:val="0"/>
          <w:numId w:val="9"/>
        </w:numPr>
        <w:shd w:val="clear" w:color="auto" w:fill="FFFFFF"/>
        <w:spacing w:after="100" w:afterAutospacing="1" w:line="240" w:lineRule="auto"/>
        <w:rPr>
          <w:rFonts w:ascii="Bahnschrift" w:eastAsia="Times New Roman" w:hAnsi="Bahnschrift" w:cs="Cordia New"/>
          <w:color w:val="ED7D31" w:themeColor="accent2"/>
          <w:spacing w:val="1"/>
          <w:sz w:val="40"/>
          <w:szCs w:val="40"/>
        </w:rPr>
      </w:pPr>
      <w:r w:rsidRPr="00E633C3">
        <w:rPr>
          <w:rFonts w:ascii="Bahnschrift" w:eastAsia="Times New Roman" w:hAnsi="Bahnschrift" w:cs="Cordia New"/>
          <w:color w:val="ED7D31" w:themeColor="accent2"/>
          <w:spacing w:val="1"/>
          <w:sz w:val="40"/>
          <w:szCs w:val="40"/>
        </w:rPr>
        <w:t xml:space="preserve">Fixed Capital: </w:t>
      </w:r>
      <w:r w:rsidRPr="00E633C3">
        <w:rPr>
          <w:rFonts w:ascii="Bahnschrift" w:eastAsia="Times New Roman" w:hAnsi="Bahnschrift" w:cs="Cordia New"/>
          <w:spacing w:val="1"/>
          <w:sz w:val="40"/>
          <w:szCs w:val="40"/>
        </w:rPr>
        <w:t>it includes properties, facilities, equipment and tools that are under the company. These assets (factories, transport, offices) cannot be liquidated quickly but can be used whenever required and sold as per need. Fixed capital generally depreciates over time as the property or transport is used and its value decreases.</w:t>
      </w:r>
    </w:p>
    <w:p w14:paraId="4F92A2F0" w14:textId="77777777" w:rsidR="00E658E5" w:rsidRPr="00E633C3" w:rsidRDefault="00E658E5" w:rsidP="00E658E5">
      <w:pPr>
        <w:pStyle w:val="ListParagraph"/>
        <w:rPr>
          <w:rFonts w:ascii="Bahnschrift" w:eastAsia="Times New Roman" w:hAnsi="Bahnschrift" w:cs="Cordia New"/>
          <w:color w:val="ED7D31" w:themeColor="accent2"/>
          <w:spacing w:val="1"/>
          <w:sz w:val="40"/>
          <w:szCs w:val="40"/>
        </w:rPr>
      </w:pPr>
    </w:p>
    <w:p w14:paraId="584227BF" w14:textId="0A9FCA78" w:rsidR="00386F5D" w:rsidRPr="00E633C3" w:rsidRDefault="00E658E5" w:rsidP="00386F5D">
      <w:pPr>
        <w:shd w:val="clear" w:color="auto" w:fill="FEFEFE"/>
        <w:spacing w:before="100" w:beforeAutospacing="1" w:after="100" w:afterAutospacing="1" w:line="240" w:lineRule="auto"/>
        <w:rPr>
          <w:rFonts w:ascii="Bahnschrift" w:hAnsi="Bahnschrift" w:cs="Cordia New"/>
          <w:color w:val="000000" w:themeColor="text1"/>
          <w:spacing w:val="1"/>
          <w:sz w:val="40"/>
          <w:szCs w:val="40"/>
          <w:shd w:val="clear" w:color="auto" w:fill="FFFFFF"/>
        </w:rPr>
      </w:pPr>
      <w:r w:rsidRPr="00E633C3">
        <w:rPr>
          <w:rFonts w:ascii="Bahnschrift" w:eastAsia="Times New Roman" w:hAnsi="Bahnschrift" w:cs="Cordia New"/>
          <w:color w:val="4472C4" w:themeColor="accent1"/>
          <w:spacing w:val="1"/>
          <w:sz w:val="40"/>
          <w:szCs w:val="40"/>
        </w:rPr>
        <w:t>Q8]</w:t>
      </w:r>
      <w:r w:rsidR="00386F5D" w:rsidRPr="00E633C3">
        <w:rPr>
          <w:rFonts w:ascii="Bahnschrift" w:eastAsia="Times New Roman" w:hAnsi="Bahnschrift" w:cs="Cordia New"/>
          <w:color w:val="4472C4" w:themeColor="accent1"/>
          <w:spacing w:val="1"/>
          <w:sz w:val="40"/>
          <w:szCs w:val="40"/>
        </w:rPr>
        <w:t xml:space="preserve"> </w:t>
      </w:r>
      <w:r w:rsidR="00386F5D" w:rsidRPr="00E633C3">
        <w:rPr>
          <w:rFonts w:ascii="Bahnschrift" w:hAnsi="Bahnschrift" w:cs="Cordia New"/>
          <w:color w:val="000000" w:themeColor="text1"/>
          <w:spacing w:val="1"/>
          <w:sz w:val="40"/>
          <w:szCs w:val="40"/>
          <w:shd w:val="clear" w:color="auto" w:fill="FFFFFF"/>
        </w:rPr>
        <w:t xml:space="preserve">Economies of scale are cost advantages </w:t>
      </w:r>
      <w:r w:rsidR="00386F5D" w:rsidRPr="00E633C3">
        <w:rPr>
          <w:rFonts w:ascii="Bahnschrift" w:hAnsi="Bahnschrift" w:cs="Cordia New"/>
          <w:color w:val="000000" w:themeColor="text1"/>
          <w:spacing w:val="1"/>
          <w:sz w:val="40"/>
          <w:szCs w:val="40"/>
          <w:shd w:val="clear" w:color="auto" w:fill="FFFFFF"/>
        </w:rPr>
        <w:t xml:space="preserve">that </w:t>
      </w:r>
      <w:r w:rsidR="00386F5D" w:rsidRPr="00E633C3">
        <w:rPr>
          <w:rFonts w:ascii="Bahnschrift" w:hAnsi="Bahnschrift" w:cs="Cordia New"/>
          <w:color w:val="000000" w:themeColor="text1"/>
          <w:spacing w:val="1"/>
          <w:sz w:val="40"/>
          <w:szCs w:val="40"/>
          <w:shd w:val="clear" w:color="auto" w:fill="FFFFFF"/>
        </w:rPr>
        <w:t xml:space="preserve">companies </w:t>
      </w:r>
      <w:r w:rsidR="00386F5D" w:rsidRPr="00E633C3">
        <w:rPr>
          <w:rFonts w:ascii="Bahnschrift" w:hAnsi="Bahnschrift" w:cs="Cordia New"/>
          <w:color w:val="000000" w:themeColor="text1"/>
          <w:spacing w:val="1"/>
          <w:sz w:val="40"/>
          <w:szCs w:val="40"/>
          <w:shd w:val="clear" w:color="auto" w:fill="FFFFFF"/>
        </w:rPr>
        <w:t xml:space="preserve">get </w:t>
      </w:r>
      <w:r w:rsidR="00386F5D" w:rsidRPr="00E633C3">
        <w:rPr>
          <w:rFonts w:ascii="Bahnschrift" w:hAnsi="Bahnschrift" w:cs="Cordia New"/>
          <w:color w:val="000000" w:themeColor="text1"/>
          <w:spacing w:val="1"/>
          <w:sz w:val="40"/>
          <w:szCs w:val="40"/>
          <w:shd w:val="clear" w:color="auto" w:fill="FFFFFF"/>
        </w:rPr>
        <w:t>when production becomes efficient. Companies can achieve economies of scale by increasing production and lowering costs</w:t>
      </w:r>
      <w:r w:rsidR="00386F5D" w:rsidRPr="00E633C3">
        <w:rPr>
          <w:rFonts w:ascii="Bahnschrift" w:hAnsi="Bahnschrift" w:cs="Cordia New"/>
          <w:color w:val="000000" w:themeColor="text1"/>
          <w:spacing w:val="1"/>
          <w:sz w:val="40"/>
          <w:szCs w:val="40"/>
          <w:shd w:val="clear" w:color="auto" w:fill="FFFFFF"/>
        </w:rPr>
        <w:t xml:space="preserve"> of product</w:t>
      </w:r>
      <w:r w:rsidR="00386F5D" w:rsidRPr="00E633C3">
        <w:rPr>
          <w:rFonts w:ascii="Bahnschrift" w:hAnsi="Bahnschrift" w:cs="Cordia New"/>
          <w:color w:val="000000" w:themeColor="text1"/>
          <w:spacing w:val="1"/>
          <w:sz w:val="40"/>
          <w:szCs w:val="40"/>
          <w:shd w:val="clear" w:color="auto" w:fill="FFFFFF"/>
        </w:rPr>
        <w:t>. This happens because costs are spread over a larger number of good</w:t>
      </w:r>
      <w:r w:rsidR="00386F5D" w:rsidRPr="00E633C3">
        <w:rPr>
          <w:rFonts w:ascii="Bahnschrift" w:hAnsi="Bahnschrift" w:cs="Cordia New"/>
          <w:color w:val="000000" w:themeColor="text1"/>
          <w:spacing w:val="1"/>
          <w:sz w:val="40"/>
          <w:szCs w:val="40"/>
          <w:shd w:val="clear" w:color="auto" w:fill="FFFFFF"/>
        </w:rPr>
        <w:t>s.</w:t>
      </w:r>
    </w:p>
    <w:p w14:paraId="2F2716FD" w14:textId="2DF09AC6" w:rsidR="00386F5D" w:rsidRPr="00E633C3" w:rsidRDefault="00386F5D" w:rsidP="00386F5D">
      <w:pPr>
        <w:shd w:val="clear" w:color="auto" w:fill="FEFEFE"/>
        <w:spacing w:before="100" w:beforeAutospacing="1" w:after="100" w:afterAutospacing="1" w:line="240" w:lineRule="auto"/>
        <w:rPr>
          <w:rFonts w:ascii="Bahnschrift" w:hAnsi="Bahnschrift" w:cs="Cordia New"/>
          <w:color w:val="4472C4" w:themeColor="accent1"/>
          <w:spacing w:val="1"/>
          <w:sz w:val="40"/>
          <w:szCs w:val="40"/>
          <w:shd w:val="clear" w:color="auto" w:fill="FFFFFF"/>
        </w:rPr>
      </w:pPr>
      <w:r w:rsidRPr="00E633C3">
        <w:rPr>
          <w:rFonts w:ascii="Bahnschrift" w:hAnsi="Bahnschrift" w:cs="Cordia New"/>
          <w:color w:val="4472C4" w:themeColor="accent1"/>
          <w:spacing w:val="1"/>
          <w:sz w:val="40"/>
          <w:szCs w:val="40"/>
          <w:shd w:val="clear" w:color="auto" w:fill="FFFFFF"/>
        </w:rPr>
        <w:t>Q9]</w:t>
      </w:r>
    </w:p>
    <w:p w14:paraId="026E7407" w14:textId="2A105C23" w:rsidR="00386F5D" w:rsidRPr="00E633C3" w:rsidRDefault="00386F5D" w:rsidP="00386F5D">
      <w:pPr>
        <w:shd w:val="clear" w:color="auto" w:fill="FEFEFE"/>
        <w:spacing w:before="100" w:beforeAutospacing="1" w:after="100" w:afterAutospacing="1" w:line="240" w:lineRule="auto"/>
        <w:rPr>
          <w:rFonts w:ascii="Bahnschrift" w:hAnsi="Bahnschrift" w:cs="Cordia New"/>
          <w:spacing w:val="1"/>
          <w:sz w:val="40"/>
          <w:szCs w:val="40"/>
          <w:shd w:val="clear" w:color="auto" w:fill="FFFFFF"/>
        </w:rPr>
      </w:pPr>
      <w:r w:rsidRPr="00E633C3">
        <w:rPr>
          <w:rFonts w:ascii="Bahnschrift" w:hAnsi="Bahnschrift" w:cs="Cordia New"/>
          <w:color w:val="4472C4" w:themeColor="accent1"/>
          <w:spacing w:val="1"/>
          <w:sz w:val="40"/>
          <w:szCs w:val="40"/>
          <w:shd w:val="clear" w:color="auto" w:fill="FFFFFF"/>
        </w:rPr>
        <w:t xml:space="preserve">Q10] </w:t>
      </w:r>
      <w:r w:rsidR="003F4C86" w:rsidRPr="00E633C3">
        <w:rPr>
          <w:rFonts w:ascii="Bahnschrift" w:hAnsi="Bahnschrift" w:cs="Cordia New"/>
          <w:spacing w:val="1"/>
          <w:sz w:val="40"/>
          <w:szCs w:val="40"/>
          <w:shd w:val="clear" w:color="auto" w:fill="FFFFFF"/>
        </w:rPr>
        <w:t xml:space="preserve">I would prefer ‘Scenario 2’. In Scenario 1, money is lost but the same amount is gained </w:t>
      </w:r>
      <w:r w:rsidR="003F4C86" w:rsidRPr="00E633C3">
        <w:rPr>
          <w:rFonts w:ascii="Bahnschrift" w:hAnsi="Bahnschrift" w:cs="Cordia New"/>
          <w:spacing w:val="1"/>
          <w:sz w:val="40"/>
          <w:szCs w:val="40"/>
          <w:shd w:val="clear" w:color="auto" w:fill="FFFFFF"/>
        </w:rPr>
        <w:lastRenderedPageBreak/>
        <w:t xml:space="preserve">later. This is not beneficial as the value of money changes with time; which is generally reducing. </w:t>
      </w:r>
      <w:proofErr w:type="gramStart"/>
      <w:r w:rsidR="003F4C86" w:rsidRPr="00E633C3">
        <w:rPr>
          <w:rFonts w:ascii="Bahnschrift" w:hAnsi="Bahnschrift" w:cs="Cordia New"/>
          <w:spacing w:val="1"/>
          <w:sz w:val="40"/>
          <w:szCs w:val="40"/>
          <w:shd w:val="clear" w:color="auto" w:fill="FFFFFF"/>
        </w:rPr>
        <w:t>Also</w:t>
      </w:r>
      <w:proofErr w:type="gramEnd"/>
      <w:r w:rsidR="003F4C86" w:rsidRPr="00E633C3">
        <w:rPr>
          <w:rFonts w:ascii="Bahnschrift" w:hAnsi="Bahnschrift" w:cs="Cordia New"/>
          <w:spacing w:val="1"/>
          <w:sz w:val="40"/>
          <w:szCs w:val="40"/>
          <w:shd w:val="clear" w:color="auto" w:fill="FFFFFF"/>
        </w:rPr>
        <w:t xml:space="preserve"> if I do not lose Rs2000, there will be a Rs2000 note in my back</w:t>
      </w:r>
      <w:r w:rsidR="00E633C3" w:rsidRPr="00E633C3">
        <w:rPr>
          <w:rFonts w:ascii="Bahnschrift" w:hAnsi="Bahnschrift" w:cs="Cordia New"/>
          <w:spacing w:val="1"/>
          <w:sz w:val="40"/>
          <w:szCs w:val="40"/>
          <w:shd w:val="clear" w:color="auto" w:fill="FFFFFF"/>
        </w:rPr>
        <w:t xml:space="preserve"> </w:t>
      </w:r>
      <w:r w:rsidR="003F4C86" w:rsidRPr="00E633C3">
        <w:rPr>
          <w:rFonts w:ascii="Bahnschrift" w:hAnsi="Bahnschrift" w:cs="Cordia New"/>
          <w:spacing w:val="1"/>
          <w:sz w:val="40"/>
          <w:szCs w:val="40"/>
          <w:shd w:val="clear" w:color="auto" w:fill="FFFFFF"/>
        </w:rPr>
        <w:t>pocket</w:t>
      </w:r>
      <w:r w:rsidR="00E633C3" w:rsidRPr="00E633C3">
        <w:rPr>
          <w:rFonts w:ascii="Bahnschrift" w:hAnsi="Bahnschrift" w:cs="Cordia New"/>
          <w:spacing w:val="1"/>
          <w:sz w:val="40"/>
          <w:szCs w:val="40"/>
          <w:shd w:val="clear" w:color="auto" w:fill="FFFFFF"/>
        </w:rPr>
        <w:t xml:space="preserve">; which means that there is only a loss of Rs 2000. In scenario 2, I do not lose my current cash, but will still (unknowingly) have Rs 2000 in my back pocket. </w:t>
      </w:r>
    </w:p>
    <w:p w14:paraId="335E61CB" w14:textId="42A7DB9D" w:rsidR="00386F5D" w:rsidRPr="00E633C3" w:rsidRDefault="00386F5D" w:rsidP="00386F5D">
      <w:pPr>
        <w:shd w:val="clear" w:color="auto" w:fill="FEFEFE"/>
        <w:spacing w:before="100" w:beforeAutospacing="1" w:after="100" w:afterAutospacing="1" w:line="240" w:lineRule="auto"/>
        <w:rPr>
          <w:rFonts w:ascii="Bahnschrift" w:hAnsi="Bahnschrift" w:cs="Cordia New"/>
          <w:spacing w:val="1"/>
          <w:sz w:val="40"/>
          <w:szCs w:val="40"/>
          <w:shd w:val="clear" w:color="auto" w:fill="FFFFFF"/>
        </w:rPr>
      </w:pPr>
      <w:r w:rsidRPr="00E633C3">
        <w:rPr>
          <w:rFonts w:ascii="Bahnschrift" w:hAnsi="Bahnschrift" w:cs="Cordia New"/>
          <w:color w:val="4472C4" w:themeColor="accent1"/>
          <w:spacing w:val="1"/>
          <w:sz w:val="40"/>
          <w:szCs w:val="40"/>
          <w:shd w:val="clear" w:color="auto" w:fill="FFFFFF"/>
        </w:rPr>
        <w:t xml:space="preserve">Q11] </w:t>
      </w:r>
      <w:r w:rsidRPr="00E633C3">
        <w:rPr>
          <w:rFonts w:ascii="Bahnschrift" w:hAnsi="Bahnschrift" w:cs="Cordia New"/>
          <w:spacing w:val="1"/>
          <w:sz w:val="40"/>
          <w:szCs w:val="40"/>
          <w:shd w:val="clear" w:color="auto" w:fill="FFFFFF"/>
        </w:rPr>
        <w:t>Generally the cost of holding</w:t>
      </w:r>
      <w:r w:rsidR="003F4C86" w:rsidRPr="00E633C3">
        <w:rPr>
          <w:rFonts w:ascii="Bahnschrift" w:hAnsi="Bahnschrift" w:cs="Cordia New"/>
          <w:spacing w:val="1"/>
          <w:sz w:val="40"/>
          <w:szCs w:val="40"/>
          <w:shd w:val="clear" w:color="auto" w:fill="FFFFFF"/>
        </w:rPr>
        <w:t xml:space="preserve"> buffer</w:t>
      </w:r>
      <w:r w:rsidRPr="00E633C3">
        <w:rPr>
          <w:rFonts w:ascii="Bahnschrift" w:hAnsi="Bahnschrift" w:cs="Cordia New"/>
          <w:spacing w:val="1"/>
          <w:sz w:val="40"/>
          <w:szCs w:val="40"/>
          <w:shd w:val="clear" w:color="auto" w:fill="FFFFFF"/>
        </w:rPr>
        <w:t xml:space="preserve"> inventory is between 20</w:t>
      </w:r>
      <w:r w:rsidR="003F4C86" w:rsidRPr="00E633C3">
        <w:rPr>
          <w:rFonts w:ascii="Bahnschrift" w:hAnsi="Bahnschrift" w:cs="Cordia New"/>
          <w:spacing w:val="1"/>
          <w:sz w:val="40"/>
          <w:szCs w:val="40"/>
          <w:shd w:val="clear" w:color="auto" w:fill="FFFFFF"/>
        </w:rPr>
        <w:t xml:space="preserve">% to </w:t>
      </w:r>
      <w:r w:rsidRPr="00E633C3">
        <w:rPr>
          <w:rFonts w:ascii="Bahnschrift" w:hAnsi="Bahnschrift" w:cs="Cordia New"/>
          <w:spacing w:val="1"/>
          <w:sz w:val="40"/>
          <w:szCs w:val="40"/>
          <w:shd w:val="clear" w:color="auto" w:fill="FFFFFF"/>
        </w:rPr>
        <w:t>40%</w:t>
      </w:r>
      <w:r w:rsidR="003F4C86" w:rsidRPr="00E633C3">
        <w:rPr>
          <w:rFonts w:ascii="Bahnschrift" w:hAnsi="Bahnschrift" w:cs="Cordia New"/>
          <w:spacing w:val="1"/>
          <w:sz w:val="40"/>
          <w:szCs w:val="40"/>
          <w:shd w:val="clear" w:color="auto" w:fill="FFFFFF"/>
        </w:rPr>
        <w:t xml:space="preserve"> of cost of merchandise inventory. </w:t>
      </w:r>
    </w:p>
    <w:p w14:paraId="77E96347" w14:textId="7CFBA978" w:rsidR="00E658E5" w:rsidRPr="00E633C3" w:rsidRDefault="00E658E5" w:rsidP="00E658E5">
      <w:pPr>
        <w:shd w:val="clear" w:color="auto" w:fill="FFFFFF"/>
        <w:spacing w:after="100" w:afterAutospacing="1" w:line="240" w:lineRule="auto"/>
        <w:rPr>
          <w:rFonts w:ascii="Bahnschrift" w:eastAsia="Times New Roman" w:hAnsi="Bahnschrift" w:cs="Cordia New"/>
          <w:spacing w:val="1"/>
          <w:sz w:val="40"/>
          <w:szCs w:val="40"/>
        </w:rPr>
      </w:pPr>
    </w:p>
    <w:p w14:paraId="1CAEAEDC" w14:textId="77777777" w:rsidR="00F34D5B" w:rsidRPr="00E633C3" w:rsidRDefault="00F34D5B" w:rsidP="00F34D5B">
      <w:pPr>
        <w:shd w:val="clear" w:color="auto" w:fill="FFFFFF"/>
        <w:spacing w:after="100" w:afterAutospacing="1" w:line="240" w:lineRule="auto"/>
        <w:rPr>
          <w:rFonts w:ascii="Bahnschrift" w:eastAsia="Times New Roman" w:hAnsi="Bahnschrift" w:cs="Cordia New"/>
          <w:color w:val="000000" w:themeColor="text1"/>
          <w:spacing w:val="1"/>
          <w:sz w:val="40"/>
          <w:szCs w:val="40"/>
        </w:rPr>
      </w:pPr>
    </w:p>
    <w:p w14:paraId="166CDEE2" w14:textId="2E8D6267" w:rsidR="00F34D5B" w:rsidRPr="00E633C3" w:rsidRDefault="00F34D5B" w:rsidP="00F34D5B">
      <w:pPr>
        <w:shd w:val="clear" w:color="auto" w:fill="FFFFFF"/>
        <w:spacing w:after="100" w:afterAutospacing="1" w:line="240" w:lineRule="auto"/>
        <w:rPr>
          <w:rFonts w:ascii="Bahnschrift" w:eastAsia="Times New Roman" w:hAnsi="Bahnschrift" w:cs="Cordia New"/>
          <w:color w:val="000000" w:themeColor="text1"/>
          <w:spacing w:val="1"/>
          <w:sz w:val="40"/>
          <w:szCs w:val="40"/>
        </w:rPr>
      </w:pPr>
    </w:p>
    <w:p w14:paraId="0104DCF8" w14:textId="77777777" w:rsidR="00F34D5B" w:rsidRPr="00E633C3" w:rsidRDefault="00F34D5B" w:rsidP="00F34D5B">
      <w:pPr>
        <w:shd w:val="clear" w:color="auto" w:fill="FFFFFF"/>
        <w:spacing w:after="100" w:afterAutospacing="1" w:line="240" w:lineRule="auto"/>
        <w:rPr>
          <w:rFonts w:ascii="Bahnschrift" w:eastAsia="Times New Roman" w:hAnsi="Bahnschrift" w:cs="Cordia New"/>
          <w:color w:val="000000" w:themeColor="text1"/>
          <w:spacing w:val="1"/>
          <w:sz w:val="40"/>
          <w:szCs w:val="40"/>
        </w:rPr>
      </w:pPr>
    </w:p>
    <w:p w14:paraId="28CCC276" w14:textId="051509F4" w:rsidR="00F34D5B" w:rsidRPr="00E633C3" w:rsidRDefault="00F34D5B" w:rsidP="00F34D5B">
      <w:pPr>
        <w:shd w:val="clear" w:color="auto" w:fill="FFFFFF"/>
        <w:spacing w:after="100" w:afterAutospacing="1" w:line="240" w:lineRule="auto"/>
        <w:rPr>
          <w:rFonts w:ascii="Bahnschrift" w:eastAsia="Times New Roman" w:hAnsi="Bahnschrift" w:cs="Cordia New"/>
          <w:color w:val="000000" w:themeColor="text1"/>
          <w:spacing w:val="1"/>
          <w:sz w:val="40"/>
          <w:szCs w:val="40"/>
        </w:rPr>
      </w:pPr>
    </w:p>
    <w:p w14:paraId="71482AC5" w14:textId="34739C51" w:rsidR="00D95A22" w:rsidRPr="00E633C3" w:rsidRDefault="00D95A22" w:rsidP="00F34D5B">
      <w:pPr>
        <w:shd w:val="clear" w:color="auto" w:fill="FFFFFF"/>
        <w:spacing w:before="100" w:beforeAutospacing="1" w:after="100" w:afterAutospacing="1" w:line="240" w:lineRule="auto"/>
        <w:ind w:left="1080"/>
        <w:rPr>
          <w:rFonts w:ascii="Bahnschrift" w:eastAsia="Times New Roman" w:hAnsi="Bahnschrift" w:cs="Cordia New"/>
          <w:color w:val="ED7D31" w:themeColor="accent2"/>
          <w:spacing w:val="1"/>
          <w:sz w:val="40"/>
          <w:szCs w:val="40"/>
        </w:rPr>
      </w:pPr>
    </w:p>
    <w:p w14:paraId="53243F85" w14:textId="23131787" w:rsidR="00D83729" w:rsidRPr="00E633C3" w:rsidRDefault="00D83729" w:rsidP="00541ED8">
      <w:pPr>
        <w:shd w:val="clear" w:color="auto" w:fill="FFFFFF"/>
        <w:spacing w:after="100" w:afterAutospacing="1" w:line="240" w:lineRule="auto"/>
        <w:rPr>
          <w:rFonts w:ascii="Bahnschrift" w:eastAsia="Times New Roman" w:hAnsi="Bahnschrift" w:cs="Cordia New"/>
          <w:color w:val="4472C4" w:themeColor="accent1"/>
          <w:spacing w:val="1"/>
          <w:sz w:val="40"/>
          <w:szCs w:val="40"/>
        </w:rPr>
      </w:pPr>
    </w:p>
    <w:p w14:paraId="057FAB27" w14:textId="77777777" w:rsidR="00541ED8" w:rsidRPr="00E633C3" w:rsidRDefault="00541ED8" w:rsidP="00541ED8">
      <w:pPr>
        <w:shd w:val="clear" w:color="auto" w:fill="FFFFFF"/>
        <w:spacing w:after="100" w:afterAutospacing="1" w:line="240" w:lineRule="auto"/>
        <w:rPr>
          <w:rFonts w:ascii="Bahnschrift" w:hAnsi="Bahnschrift"/>
          <w:sz w:val="40"/>
          <w:szCs w:val="40"/>
          <w:lang w:val="en-US"/>
        </w:rPr>
      </w:pPr>
    </w:p>
    <w:sectPr w:rsidR="00541ED8" w:rsidRPr="00E63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45B0"/>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745EC"/>
    <w:multiLevelType w:val="hybridMultilevel"/>
    <w:tmpl w:val="7CC06C9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DED0CAF"/>
    <w:multiLevelType w:val="hybridMultilevel"/>
    <w:tmpl w:val="DE36601C"/>
    <w:lvl w:ilvl="0" w:tplc="FFFFFFFF">
      <w:start w:val="1"/>
      <w:numFmt w:val="upperRoman"/>
      <w:lvlText w:val="%1."/>
      <w:lvlJc w:val="righ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3177D3"/>
    <w:multiLevelType w:val="hybridMultilevel"/>
    <w:tmpl w:val="3C82AEC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F0F6049"/>
    <w:multiLevelType w:val="hybridMultilevel"/>
    <w:tmpl w:val="591AD6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98366AE"/>
    <w:multiLevelType w:val="hybridMultilevel"/>
    <w:tmpl w:val="EB62B90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7760BB4"/>
    <w:multiLevelType w:val="hybridMultilevel"/>
    <w:tmpl w:val="DE36601C"/>
    <w:lvl w:ilvl="0" w:tplc="40090013">
      <w:start w:val="1"/>
      <w:numFmt w:val="upperRoman"/>
      <w:lvlText w:val="%1."/>
      <w:lvlJc w:val="righ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3F72518"/>
    <w:multiLevelType w:val="hybridMultilevel"/>
    <w:tmpl w:val="6BC8705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9A7B2E"/>
    <w:multiLevelType w:val="hybridMultilevel"/>
    <w:tmpl w:val="D0AAA59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7"/>
  </w:num>
  <w:num w:numId="6">
    <w:abstractNumId w:val="1"/>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D8"/>
    <w:rsid w:val="00032906"/>
    <w:rsid w:val="000B7316"/>
    <w:rsid w:val="00386F5D"/>
    <w:rsid w:val="003F4C86"/>
    <w:rsid w:val="00541ED8"/>
    <w:rsid w:val="00575CEE"/>
    <w:rsid w:val="0084682F"/>
    <w:rsid w:val="00AE06C5"/>
    <w:rsid w:val="00D83729"/>
    <w:rsid w:val="00D95A22"/>
    <w:rsid w:val="00E633C3"/>
    <w:rsid w:val="00E658E5"/>
    <w:rsid w:val="00F34D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4590"/>
  <w15:chartTrackingRefBased/>
  <w15:docId w15:val="{32C57EA7-2EF0-42DA-9D01-06A92E90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1E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ED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75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nimitt chauhan</dc:creator>
  <cp:keywords/>
  <dc:description/>
  <cp:lastModifiedBy>nimitt chauhan</cp:lastModifiedBy>
  <cp:revision>1</cp:revision>
  <dcterms:created xsi:type="dcterms:W3CDTF">2022-01-26T10:02:00Z</dcterms:created>
  <dcterms:modified xsi:type="dcterms:W3CDTF">2022-01-26T11:10:00Z</dcterms:modified>
</cp:coreProperties>
</file>