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52" w:rsidRPr="00F54974" w:rsidRDefault="00F54974" w:rsidP="00F54974">
      <w:pPr>
        <w:rPr>
          <w:rFonts w:ascii="Times New Roman" w:hAnsi="Times New Roman" w:cs="Times New Roman"/>
          <w:b/>
          <w:sz w:val="28"/>
        </w:rPr>
      </w:pPr>
      <w:r w:rsidRPr="00F54974">
        <w:rPr>
          <w:rFonts w:ascii="Times New Roman" w:hAnsi="Times New Roman" w:cs="Times New Roman"/>
          <w:b/>
          <w:sz w:val="28"/>
        </w:rPr>
        <w:t>IDFM Assignment-2</w:t>
      </w:r>
    </w:p>
    <w:p w:rsidR="00F54974" w:rsidRDefault="00F54974" w:rsidP="00F54974">
      <w:p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Unit 3 &amp; 4</w:t>
      </w:r>
    </w:p>
    <w:p w:rsidR="00F54974" w:rsidRDefault="00F54974" w:rsidP="00F54974">
      <w:p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 xml:space="preserve">New Roll. No. 4 </w:t>
      </w:r>
    </w:p>
    <w:p w:rsidR="00F54974" w:rsidRDefault="00F54974" w:rsidP="00F54974">
      <w:pPr>
        <w:rPr>
          <w:rFonts w:ascii="Times New Roman" w:hAnsi="Times New Roman" w:cs="Times New Roman"/>
        </w:rPr>
      </w:pPr>
    </w:p>
    <w:p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Out of the money</w:t>
      </w:r>
    </w:p>
    <w:p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B. 4</w:t>
      </w:r>
    </w:p>
    <w:p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A put writer</w:t>
      </w:r>
    </w:p>
    <w:p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A. Protective put</w:t>
      </w:r>
    </w:p>
    <w:p w:rsidR="00F54974" w:rsidRDefault="00F54974" w:rsidP="00F54974">
      <w:pPr>
        <w:pStyle w:val="ListParagraph"/>
        <w:rPr>
          <w:rFonts w:ascii="Times New Roman" w:hAnsi="Times New Roman" w:cs="Times New Roman"/>
        </w:rPr>
      </w:pPr>
    </w:p>
    <w:p w:rsidR="00F54974" w:rsidRDefault="00F54974" w:rsidP="00F549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 = 30</w:t>
      </w:r>
    </w:p>
    <w:p w:rsidR="00F54974" w:rsidRDefault="00E605F2" w:rsidP="00F5497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25</w:t>
      </w:r>
    </w:p>
    <w:p w:rsidR="00E605F2" w:rsidRDefault="00E605F2" w:rsidP="00F5497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4%</w:t>
      </w:r>
    </w:p>
    <w:p w:rsidR="00E605F2" w:rsidRDefault="00E605F2" w:rsidP="00F54974">
      <w:pPr>
        <w:pStyle w:val="ListParagraph"/>
        <w:rPr>
          <w:rFonts w:ascii="Times New Roman" w:hAnsi="Times New Roman" w:cs="Times New Roman"/>
        </w:rPr>
      </w:pPr>
    </w:p>
    <w:p w:rsidR="00E605F2" w:rsidRDefault="00E605F2" w:rsidP="00E605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S-Ke^-(rT)</w:t>
      </w:r>
    </w:p>
    <w:p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30-25*e^-(4%*1)</w:t>
      </w:r>
    </w:p>
    <w:p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5.980264021</w:t>
      </w:r>
    </w:p>
    <w:p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</w:p>
    <w:p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  <w:r w:rsidRPr="00E605F2">
        <w:rPr>
          <w:rFonts w:ascii="Times New Roman" w:hAnsi="Times New Roman" w:cs="Times New Roman"/>
        </w:rPr>
        <w:t>B. 5.98</w:t>
      </w:r>
    </w:p>
    <w:p w:rsidR="00E605F2" w:rsidRDefault="00E605F2" w:rsidP="00E605F2">
      <w:pPr>
        <w:pStyle w:val="ListParagraph"/>
        <w:ind w:left="1080"/>
        <w:rPr>
          <w:rFonts w:ascii="Times New Roman" w:hAnsi="Times New Roman" w:cs="Times New Roman"/>
        </w:rPr>
      </w:pPr>
    </w:p>
    <w:p w:rsidR="00E605F2" w:rsidRDefault="00186437" w:rsidP="00E60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Price = 500</w:t>
      </w:r>
    </w:p>
    <w:p w:rsidR="00186437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6%</w:t>
      </w:r>
    </w:p>
    <w:p w:rsidR="00E605F2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= 66.59</w:t>
      </w:r>
    </w:p>
    <w:p w:rsidR="00186437" w:rsidRDefault="00186437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= 18.64</w:t>
      </w:r>
    </w:p>
    <w:p w:rsidR="00642E40" w:rsidRDefault="00642E40" w:rsidP="00186437">
      <w:pPr>
        <w:pStyle w:val="ListParagraph"/>
        <w:rPr>
          <w:rFonts w:ascii="Times New Roman" w:hAnsi="Times New Roman" w:cs="Times New Roman"/>
        </w:rPr>
      </w:pPr>
    </w:p>
    <w:p w:rsidR="00642E40" w:rsidRDefault="00642E40" w:rsidP="001864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Put-call parity</w:t>
      </w:r>
    </w:p>
    <w:p w:rsid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+ Ke^-(rT) = p + S</w:t>
      </w:r>
    </w:p>
    <w:p w:rsidR="00642E40" w:rsidRP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(p+S-c)/e^-(rt)</w:t>
      </w:r>
    </w:p>
    <w:p w:rsid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452.05/0.941765</w:t>
      </w:r>
    </w:p>
    <w:p w:rsidR="00642E40" w:rsidRPr="00642E40" w:rsidRDefault="00642E40" w:rsidP="00642E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480.0032109</w:t>
      </w:r>
    </w:p>
    <w:p w:rsidR="00E605F2" w:rsidRDefault="00E605F2" w:rsidP="00F54974">
      <w:pPr>
        <w:pStyle w:val="ListParagraph"/>
        <w:rPr>
          <w:rFonts w:ascii="Times New Roman" w:hAnsi="Times New Roman" w:cs="Times New Roman"/>
        </w:rPr>
      </w:pPr>
    </w:p>
    <w:p w:rsidR="00642E40" w:rsidRDefault="00642E40" w:rsidP="00F54974">
      <w:pPr>
        <w:pStyle w:val="ListParagraph"/>
        <w:rPr>
          <w:rFonts w:ascii="Times New Roman" w:hAnsi="Times New Roman" w:cs="Times New Roman"/>
        </w:rPr>
      </w:pPr>
      <w:r w:rsidRPr="00642E40">
        <w:rPr>
          <w:rFonts w:ascii="Times New Roman" w:hAnsi="Times New Roman" w:cs="Times New Roman"/>
        </w:rPr>
        <w:t>C. 480</w:t>
      </w:r>
    </w:p>
    <w:p w:rsidR="00642E40" w:rsidRDefault="00642E40" w:rsidP="00F54974">
      <w:pPr>
        <w:pStyle w:val="ListParagraph"/>
        <w:rPr>
          <w:rFonts w:ascii="Times New Roman" w:hAnsi="Times New Roman" w:cs="Times New Roman"/>
        </w:rPr>
      </w:pPr>
    </w:p>
    <w:p w:rsidR="00642E40" w:rsidRDefault="006B4DDE" w:rsidP="00642E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E605F2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Short the call and long the stock</w:t>
      </w:r>
    </w:p>
    <w:p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D. The call option is in-the-money, but the put option is out-of-the-money.</w:t>
      </w:r>
    </w:p>
    <w:p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C. Butterfly spread</w:t>
      </w:r>
    </w:p>
    <w:p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Strangle</w:t>
      </w:r>
    </w:p>
    <w:p w:rsidR="00412BB7" w:rsidRDefault="00412BB7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D. Loss of Rs. 25,000</w:t>
      </w:r>
    </w:p>
    <w:p w:rsidR="00412BB7" w:rsidRPr="00F54974" w:rsidRDefault="006B4DDE" w:rsidP="00412B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bookmarkStart w:id="0" w:name="_GoBack"/>
      <w:bookmarkEnd w:id="0"/>
    </w:p>
    <w:p w:rsidR="00F54974" w:rsidRDefault="00C06E94" w:rsidP="00C06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6E94">
        <w:rPr>
          <w:rFonts w:ascii="Times New Roman" w:hAnsi="Times New Roman" w:cs="Times New Roman"/>
        </w:rPr>
        <w:t>C. Diversifying potential</w:t>
      </w:r>
    </w:p>
    <w:p w:rsidR="00325EE9" w:rsidRPr="00325EE9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C. It is an investment opportunity available to the public and requires hefty</w:t>
      </w:r>
    </w:p>
    <w:p w:rsidR="00C06E94" w:rsidRDefault="00325EE9" w:rsidP="00325EE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25EE9">
        <w:rPr>
          <w:rFonts w:ascii="Times New Roman" w:hAnsi="Times New Roman" w:cs="Times New Roman"/>
        </w:rPr>
        <w:t>investment.</w:t>
      </w:r>
    </w:p>
    <w:p w:rsidR="00325EE9" w:rsidRPr="00F54974" w:rsidRDefault="00325EE9" w:rsidP="00325E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A. Construction of infrastructure assets.</w:t>
      </w:r>
    </w:p>
    <w:sectPr w:rsidR="00325EE9" w:rsidRPr="00F54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B45"/>
    <w:multiLevelType w:val="hybridMultilevel"/>
    <w:tmpl w:val="12989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97A"/>
    <w:multiLevelType w:val="hybridMultilevel"/>
    <w:tmpl w:val="67AE1E34"/>
    <w:lvl w:ilvl="0" w:tplc="03C27B86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A3451"/>
    <w:multiLevelType w:val="hybridMultilevel"/>
    <w:tmpl w:val="86A6112E"/>
    <w:lvl w:ilvl="0" w:tplc="48429C3E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4"/>
    <w:rsid w:val="00186437"/>
    <w:rsid w:val="00325EE9"/>
    <w:rsid w:val="00412BB7"/>
    <w:rsid w:val="00546BCC"/>
    <w:rsid w:val="00642E40"/>
    <w:rsid w:val="006B4DDE"/>
    <w:rsid w:val="00A63F52"/>
    <w:rsid w:val="00C06E94"/>
    <w:rsid w:val="00E605F2"/>
    <w:rsid w:val="00F5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4AA7"/>
  <w15:chartTrackingRefBased/>
  <w15:docId w15:val="{16053EFE-3DB5-46B2-9D3E-4E305538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8</cp:revision>
  <dcterms:created xsi:type="dcterms:W3CDTF">2021-10-11T15:31:00Z</dcterms:created>
  <dcterms:modified xsi:type="dcterms:W3CDTF">2021-10-15T16:54:00Z</dcterms:modified>
</cp:coreProperties>
</file>