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5551" w14:textId="70735555" w:rsidR="00B655BE" w:rsidRDefault="00B655BE" w:rsidP="00B655BE">
      <w:pPr>
        <w:jc w:val="center"/>
        <w:rPr>
          <w:b/>
          <w:bCs/>
          <w:u w:val="single"/>
        </w:rPr>
      </w:pPr>
      <w:r w:rsidRPr="00B655BE">
        <w:rPr>
          <w:b/>
          <w:bCs/>
          <w:u w:val="single"/>
        </w:rPr>
        <w:t xml:space="preserve">Assignment – </w:t>
      </w:r>
      <w:r w:rsidR="00986682" w:rsidRPr="00B655BE">
        <w:rPr>
          <w:b/>
          <w:bCs/>
          <w:u w:val="single"/>
        </w:rPr>
        <w:t>1 –</w:t>
      </w:r>
      <w:r w:rsidRPr="00B655BE">
        <w:rPr>
          <w:b/>
          <w:bCs/>
          <w:u w:val="single"/>
        </w:rPr>
        <w:t xml:space="preserve"> </w:t>
      </w:r>
      <w:r w:rsidR="00986682">
        <w:rPr>
          <w:b/>
          <w:bCs/>
          <w:u w:val="single"/>
        </w:rPr>
        <w:t>Professional Ethics</w:t>
      </w:r>
    </w:p>
    <w:p w14:paraId="51DD6DD4" w14:textId="77777777" w:rsidR="00B655BE" w:rsidRDefault="00B655BE" w:rsidP="00B655BE"/>
    <w:p w14:paraId="6E143EE5" w14:textId="36CB3A67" w:rsidR="00B655BE" w:rsidRDefault="00B655BE" w:rsidP="00CB4916">
      <w:pPr>
        <w:jc w:val="both"/>
      </w:pPr>
      <w:r>
        <w:t>The answers to the assignment questions are as follows:</w:t>
      </w:r>
    </w:p>
    <w:p w14:paraId="2D8C59D6" w14:textId="7C5F271A" w:rsidR="00B655BE" w:rsidRDefault="00B655BE" w:rsidP="00CB4916">
      <w:pPr>
        <w:jc w:val="both"/>
      </w:pPr>
    </w:p>
    <w:p w14:paraId="34AA6814" w14:textId="0E26E420" w:rsidR="00B655BE" w:rsidRDefault="00376C6E" w:rsidP="00CB4916">
      <w:pPr>
        <w:pStyle w:val="ListParagraph"/>
        <w:numPr>
          <w:ilvl w:val="0"/>
          <w:numId w:val="1"/>
        </w:numPr>
        <w:ind w:left="0"/>
        <w:jc w:val="both"/>
      </w:pPr>
      <w:r>
        <w:t>D</w:t>
      </w:r>
      <w:r w:rsidR="00B655BE">
        <w:t xml:space="preserve"> – </w:t>
      </w:r>
      <w:r>
        <w:t>Conflict minimization</w:t>
      </w:r>
      <w:r w:rsidR="00B655BE">
        <w:t>.</w:t>
      </w:r>
    </w:p>
    <w:p w14:paraId="050A579A" w14:textId="77777777" w:rsidR="00005B46" w:rsidRDefault="00005B46" w:rsidP="00005B46">
      <w:pPr>
        <w:pStyle w:val="ListParagraph"/>
        <w:ind w:left="0"/>
        <w:jc w:val="both"/>
      </w:pPr>
    </w:p>
    <w:p w14:paraId="25D49494" w14:textId="78CF565B" w:rsidR="00B655BE" w:rsidRDefault="003F1DD8" w:rsidP="00005B46">
      <w:pPr>
        <w:pStyle w:val="ListParagraph"/>
        <w:numPr>
          <w:ilvl w:val="0"/>
          <w:numId w:val="1"/>
        </w:numPr>
        <w:ind w:left="0"/>
        <w:jc w:val="both"/>
      </w:pPr>
      <w:r>
        <w:t>D</w:t>
      </w:r>
      <w:r w:rsidR="00B655BE">
        <w:t xml:space="preserve"> – </w:t>
      </w:r>
      <w:r>
        <w:t>Written information such as business correspondence, written company</w:t>
      </w:r>
      <w:r w:rsidR="00005B46">
        <w:t xml:space="preserve"> </w:t>
      </w:r>
      <w:r>
        <w:t>reports makes professional accountable.</w:t>
      </w:r>
    </w:p>
    <w:p w14:paraId="6754C2E9" w14:textId="77777777" w:rsidR="00B655BE" w:rsidRDefault="00B655BE" w:rsidP="00CB4916">
      <w:pPr>
        <w:pStyle w:val="ListParagraph"/>
        <w:jc w:val="both"/>
      </w:pPr>
    </w:p>
    <w:p w14:paraId="38CF7A83" w14:textId="79567385" w:rsidR="00B655BE" w:rsidRDefault="002618DB" w:rsidP="00CB4916">
      <w:pPr>
        <w:pStyle w:val="ListParagraph"/>
        <w:numPr>
          <w:ilvl w:val="0"/>
          <w:numId w:val="1"/>
        </w:numPr>
        <w:ind w:left="0"/>
        <w:jc w:val="both"/>
      </w:pPr>
      <w:r>
        <w:t>B</w:t>
      </w:r>
      <w:r w:rsidR="00B655BE">
        <w:t xml:space="preserve"> – </w:t>
      </w:r>
      <w:r>
        <w:t>Moral</w:t>
      </w:r>
      <w:r w:rsidR="00B655BE">
        <w:t>.</w:t>
      </w:r>
    </w:p>
    <w:p w14:paraId="0A9BBDB3" w14:textId="77777777" w:rsidR="00B655BE" w:rsidRDefault="00B655BE" w:rsidP="00CB4916">
      <w:pPr>
        <w:pStyle w:val="ListParagraph"/>
        <w:jc w:val="both"/>
      </w:pPr>
    </w:p>
    <w:p w14:paraId="6DD5A8DF" w14:textId="2AE6FBBF" w:rsidR="00B655BE" w:rsidRDefault="00B655BE" w:rsidP="00CB4916">
      <w:pPr>
        <w:pStyle w:val="ListParagraph"/>
        <w:numPr>
          <w:ilvl w:val="0"/>
          <w:numId w:val="1"/>
        </w:numPr>
        <w:ind w:left="0"/>
        <w:jc w:val="both"/>
      </w:pPr>
      <w:r>
        <w:t xml:space="preserve">D – </w:t>
      </w:r>
      <w:r w:rsidR="006656B0">
        <w:t>All of the above</w:t>
      </w:r>
      <w:r>
        <w:t>.</w:t>
      </w:r>
    </w:p>
    <w:p w14:paraId="38BC6F8B" w14:textId="77777777" w:rsidR="00B655BE" w:rsidRDefault="00B655BE" w:rsidP="00CB4916">
      <w:pPr>
        <w:pStyle w:val="ListParagraph"/>
        <w:jc w:val="both"/>
      </w:pPr>
    </w:p>
    <w:p w14:paraId="63B98D53" w14:textId="7771E281" w:rsidR="00B655BE" w:rsidRDefault="00C5362F" w:rsidP="00CB4916">
      <w:pPr>
        <w:pStyle w:val="ListParagraph"/>
        <w:numPr>
          <w:ilvl w:val="0"/>
          <w:numId w:val="1"/>
        </w:numPr>
        <w:ind w:left="0"/>
        <w:jc w:val="both"/>
      </w:pPr>
      <w:r>
        <w:t>C</w:t>
      </w:r>
      <w:r w:rsidR="00B655BE">
        <w:t xml:space="preserve"> – </w:t>
      </w:r>
      <w:r w:rsidR="00F9792F">
        <w:t>Related-party transaction not at arm’s length</w:t>
      </w:r>
      <w:r w:rsidR="00B655BE">
        <w:t>.</w:t>
      </w:r>
    </w:p>
    <w:p w14:paraId="606F9354" w14:textId="77777777" w:rsidR="00B655BE" w:rsidRDefault="00B655BE" w:rsidP="00CB4916">
      <w:pPr>
        <w:pStyle w:val="ListParagraph"/>
        <w:jc w:val="both"/>
      </w:pPr>
    </w:p>
    <w:p w14:paraId="43D30613" w14:textId="1AB242B7" w:rsidR="00420FF2" w:rsidRDefault="005937B4" w:rsidP="00CB4916">
      <w:pPr>
        <w:pStyle w:val="ListParagraph"/>
        <w:numPr>
          <w:ilvl w:val="0"/>
          <w:numId w:val="1"/>
        </w:numPr>
        <w:ind w:left="0"/>
        <w:jc w:val="both"/>
      </w:pPr>
      <w:r>
        <w:t>A</w:t>
      </w:r>
      <w:r w:rsidR="00420FF2">
        <w:t xml:space="preserve"> – </w:t>
      </w:r>
      <w:r w:rsidR="007A182A">
        <w:t>Deontology</w:t>
      </w:r>
      <w:r w:rsidR="00420FF2">
        <w:t>.</w:t>
      </w:r>
    </w:p>
    <w:p w14:paraId="119CDAD3" w14:textId="77777777" w:rsidR="00420FF2" w:rsidRDefault="00420FF2" w:rsidP="00CB4916">
      <w:pPr>
        <w:pStyle w:val="ListParagraph"/>
        <w:jc w:val="both"/>
      </w:pPr>
    </w:p>
    <w:p w14:paraId="21B27B56" w14:textId="77777777" w:rsidR="005E07F5" w:rsidRDefault="0090338F" w:rsidP="005E07F5">
      <w:pPr>
        <w:pStyle w:val="ListParagraph"/>
        <w:numPr>
          <w:ilvl w:val="0"/>
          <w:numId w:val="1"/>
        </w:numPr>
        <w:ind w:left="0"/>
        <w:jc w:val="both"/>
      </w:pPr>
      <w:r>
        <w:t>C</w:t>
      </w:r>
      <w:r w:rsidR="00420FF2">
        <w:t xml:space="preserve"> – </w:t>
      </w:r>
      <w:r w:rsidR="00BD60DA">
        <w:t>Rule utilitarian</w:t>
      </w:r>
      <w:r w:rsidR="00420FF2">
        <w:t>.</w:t>
      </w:r>
    </w:p>
    <w:p w14:paraId="57325A79" w14:textId="77777777" w:rsidR="005E07F5" w:rsidRDefault="005E07F5" w:rsidP="005E07F5">
      <w:pPr>
        <w:pStyle w:val="ListParagraph"/>
      </w:pPr>
    </w:p>
    <w:p w14:paraId="141124F3" w14:textId="011D4B7C" w:rsidR="00420FF2" w:rsidRDefault="005E07F5" w:rsidP="005E07F5">
      <w:pPr>
        <w:pStyle w:val="ListParagraph"/>
        <w:numPr>
          <w:ilvl w:val="0"/>
          <w:numId w:val="1"/>
        </w:numPr>
        <w:ind w:left="0"/>
        <w:jc w:val="both"/>
      </w:pPr>
      <w:r>
        <w:t>B</w:t>
      </w:r>
      <w:r w:rsidR="00420FF2">
        <w:t xml:space="preserve"> – </w:t>
      </w:r>
      <w:r>
        <w:t>It is the board’s and CEO’s duty to monitor and evaluate a company’s performance.</w:t>
      </w:r>
    </w:p>
    <w:p w14:paraId="70C32A55" w14:textId="77777777" w:rsidR="00420FF2" w:rsidRDefault="00420FF2" w:rsidP="00CB4916">
      <w:pPr>
        <w:pStyle w:val="ListParagraph"/>
        <w:jc w:val="both"/>
      </w:pPr>
    </w:p>
    <w:p w14:paraId="5CF7C2FF" w14:textId="693C9E64" w:rsidR="00420FF2" w:rsidRDefault="00420FF2" w:rsidP="00CB4916">
      <w:pPr>
        <w:pStyle w:val="ListParagraph"/>
        <w:numPr>
          <w:ilvl w:val="0"/>
          <w:numId w:val="1"/>
        </w:numPr>
        <w:ind w:left="0"/>
        <w:jc w:val="both"/>
      </w:pPr>
      <w:r>
        <w:t xml:space="preserve">D – </w:t>
      </w:r>
      <w:r w:rsidR="006E64C1" w:rsidRPr="006E64C1">
        <w:t>To investigate any activity within its terms of reference</w:t>
      </w:r>
      <w:r>
        <w:t>.</w:t>
      </w:r>
    </w:p>
    <w:p w14:paraId="28009FC2" w14:textId="77777777" w:rsidR="00420FF2" w:rsidRDefault="00420FF2" w:rsidP="00CB4916">
      <w:pPr>
        <w:pStyle w:val="ListParagraph"/>
        <w:jc w:val="both"/>
      </w:pPr>
    </w:p>
    <w:p w14:paraId="2568A725" w14:textId="1388C3A2" w:rsidR="0018715D" w:rsidRDefault="00585DD2" w:rsidP="0018715D">
      <w:pPr>
        <w:pStyle w:val="ListParagraph"/>
        <w:numPr>
          <w:ilvl w:val="0"/>
          <w:numId w:val="1"/>
        </w:numPr>
        <w:ind w:left="0"/>
        <w:jc w:val="both"/>
      </w:pPr>
      <w:r>
        <w:t>A</w:t>
      </w:r>
      <w:r w:rsidR="00420FF2">
        <w:t xml:space="preserve"> – </w:t>
      </w:r>
      <w:r w:rsidRPr="00585DD2">
        <w:t>Utilitarianism</w:t>
      </w:r>
      <w:r w:rsidR="00420FF2">
        <w:t>.</w:t>
      </w:r>
    </w:p>
    <w:p w14:paraId="4BE3CA1B" w14:textId="77777777" w:rsidR="0018715D" w:rsidRDefault="0018715D" w:rsidP="0018715D">
      <w:pPr>
        <w:ind w:left="-851" w:firstLine="284"/>
        <w:jc w:val="both"/>
      </w:pPr>
    </w:p>
    <w:p w14:paraId="3614BEC4" w14:textId="427DCFEE" w:rsidR="0018715D" w:rsidRDefault="0018715D" w:rsidP="0018715D">
      <w:pPr>
        <w:ind w:left="-851" w:firstLine="284"/>
        <w:jc w:val="both"/>
      </w:pPr>
      <w:r>
        <w:t xml:space="preserve">Q.2. A  </w:t>
      </w:r>
    </w:p>
    <w:tbl>
      <w:tblPr>
        <w:tblStyle w:val="TableGrid"/>
        <w:tblW w:w="0" w:type="auto"/>
        <w:tblLook w:val="04A0" w:firstRow="1" w:lastRow="0" w:firstColumn="1" w:lastColumn="0" w:noHBand="0" w:noVBand="1"/>
      </w:tblPr>
      <w:tblGrid>
        <w:gridCol w:w="4508"/>
        <w:gridCol w:w="4508"/>
      </w:tblGrid>
      <w:tr w:rsidR="00AB4D39" w14:paraId="25548318" w14:textId="77777777" w:rsidTr="00AB4D39">
        <w:tc>
          <w:tcPr>
            <w:tcW w:w="4508" w:type="dxa"/>
          </w:tcPr>
          <w:p w14:paraId="7F280482" w14:textId="531F4006" w:rsidR="00AB4D39" w:rsidRDefault="00AB4D39" w:rsidP="0018715D">
            <w:pPr>
              <w:jc w:val="both"/>
            </w:pPr>
            <w:r>
              <w:t>Casuist Theory</w:t>
            </w:r>
          </w:p>
        </w:tc>
        <w:tc>
          <w:tcPr>
            <w:tcW w:w="4508" w:type="dxa"/>
          </w:tcPr>
          <w:p w14:paraId="3D41EE01" w14:textId="6D97AFD3" w:rsidR="00AB4D39" w:rsidRDefault="00524174" w:rsidP="0018715D">
            <w:pPr>
              <w:jc w:val="both"/>
            </w:pPr>
            <w:r>
              <w:t>Virtue Theory</w:t>
            </w:r>
          </w:p>
        </w:tc>
      </w:tr>
      <w:tr w:rsidR="00AB4D39" w14:paraId="214E0D7E" w14:textId="77777777" w:rsidTr="00AB4D39">
        <w:tc>
          <w:tcPr>
            <w:tcW w:w="4508" w:type="dxa"/>
          </w:tcPr>
          <w:p w14:paraId="3635E452" w14:textId="3B449C2E" w:rsidR="00AB4D39" w:rsidRDefault="00524174" w:rsidP="00524174">
            <w:pPr>
              <w:pStyle w:val="ListParagraph"/>
              <w:numPr>
                <w:ilvl w:val="0"/>
                <w:numId w:val="6"/>
              </w:numPr>
              <w:jc w:val="both"/>
            </w:pPr>
            <w:r>
              <w:t xml:space="preserve">This theory compares an ethical </w:t>
            </w:r>
            <w:r w:rsidR="00740DE0">
              <w:t>dilemma with examples of other similar ethical dilemmas and their outcomes.</w:t>
            </w:r>
          </w:p>
        </w:tc>
        <w:tc>
          <w:tcPr>
            <w:tcW w:w="4508" w:type="dxa"/>
          </w:tcPr>
          <w:p w14:paraId="4C84E4E5" w14:textId="1BE2DBC6" w:rsidR="00AB4D39" w:rsidRDefault="00740DE0" w:rsidP="00740DE0">
            <w:pPr>
              <w:pStyle w:val="ListParagraph"/>
              <w:numPr>
                <w:ilvl w:val="0"/>
                <w:numId w:val="7"/>
              </w:numPr>
              <w:jc w:val="both"/>
            </w:pPr>
            <w:r>
              <w:t xml:space="preserve">Virtue theory judges a person by his character </w:t>
            </w:r>
            <w:r w:rsidR="00631D0C">
              <w:t>instead of his actions which may deviate from his or her normal behaviour.</w:t>
            </w:r>
          </w:p>
        </w:tc>
      </w:tr>
      <w:tr w:rsidR="00AB4D39" w14:paraId="7C11EDE3" w14:textId="77777777" w:rsidTr="00AB4D39">
        <w:tc>
          <w:tcPr>
            <w:tcW w:w="4508" w:type="dxa"/>
          </w:tcPr>
          <w:p w14:paraId="4A686E9E" w14:textId="35BE6503" w:rsidR="00AB4D39" w:rsidRDefault="009F5E40" w:rsidP="00631D0C">
            <w:pPr>
              <w:pStyle w:val="ListParagraph"/>
              <w:numPr>
                <w:ilvl w:val="0"/>
                <w:numId w:val="7"/>
              </w:numPr>
              <w:jc w:val="both"/>
            </w:pPr>
            <w:r>
              <w:t xml:space="preserve">The drawback </w:t>
            </w:r>
            <w:r w:rsidR="000268E2">
              <w:t xml:space="preserve">of this theory </w:t>
            </w:r>
            <w:r w:rsidR="006B2EA7">
              <w:t>is that there may not be too many examples which may be similar to the situation in question.</w:t>
            </w:r>
          </w:p>
        </w:tc>
        <w:tc>
          <w:tcPr>
            <w:tcW w:w="4508" w:type="dxa"/>
          </w:tcPr>
          <w:p w14:paraId="2368870E" w14:textId="55C81283" w:rsidR="00AB4D39" w:rsidRDefault="00391DD1" w:rsidP="001C43E8">
            <w:pPr>
              <w:pStyle w:val="ListParagraph"/>
              <w:numPr>
                <w:ilvl w:val="0"/>
                <w:numId w:val="7"/>
              </w:numPr>
              <w:jc w:val="both"/>
            </w:pPr>
            <w:r>
              <w:t xml:space="preserve">This theory does not take into account the change </w:t>
            </w:r>
            <w:r w:rsidR="00D42D14">
              <w:t>in the person’s moral character.</w:t>
            </w:r>
            <w:r>
              <w:t xml:space="preserve"> </w:t>
            </w:r>
          </w:p>
        </w:tc>
      </w:tr>
    </w:tbl>
    <w:p w14:paraId="3C6CFC5E" w14:textId="101514F3" w:rsidR="00823174" w:rsidRDefault="005A693D" w:rsidP="0018715D">
      <w:pPr>
        <w:jc w:val="both"/>
      </w:pPr>
      <w:r>
        <w:t xml:space="preserve"> </w:t>
      </w:r>
      <w:r w:rsidR="00607395">
        <w:t xml:space="preserve"> </w:t>
      </w:r>
      <w:r w:rsidR="0030252A">
        <w:t xml:space="preserve">  </w:t>
      </w:r>
      <w:r w:rsidR="001252B9">
        <w:t xml:space="preserve"> </w:t>
      </w:r>
    </w:p>
    <w:p w14:paraId="3DC91D7C" w14:textId="3CC4916E" w:rsidR="0018715D" w:rsidRDefault="0018715D" w:rsidP="0018715D">
      <w:pPr>
        <w:ind w:left="-851" w:firstLine="284"/>
        <w:jc w:val="both"/>
      </w:pPr>
      <w:r>
        <w:t xml:space="preserve">Q.2. B  </w:t>
      </w:r>
    </w:p>
    <w:p w14:paraId="3E1C69B6" w14:textId="3D686588" w:rsidR="0018715D" w:rsidRDefault="00176A97" w:rsidP="0018715D">
      <w:pPr>
        <w:ind w:left="-284"/>
        <w:jc w:val="both"/>
      </w:pPr>
      <w:r>
        <w:t xml:space="preserve">One can exhibit professionalism in the following manner: </w:t>
      </w:r>
    </w:p>
    <w:p w14:paraId="690BD863" w14:textId="68FC7C86" w:rsidR="00176A97" w:rsidRDefault="00282851" w:rsidP="001A61D0">
      <w:pPr>
        <w:pStyle w:val="ListParagraph"/>
        <w:numPr>
          <w:ilvl w:val="0"/>
          <w:numId w:val="5"/>
        </w:numPr>
        <w:jc w:val="both"/>
      </w:pPr>
      <w:r>
        <w:t xml:space="preserve">Honour commitments and own up to your mistakes – Always try to stay true </w:t>
      </w:r>
      <w:r w:rsidR="00473A50">
        <w:t xml:space="preserve">to your words and fulfil all promises kept. Adhere to deadlines and submit deliverables </w:t>
      </w:r>
      <w:r w:rsidR="000A346B">
        <w:t xml:space="preserve">before time. </w:t>
      </w:r>
    </w:p>
    <w:p w14:paraId="3942084E" w14:textId="2B33C008" w:rsidR="000A346B" w:rsidRDefault="000A346B" w:rsidP="001A61D0">
      <w:pPr>
        <w:pStyle w:val="ListParagraph"/>
        <w:numPr>
          <w:ilvl w:val="0"/>
          <w:numId w:val="5"/>
        </w:numPr>
        <w:jc w:val="both"/>
      </w:pPr>
      <w:r>
        <w:t xml:space="preserve">Develop and strengthen emotional intelligence </w:t>
      </w:r>
      <w:r w:rsidR="00B00B67">
        <w:t>–</w:t>
      </w:r>
      <w:r>
        <w:t xml:space="preserve"> </w:t>
      </w:r>
      <w:r w:rsidR="00B00B67">
        <w:t xml:space="preserve">A professional should work on his EQ and understand what his clients, team members or colleagues are looking for. </w:t>
      </w:r>
      <w:r w:rsidR="00087D56">
        <w:t>One must listen actively and be empathetic to make this possible.</w:t>
      </w:r>
    </w:p>
    <w:p w14:paraId="199104C0" w14:textId="77777777" w:rsidR="00440DE8" w:rsidRDefault="000635CC" w:rsidP="001A61D0">
      <w:pPr>
        <w:pStyle w:val="ListParagraph"/>
        <w:numPr>
          <w:ilvl w:val="0"/>
          <w:numId w:val="5"/>
        </w:numPr>
        <w:jc w:val="both"/>
      </w:pPr>
      <w:r>
        <w:lastRenderedPageBreak/>
        <w:t xml:space="preserve">Be an expert – A professional must not be a jack of all trades. Instead, he should focus on one area of work and </w:t>
      </w:r>
      <w:r w:rsidR="00536293">
        <w:t xml:space="preserve">establish his mastery in it. A professional must also learn </w:t>
      </w:r>
      <w:r w:rsidR="00440DE8">
        <w:t>actively and be up-to-date with all developments in the industry.</w:t>
      </w:r>
    </w:p>
    <w:p w14:paraId="521CC0DD" w14:textId="77777777" w:rsidR="007D7731" w:rsidRDefault="00DD3F87" w:rsidP="001A61D0">
      <w:pPr>
        <w:pStyle w:val="ListParagraph"/>
        <w:numPr>
          <w:ilvl w:val="0"/>
          <w:numId w:val="5"/>
        </w:numPr>
        <w:jc w:val="both"/>
      </w:pPr>
      <w:r>
        <w:t xml:space="preserve">Dress professionally – A professional is always dressed neatly. </w:t>
      </w:r>
      <w:r w:rsidR="00DC040F">
        <w:t xml:space="preserve">One should adhere to the dress code of the company, and in fact, go above and beyond and dress sharply when meeting a special client. </w:t>
      </w:r>
    </w:p>
    <w:p w14:paraId="695C8752" w14:textId="2519E778" w:rsidR="0018715D" w:rsidRDefault="007D7731" w:rsidP="007D7731">
      <w:pPr>
        <w:pStyle w:val="ListParagraph"/>
        <w:numPr>
          <w:ilvl w:val="0"/>
          <w:numId w:val="5"/>
        </w:numPr>
        <w:jc w:val="both"/>
      </w:pPr>
      <w:r>
        <w:t>Apart from this, a professional must always be polite, humble and considerate.</w:t>
      </w:r>
    </w:p>
    <w:p w14:paraId="73966EBC" w14:textId="6D230FEA" w:rsidR="0018715D" w:rsidRDefault="0018715D" w:rsidP="0018715D">
      <w:pPr>
        <w:ind w:left="-851" w:firstLine="284"/>
        <w:jc w:val="both"/>
      </w:pPr>
    </w:p>
    <w:p w14:paraId="602F6E6F" w14:textId="60F38850" w:rsidR="0018715D" w:rsidRDefault="0018715D" w:rsidP="0018715D">
      <w:pPr>
        <w:ind w:left="-851" w:firstLine="284"/>
        <w:jc w:val="both"/>
      </w:pPr>
      <w:r>
        <w:t xml:space="preserve">Q.2. C  </w:t>
      </w:r>
    </w:p>
    <w:p w14:paraId="1F788D32" w14:textId="77777777" w:rsidR="00F87EE0" w:rsidRDefault="00F87EE0" w:rsidP="00F87EE0">
      <w:pPr>
        <w:jc w:val="both"/>
      </w:pPr>
      <w:r>
        <w:t xml:space="preserve">To answer the question, first let us understand what corporate governance is. Corporate governance is a tool by which companies direct and manage themselves. It helps is setting objectives, performance optimization and risk monitoring and assessment. Corporate governance involves written and unwritten principles, guidelines, and practices that are applicable to employees and other stakeholders of the organization and hold them accountable to the public and society at large. Adhering to corporate governance norms is not only beneficial for the shareholders and society but also important for the sustainability and existence of the company. </w:t>
      </w:r>
    </w:p>
    <w:p w14:paraId="6ECD6BB0" w14:textId="77777777" w:rsidR="00F87EE0" w:rsidRDefault="00F87EE0" w:rsidP="00F87EE0">
      <w:pPr>
        <w:jc w:val="both"/>
      </w:pPr>
      <w:r>
        <w:t xml:space="preserve">Corporate governance ensures transparency which leads to growth, stability and economic development, while ensuring that the interest of shareholders is safeguarded. Like stated earlier, corporate governance also deals with risk. Hence, it has a direct impact on the organization’s sustainability. Good corporate governance policies also establish a trust-worthy image of the organization in the financial markets and amongst the regulators. It also prevents scams and protects the rights of the stakeholders (employees, shareholders, suppliers, etc.), which is an integral component of every company’s social responsibility. </w:t>
      </w:r>
    </w:p>
    <w:p w14:paraId="75267A51" w14:textId="59A92570" w:rsidR="0018715D" w:rsidRDefault="00F87EE0" w:rsidP="00F87EE0">
      <w:pPr>
        <w:jc w:val="both"/>
      </w:pPr>
      <w:r>
        <w:t>Failing to adhere to corporate governance norms may lead to huge losses, sometimes even leading to bankruptcy – Enron scam. Thus, corporate governance is crucial for the longevity of a company.</w:t>
      </w:r>
    </w:p>
    <w:p w14:paraId="67C4AEB9" w14:textId="7F6FCBD1" w:rsidR="0018715D" w:rsidRDefault="0018715D" w:rsidP="0018715D">
      <w:pPr>
        <w:ind w:left="-851" w:firstLine="284"/>
        <w:jc w:val="both"/>
      </w:pPr>
    </w:p>
    <w:p w14:paraId="18289154" w14:textId="2E2B125A" w:rsidR="0018715D" w:rsidRDefault="0018715D" w:rsidP="0018715D">
      <w:pPr>
        <w:ind w:left="-851" w:firstLine="284"/>
        <w:jc w:val="both"/>
      </w:pPr>
      <w:r>
        <w:t xml:space="preserve">Q.2. D  </w:t>
      </w:r>
    </w:p>
    <w:p w14:paraId="7EEAFE3E" w14:textId="3C5909AB" w:rsidR="0018715D" w:rsidRDefault="00863221" w:rsidP="00E65EBA">
      <w:pPr>
        <w:ind w:left="3"/>
        <w:jc w:val="both"/>
      </w:pPr>
      <w:r>
        <w:t xml:space="preserve">Managers everywhere face ethical dilemmas </w:t>
      </w:r>
      <w:r w:rsidR="00E65EBA">
        <w:t xml:space="preserve">while making decisions, irrespective of the nature of the organization. </w:t>
      </w:r>
      <w:r w:rsidR="009105AE">
        <w:t xml:space="preserve">Problems pertaining to ethical decision-making </w:t>
      </w:r>
      <w:r w:rsidR="003C0615">
        <w:t xml:space="preserve">arise when managers are faced </w:t>
      </w:r>
      <w:r w:rsidR="00DD6216">
        <w:t>with making decisions which involve a moral conflict</w:t>
      </w:r>
      <w:r w:rsidR="00CF7A92">
        <w:t xml:space="preserve">. If a win-win situation cannot be </w:t>
      </w:r>
      <w:r w:rsidR="001E3E3B">
        <w:t xml:space="preserve">arrived at, the managers need a decision-making framework to assist them. </w:t>
      </w:r>
      <w:r w:rsidR="006C4840">
        <w:t xml:space="preserve">To help managers overcome </w:t>
      </w:r>
      <w:r w:rsidR="00265356">
        <w:t>dilemmas and make efficient decisions, Gerald Cavanagh and his team developed a framework</w:t>
      </w:r>
      <w:r w:rsidR="00D55E03">
        <w:t xml:space="preserve">. Let us have a look at it: </w:t>
      </w:r>
    </w:p>
    <w:p w14:paraId="40A8BB41" w14:textId="77777777" w:rsidR="00F610BA" w:rsidRDefault="00D55E03" w:rsidP="00FF1511">
      <w:pPr>
        <w:ind w:left="3"/>
        <w:jc w:val="both"/>
      </w:pPr>
      <w:r w:rsidRPr="00D55E03">
        <w:rPr>
          <w:b/>
          <w:bCs/>
        </w:rPr>
        <w:t>Rights and Duties:</w:t>
      </w:r>
      <w:r>
        <w:rPr>
          <w:b/>
          <w:bCs/>
        </w:rPr>
        <w:t xml:space="preserve"> </w:t>
      </w:r>
      <w:r w:rsidR="00DC76F7">
        <w:t xml:space="preserve">Rights are </w:t>
      </w:r>
      <w:r w:rsidR="00CC2A81">
        <w:t xml:space="preserve">legal and justifiable claims of the people which are determined by the legal authorities of the </w:t>
      </w:r>
      <w:r w:rsidR="000207F0">
        <w:t xml:space="preserve">land. </w:t>
      </w:r>
      <w:r w:rsidR="00B76FFD">
        <w:t>Rights is something that people are allowed to do</w:t>
      </w:r>
      <w:r w:rsidR="00A43E68">
        <w:t xml:space="preserve">. </w:t>
      </w:r>
      <w:r w:rsidR="00E0103A">
        <w:t xml:space="preserve">Accompanying rights is duties or responsibilities which </w:t>
      </w:r>
      <w:r w:rsidR="00AA53F5">
        <w:t>must</w:t>
      </w:r>
      <w:r w:rsidR="00E0103A">
        <w:t xml:space="preserve"> be fulfilled. </w:t>
      </w:r>
      <w:r w:rsidR="00AA53F5">
        <w:t xml:space="preserve">For example – voting. </w:t>
      </w:r>
      <w:r w:rsidR="00FF1511">
        <w:t>In using Cavanagh's ethical decision-making framework to assess a moral conflict, one question that needs to be asked involves rights and duties: Would this decision respect the rights and duties of the individuals involved?</w:t>
      </w:r>
      <w:r w:rsidR="00AA53F5">
        <w:t xml:space="preserve"> </w:t>
      </w:r>
    </w:p>
    <w:p w14:paraId="7EA2B1B5" w14:textId="77777777" w:rsidR="005F6824" w:rsidRDefault="00F610BA" w:rsidP="005F6824">
      <w:pPr>
        <w:ind w:left="3"/>
        <w:jc w:val="both"/>
      </w:pPr>
      <w:r>
        <w:rPr>
          <w:b/>
          <w:bCs/>
        </w:rPr>
        <w:t>Utilitarianism:</w:t>
      </w:r>
      <w:r w:rsidR="008B3241">
        <w:rPr>
          <w:b/>
          <w:bCs/>
        </w:rPr>
        <w:t xml:space="preserve"> </w:t>
      </w:r>
      <w:r w:rsidR="008B3241">
        <w:t xml:space="preserve">This school of thought in modern ethics suggests that whatever maximises total happiness while minimizing total pain is what is ethical. </w:t>
      </w:r>
      <w:r w:rsidR="00380D33">
        <w:t>S</w:t>
      </w:r>
      <w:r w:rsidR="009273AA">
        <w:t>econd way of reasoning through</w:t>
      </w:r>
      <w:r w:rsidR="00BF49A1">
        <w:t xml:space="preserve"> moral conflicts involves using utilitarian analysis. </w:t>
      </w:r>
      <w:r w:rsidR="005F6824">
        <w:t xml:space="preserve">A second question in the ethical decision-making </w:t>
      </w:r>
      <w:r w:rsidR="005F6824">
        <w:lastRenderedPageBreak/>
        <w:t>framework for managers, then, would be as follows: Who will be affected by the decision and to what extent will the various parties affected by this decision be harmed or benefited?</w:t>
      </w:r>
      <w:r w:rsidR="009273AA">
        <w:t xml:space="preserve"> </w:t>
      </w:r>
    </w:p>
    <w:p w14:paraId="3ED4A93B" w14:textId="741589AF" w:rsidR="00D55E03" w:rsidRDefault="005F6824" w:rsidP="00932F67">
      <w:pPr>
        <w:ind w:left="3"/>
        <w:jc w:val="both"/>
        <w:rPr>
          <w:b/>
          <w:bCs/>
        </w:rPr>
      </w:pPr>
      <w:r>
        <w:rPr>
          <w:b/>
          <w:bCs/>
        </w:rPr>
        <w:t xml:space="preserve">Justice: </w:t>
      </w:r>
      <w:r w:rsidR="00A55853">
        <w:t xml:space="preserve">Using principles of </w:t>
      </w:r>
      <w:r w:rsidR="00697CFC">
        <w:t xml:space="preserve">justice is the third way to overcome ethical dilemmas. </w:t>
      </w:r>
      <w:r w:rsidR="002632E9">
        <w:t xml:space="preserve">Just decisions are one that </w:t>
      </w:r>
      <w:r w:rsidR="00FF3BCF">
        <w:t xml:space="preserve">are based on fairness, equity </w:t>
      </w:r>
      <w:r w:rsidR="00DE6DFC">
        <w:t xml:space="preserve">and impartiality. </w:t>
      </w:r>
      <w:r w:rsidR="00DE722C">
        <w:t xml:space="preserve">Managers must take into account the veil of </w:t>
      </w:r>
      <w:r w:rsidR="00ED64AB">
        <w:t xml:space="preserve">ignorance </w:t>
      </w:r>
      <w:r w:rsidR="00D71BB4">
        <w:t xml:space="preserve">and categorical imperative when making decisions. </w:t>
      </w:r>
      <w:r w:rsidR="00932F67">
        <w:t>In considering justice, then, decision makers have to ask, how does this decision square with the canons of justice?</w:t>
      </w:r>
      <w:r w:rsidR="00FF3BCF">
        <w:t xml:space="preserve"> </w:t>
      </w:r>
      <w:r w:rsidR="00A55853">
        <w:t xml:space="preserve"> </w:t>
      </w:r>
      <w:r w:rsidR="008B3241">
        <w:rPr>
          <w:b/>
          <w:bCs/>
        </w:rPr>
        <w:t xml:space="preserve"> </w:t>
      </w:r>
      <w:r w:rsidR="00F610BA">
        <w:rPr>
          <w:b/>
          <w:bCs/>
        </w:rPr>
        <w:t xml:space="preserve"> </w:t>
      </w:r>
      <w:r w:rsidR="00D55E03" w:rsidRPr="00D55E03">
        <w:rPr>
          <w:b/>
          <w:bCs/>
        </w:rPr>
        <w:t xml:space="preserve"> </w:t>
      </w:r>
    </w:p>
    <w:p w14:paraId="794FF4BC" w14:textId="7B7481C0" w:rsidR="00112EBE" w:rsidRPr="004554DF" w:rsidRDefault="00112EBE" w:rsidP="00335F70">
      <w:pPr>
        <w:ind w:left="3"/>
        <w:jc w:val="both"/>
      </w:pPr>
      <w:r>
        <w:rPr>
          <w:b/>
          <w:bCs/>
        </w:rPr>
        <w:t>Ethics of Care:</w:t>
      </w:r>
      <w:r>
        <w:t xml:space="preserve"> </w:t>
      </w:r>
      <w:r w:rsidR="004554DF">
        <w:t xml:space="preserve">In addition to assessing a moral conflict from the perspective discussed above, ethical managers and leaders also need to look at the impact of a decision on the network of relationships that will be affected. This perspective is called the ethic of care. </w:t>
      </w:r>
      <w:r w:rsidR="00335F70">
        <w:t>In an organizational context, using an ethic of care, more consideration might be given to the impact of a decision on long-term employees, who are more tightly connected to the organization and its goals, than to its impact on newly hired employees.</w:t>
      </w:r>
    </w:p>
    <w:p w14:paraId="7428015C" w14:textId="77777777" w:rsidR="0018715D" w:rsidRDefault="0018715D" w:rsidP="00040CEB">
      <w:pPr>
        <w:ind w:left="-851" w:firstLine="284"/>
        <w:jc w:val="both"/>
      </w:pPr>
    </w:p>
    <w:p w14:paraId="3C606E16" w14:textId="1DC0451C" w:rsidR="00823174" w:rsidRDefault="00823174" w:rsidP="00040CEB">
      <w:pPr>
        <w:ind w:left="-851" w:firstLine="284"/>
        <w:jc w:val="both"/>
      </w:pPr>
      <w:r>
        <w:t xml:space="preserve">Q.3. A </w:t>
      </w:r>
      <w:r w:rsidR="00040CEB">
        <w:t xml:space="preserve"> </w:t>
      </w:r>
    </w:p>
    <w:p w14:paraId="12834F6A" w14:textId="77777777" w:rsidR="00D51192" w:rsidRDefault="00DF1FDE" w:rsidP="00DF1FDE">
      <w:pPr>
        <w:ind w:left="-284"/>
        <w:jc w:val="both"/>
      </w:pPr>
      <w:r>
        <w:t xml:space="preserve">The </w:t>
      </w:r>
      <w:r w:rsidR="0000228B">
        <w:t xml:space="preserve">Judge has chosen the </w:t>
      </w:r>
      <w:r w:rsidR="0000228B" w:rsidRPr="003B7BE5">
        <w:rPr>
          <w:b/>
          <w:bCs/>
        </w:rPr>
        <w:t>Utilita</w:t>
      </w:r>
      <w:r w:rsidR="004A4705" w:rsidRPr="003B7BE5">
        <w:rPr>
          <w:b/>
          <w:bCs/>
        </w:rPr>
        <w:t>rianism</w:t>
      </w:r>
      <w:r w:rsidR="004A4705">
        <w:t xml:space="preserve"> ethical theory while making the decision. </w:t>
      </w:r>
      <w:r w:rsidR="00514B5B">
        <w:t xml:space="preserve">This school of thought in modern ethics suggests that whatever maximises </w:t>
      </w:r>
      <w:r w:rsidR="002D64DF">
        <w:t xml:space="preserve">total happiness while minimizing total pain is what is ethical. </w:t>
      </w:r>
      <w:r w:rsidR="008C286E">
        <w:t xml:space="preserve">Using this theory, the Judge is </w:t>
      </w:r>
      <w:r w:rsidR="003B7BE5">
        <w:t xml:space="preserve">maximizing what is good for all the parties, instead of maximizing the good of the victim. The main motive of this theory is </w:t>
      </w:r>
      <w:r w:rsidR="00046F3A">
        <w:t xml:space="preserve">to secure the greatest good for the greatest number. </w:t>
      </w:r>
    </w:p>
    <w:p w14:paraId="1CCB1C0B" w14:textId="77777777" w:rsidR="00D51192" w:rsidRDefault="00D51192" w:rsidP="00DF1FDE">
      <w:pPr>
        <w:ind w:left="-284"/>
        <w:jc w:val="both"/>
      </w:pPr>
      <w:r>
        <w:t xml:space="preserve">The </w:t>
      </w:r>
      <w:r w:rsidRPr="00A56F5D">
        <w:rPr>
          <w:b/>
          <w:bCs/>
        </w:rPr>
        <w:t>drawbacks</w:t>
      </w:r>
      <w:r>
        <w:t xml:space="preserve"> of this ethical theory are as follows:</w:t>
      </w:r>
    </w:p>
    <w:p w14:paraId="06B0A762" w14:textId="205C1548" w:rsidR="00040CEB" w:rsidRDefault="00AE6DF0" w:rsidP="00D51192">
      <w:pPr>
        <w:pStyle w:val="ListParagraph"/>
        <w:numPr>
          <w:ilvl w:val="0"/>
          <w:numId w:val="5"/>
        </w:numPr>
        <w:jc w:val="both"/>
      </w:pPr>
      <w:r>
        <w:t>Unpredictable</w:t>
      </w:r>
    </w:p>
    <w:p w14:paraId="07A939D6" w14:textId="44940D83" w:rsidR="00AE6DF0" w:rsidRDefault="00AE6DF0" w:rsidP="00D51192">
      <w:pPr>
        <w:pStyle w:val="ListParagraph"/>
        <w:numPr>
          <w:ilvl w:val="0"/>
          <w:numId w:val="5"/>
        </w:numPr>
        <w:jc w:val="both"/>
      </w:pPr>
      <w:r>
        <w:t>Creates an unrealistic perspective for the society</w:t>
      </w:r>
    </w:p>
    <w:p w14:paraId="7ED724FD" w14:textId="4D26B967" w:rsidR="00AE6DF0" w:rsidRDefault="00980371" w:rsidP="00D51192">
      <w:pPr>
        <w:pStyle w:val="ListParagraph"/>
        <w:numPr>
          <w:ilvl w:val="0"/>
          <w:numId w:val="5"/>
        </w:numPr>
        <w:jc w:val="both"/>
      </w:pPr>
      <w:r>
        <w:t>Relies on multiple definition of happiness</w:t>
      </w:r>
    </w:p>
    <w:p w14:paraId="61A39256" w14:textId="1FE79480" w:rsidR="00980371" w:rsidRDefault="00B82C97" w:rsidP="00D51192">
      <w:pPr>
        <w:pStyle w:val="ListParagraph"/>
        <w:numPr>
          <w:ilvl w:val="0"/>
          <w:numId w:val="5"/>
        </w:numPr>
        <w:jc w:val="both"/>
      </w:pPr>
      <w:r>
        <w:t>Relies on people making consistent decisions</w:t>
      </w:r>
    </w:p>
    <w:p w14:paraId="73310671" w14:textId="4C736A0D" w:rsidR="00A56F5D" w:rsidRDefault="00B82C97" w:rsidP="00A56F5D">
      <w:pPr>
        <w:pStyle w:val="ListParagraph"/>
        <w:numPr>
          <w:ilvl w:val="0"/>
          <w:numId w:val="5"/>
        </w:numPr>
        <w:jc w:val="both"/>
      </w:pPr>
      <w:r>
        <w:t>It does not consider any other element besides happiness</w:t>
      </w:r>
    </w:p>
    <w:p w14:paraId="2C8941C3" w14:textId="77777777" w:rsidR="007F3AEB" w:rsidRDefault="007F3AEB" w:rsidP="00BE31B2">
      <w:pPr>
        <w:pStyle w:val="ListParagraph"/>
        <w:ind w:left="0"/>
        <w:jc w:val="both"/>
      </w:pPr>
    </w:p>
    <w:p w14:paraId="093EDCB9" w14:textId="5FEACA74" w:rsidR="00A56F5D" w:rsidRDefault="00A56F5D" w:rsidP="00A56F5D">
      <w:pPr>
        <w:ind w:left="-851" w:firstLine="284"/>
        <w:jc w:val="both"/>
      </w:pPr>
      <w:r>
        <w:t xml:space="preserve">Q.3. B  </w:t>
      </w:r>
    </w:p>
    <w:p w14:paraId="0030822D" w14:textId="2E5B1CA0" w:rsidR="007F3AEB" w:rsidRDefault="00334C33" w:rsidP="00A56F5D">
      <w:pPr>
        <w:pStyle w:val="ListParagraph"/>
        <w:ind w:left="0"/>
        <w:jc w:val="both"/>
      </w:pPr>
      <w:r>
        <w:t xml:space="preserve">The theory in question simply </w:t>
      </w:r>
      <w:r w:rsidR="004A182A">
        <w:t xml:space="preserve">fails to hold true due to unlikely assumptions such pertaining to human nature </w:t>
      </w:r>
      <w:r w:rsidR="00176658">
        <w:t xml:space="preserve">and human worth. However, the above point only holds true if we are considering Macroeconomic theory. </w:t>
      </w:r>
      <w:r w:rsidR="00BC6DEB">
        <w:t>If we look at legal analysis, the law can be defined as consistent set of rules that are put in place by regulators or the government and are universally accepted throughout the world or in a country</w:t>
      </w:r>
      <w:r w:rsidR="00385A08">
        <w:t xml:space="preserve"> due to its enforcement</w:t>
      </w:r>
      <w:r w:rsidR="00BC6DEB">
        <w:t>.</w:t>
      </w:r>
      <w:r w:rsidR="00385A08">
        <w:t xml:space="preserve"> These laws bind the people in the society to behave and deal with other members in a certain manner. </w:t>
      </w:r>
      <w:r w:rsidR="009232EE">
        <w:t xml:space="preserve">Thus, if profit maximization leads to maximum social benefits of individual consumers and their wants, </w:t>
      </w:r>
      <w:r w:rsidR="00C9704D">
        <w:t>then profit maximization is an acceptable strategy – the only twist is the unlikely assumptions stated hereinabove.</w:t>
      </w:r>
      <w:r w:rsidR="009232EE">
        <w:t xml:space="preserve"> </w:t>
      </w:r>
      <w:r w:rsidR="00BC6DEB">
        <w:t xml:space="preserve"> </w:t>
      </w:r>
      <w:r w:rsidR="004A182A">
        <w:t xml:space="preserve"> </w:t>
      </w:r>
      <w:r>
        <w:t xml:space="preserve"> </w:t>
      </w:r>
    </w:p>
    <w:p w14:paraId="3A1C0267" w14:textId="5F94F279" w:rsidR="001342B3" w:rsidRDefault="001342B3" w:rsidP="00A56F5D">
      <w:pPr>
        <w:pStyle w:val="ListParagraph"/>
        <w:ind w:left="0"/>
        <w:jc w:val="both"/>
      </w:pPr>
    </w:p>
    <w:p w14:paraId="09D1F2CD" w14:textId="3EFC9FBD" w:rsidR="001342B3" w:rsidRDefault="001342B3" w:rsidP="001342B3">
      <w:pPr>
        <w:ind w:left="-851" w:firstLine="284"/>
        <w:jc w:val="both"/>
      </w:pPr>
      <w:r>
        <w:t xml:space="preserve">Q.4. </w:t>
      </w:r>
    </w:p>
    <w:p w14:paraId="06B2C078" w14:textId="77777777" w:rsidR="00E234EA" w:rsidRDefault="00DA21C9" w:rsidP="00DA21C9">
      <w:pPr>
        <w:pStyle w:val="ListParagraph"/>
        <w:numPr>
          <w:ilvl w:val="0"/>
          <w:numId w:val="9"/>
        </w:numPr>
        <w:jc w:val="both"/>
      </w:pPr>
      <w:r>
        <w:t xml:space="preserve">Concept of CSR: Corporate Social Responsibility (“CSR”) is </w:t>
      </w:r>
      <w:r w:rsidR="00A246EF">
        <w:t xml:space="preserve">an integral component of business accountability that deals with the overall well-being of the company’s employees’, its consumers, </w:t>
      </w:r>
      <w:r w:rsidR="00AA2288">
        <w:t xml:space="preserve">the people in the society, and most importantly, the environment. </w:t>
      </w:r>
    </w:p>
    <w:p w14:paraId="51AF1057" w14:textId="77777777" w:rsidR="00D332AD" w:rsidRDefault="00E234EA" w:rsidP="00E234EA">
      <w:pPr>
        <w:ind w:left="720"/>
        <w:jc w:val="both"/>
      </w:pPr>
      <w:r>
        <w:lastRenderedPageBreak/>
        <w:t>Coca-Cola’s Strategy: In the given case study, we can observe that the company adopted damage control measures</w:t>
      </w:r>
      <w:r w:rsidR="0057594E">
        <w:t>. In</w:t>
      </w:r>
      <w:r>
        <w:t xml:space="preserve"> 2012</w:t>
      </w:r>
      <w:r w:rsidR="0057594E">
        <w:t xml:space="preserve">, the company published its first report which covered its CSR activities conducted from 2004 </w:t>
      </w:r>
      <w:r w:rsidR="00CA4D03">
        <w:t xml:space="preserve">to 2007. It outlines their efforts to </w:t>
      </w:r>
      <w:r w:rsidR="003856DE">
        <w:t xml:space="preserve">make efficient water usage and to maintain its water sources. The company undertook various projects which would make them a net-zero user of groundwater by 2009. </w:t>
      </w:r>
      <w:r w:rsidR="00D332AD">
        <w:t>These are a few CSR activities of the company.</w:t>
      </w:r>
    </w:p>
    <w:p w14:paraId="2F44BD87" w14:textId="77777777" w:rsidR="00DE27B8" w:rsidRDefault="00DE27B8" w:rsidP="00D332AD">
      <w:pPr>
        <w:pStyle w:val="ListParagraph"/>
        <w:numPr>
          <w:ilvl w:val="0"/>
          <w:numId w:val="9"/>
        </w:numPr>
        <w:jc w:val="both"/>
      </w:pPr>
    </w:p>
    <w:p w14:paraId="3DE71673" w14:textId="77777777" w:rsidR="00190A2D" w:rsidRDefault="00DE27B8" w:rsidP="00DE27B8">
      <w:pPr>
        <w:pStyle w:val="ListParagraph"/>
        <w:numPr>
          <w:ilvl w:val="1"/>
          <w:numId w:val="9"/>
        </w:numPr>
        <w:jc w:val="both"/>
      </w:pPr>
      <w:r>
        <w:t xml:space="preserve">Demand for greater disclosure: </w:t>
      </w:r>
      <w:r w:rsidR="00190A2D">
        <w:t>There is an increasing demand for greater corporate disclosure for its stakeholders.</w:t>
      </w:r>
    </w:p>
    <w:p w14:paraId="67AE5652" w14:textId="77777777" w:rsidR="005D4633" w:rsidRDefault="00190A2D" w:rsidP="00DE27B8">
      <w:pPr>
        <w:pStyle w:val="ListParagraph"/>
        <w:numPr>
          <w:ilvl w:val="1"/>
          <w:numId w:val="9"/>
        </w:numPr>
        <w:jc w:val="both"/>
      </w:pPr>
      <w:r>
        <w:t>Increased customer interest</w:t>
      </w:r>
    </w:p>
    <w:p w14:paraId="2017F2C1" w14:textId="77777777" w:rsidR="005A01BE" w:rsidRDefault="005D4633" w:rsidP="00DE27B8">
      <w:pPr>
        <w:pStyle w:val="ListParagraph"/>
        <w:numPr>
          <w:ilvl w:val="1"/>
          <w:numId w:val="9"/>
        </w:numPr>
        <w:jc w:val="both"/>
      </w:pPr>
      <w:r>
        <w:t xml:space="preserve">Shrinking role of government: </w:t>
      </w:r>
      <w:r w:rsidR="004E35BF">
        <w:t>Due to disinterest from the government, companies are exploiting initia</w:t>
      </w:r>
      <w:r w:rsidR="005A01BE">
        <w:t>tives</w:t>
      </w:r>
    </w:p>
    <w:p w14:paraId="31497113" w14:textId="77777777" w:rsidR="005A01BE" w:rsidRDefault="005A01BE" w:rsidP="00DE27B8">
      <w:pPr>
        <w:pStyle w:val="ListParagraph"/>
        <w:numPr>
          <w:ilvl w:val="1"/>
          <w:numId w:val="9"/>
        </w:numPr>
        <w:jc w:val="both"/>
      </w:pPr>
      <w:r>
        <w:t>Increased investor pressure: Investors are more interested in ethical decision making</w:t>
      </w:r>
    </w:p>
    <w:p w14:paraId="714604C9" w14:textId="77777777" w:rsidR="00B14F61" w:rsidRDefault="00B14F61" w:rsidP="00DE27B8">
      <w:pPr>
        <w:pStyle w:val="ListParagraph"/>
        <w:numPr>
          <w:ilvl w:val="1"/>
          <w:numId w:val="9"/>
        </w:numPr>
        <w:jc w:val="both"/>
      </w:pPr>
      <w:r>
        <w:t>Supplier relations</w:t>
      </w:r>
    </w:p>
    <w:p w14:paraId="54C85AAA" w14:textId="77777777" w:rsidR="00B14F61" w:rsidRDefault="00B14F61" w:rsidP="00DE27B8">
      <w:pPr>
        <w:pStyle w:val="ListParagraph"/>
        <w:numPr>
          <w:ilvl w:val="1"/>
          <w:numId w:val="9"/>
        </w:numPr>
        <w:jc w:val="both"/>
      </w:pPr>
      <w:r>
        <w:t>Competitive labour markets</w:t>
      </w:r>
    </w:p>
    <w:p w14:paraId="7026E99D" w14:textId="76B0CF2D" w:rsidR="001342B3" w:rsidRDefault="00897BE3" w:rsidP="00B14F61">
      <w:pPr>
        <w:pStyle w:val="ListParagraph"/>
        <w:numPr>
          <w:ilvl w:val="0"/>
          <w:numId w:val="9"/>
        </w:numPr>
        <w:jc w:val="both"/>
      </w:pPr>
      <w:r>
        <w:t xml:space="preserve">Had Coca-Cola implemented initiatives from the start, it would be in the good books. </w:t>
      </w:r>
      <w:r w:rsidR="00565C24">
        <w:t>People would trust them more. This would have lead to increased sales and profits</w:t>
      </w:r>
      <w:r w:rsidR="000A2E3C">
        <w:t xml:space="preserve"> and improved financial performance</w:t>
      </w:r>
    </w:p>
    <w:p w14:paraId="79F82AED" w14:textId="108EB80C" w:rsidR="00565C24" w:rsidRDefault="000A2E3C" w:rsidP="00B14F61">
      <w:pPr>
        <w:pStyle w:val="ListParagraph"/>
        <w:numPr>
          <w:ilvl w:val="0"/>
          <w:numId w:val="9"/>
        </w:numPr>
        <w:jc w:val="both"/>
      </w:pPr>
      <w:r>
        <w:t>My opinion is to reduce energy consumption and focus on green alternatives</w:t>
      </w:r>
      <w:r w:rsidR="00D73989">
        <w:t>. Company should also focus on recycling and reusing. It should also encourage innovation.</w:t>
      </w:r>
      <w:r>
        <w:t xml:space="preserve"> </w:t>
      </w:r>
    </w:p>
    <w:p w14:paraId="1D6D2DB7" w14:textId="77777777" w:rsidR="007F3AEB" w:rsidRDefault="007F3AEB" w:rsidP="00BE31B2">
      <w:pPr>
        <w:pStyle w:val="ListParagraph"/>
        <w:ind w:left="0"/>
        <w:jc w:val="both"/>
      </w:pPr>
    </w:p>
    <w:p w14:paraId="48BC27B2" w14:textId="77777777" w:rsidR="007F3AEB" w:rsidRDefault="007F3AEB" w:rsidP="00BE31B2">
      <w:pPr>
        <w:pStyle w:val="ListParagraph"/>
        <w:ind w:left="0"/>
        <w:jc w:val="both"/>
      </w:pPr>
    </w:p>
    <w:p w14:paraId="634ED6BA" w14:textId="09BCD2AD" w:rsidR="00BE31B2" w:rsidRPr="007F3AEB" w:rsidRDefault="007F3AEB" w:rsidP="00BE31B2">
      <w:pPr>
        <w:pStyle w:val="ListParagraph"/>
        <w:ind w:left="0"/>
        <w:jc w:val="both"/>
        <w:rPr>
          <w:b/>
          <w:bCs/>
        </w:rPr>
      </w:pPr>
      <w:r w:rsidRPr="007F3AEB">
        <w:rPr>
          <w:b/>
          <w:bCs/>
        </w:rPr>
        <w:t>----------------------------------------------------------xxxxxxxxxxxx---------------------------------------------------------</w:t>
      </w:r>
    </w:p>
    <w:p w14:paraId="530C70D7" w14:textId="104AAE6C" w:rsidR="00707F70" w:rsidRPr="00707F70" w:rsidRDefault="00CB4916" w:rsidP="00CB4916">
      <w:pPr>
        <w:pStyle w:val="ListParagraph"/>
        <w:ind w:left="0"/>
        <w:jc w:val="both"/>
        <w:rPr>
          <w:b/>
          <w:bCs/>
        </w:rPr>
      </w:pPr>
      <w:r>
        <w:t xml:space="preserve">    </w:t>
      </w:r>
    </w:p>
    <w:p w14:paraId="696C11C5" w14:textId="54FDD158" w:rsidR="00B655BE" w:rsidRPr="00707F70" w:rsidRDefault="00B655BE" w:rsidP="00707F70">
      <w:pPr>
        <w:rPr>
          <w:b/>
          <w:bCs/>
        </w:rPr>
      </w:pPr>
    </w:p>
    <w:sectPr w:rsidR="00B655BE" w:rsidRPr="00707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531D"/>
    <w:multiLevelType w:val="hybridMultilevel"/>
    <w:tmpl w:val="BA04CC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C824B73"/>
    <w:multiLevelType w:val="hybridMultilevel"/>
    <w:tmpl w:val="968012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495D0A"/>
    <w:multiLevelType w:val="hybridMultilevel"/>
    <w:tmpl w:val="6434899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FF04AB"/>
    <w:multiLevelType w:val="hybridMultilevel"/>
    <w:tmpl w:val="EBCEC3FA"/>
    <w:lvl w:ilvl="0" w:tplc="40090001">
      <w:start w:val="1"/>
      <w:numFmt w:val="bullet"/>
      <w:lvlText w:val=""/>
      <w:lvlJc w:val="left"/>
      <w:pPr>
        <w:ind w:left="533" w:hanging="360"/>
      </w:pPr>
      <w:rPr>
        <w:rFonts w:ascii="Symbol" w:hAnsi="Symbol" w:hint="default"/>
      </w:rPr>
    </w:lvl>
    <w:lvl w:ilvl="1" w:tplc="40090003">
      <w:start w:val="1"/>
      <w:numFmt w:val="bullet"/>
      <w:lvlText w:val="o"/>
      <w:lvlJc w:val="left"/>
      <w:pPr>
        <w:ind w:left="1253" w:hanging="360"/>
      </w:pPr>
      <w:rPr>
        <w:rFonts w:ascii="Courier New" w:hAnsi="Courier New" w:cs="Courier New" w:hint="default"/>
      </w:rPr>
    </w:lvl>
    <w:lvl w:ilvl="2" w:tplc="40090005" w:tentative="1">
      <w:start w:val="1"/>
      <w:numFmt w:val="bullet"/>
      <w:lvlText w:val=""/>
      <w:lvlJc w:val="left"/>
      <w:pPr>
        <w:ind w:left="1973" w:hanging="360"/>
      </w:pPr>
      <w:rPr>
        <w:rFonts w:ascii="Wingdings" w:hAnsi="Wingdings" w:hint="default"/>
      </w:rPr>
    </w:lvl>
    <w:lvl w:ilvl="3" w:tplc="40090001" w:tentative="1">
      <w:start w:val="1"/>
      <w:numFmt w:val="bullet"/>
      <w:lvlText w:val=""/>
      <w:lvlJc w:val="left"/>
      <w:pPr>
        <w:ind w:left="2693" w:hanging="360"/>
      </w:pPr>
      <w:rPr>
        <w:rFonts w:ascii="Symbol" w:hAnsi="Symbol" w:hint="default"/>
      </w:rPr>
    </w:lvl>
    <w:lvl w:ilvl="4" w:tplc="40090003" w:tentative="1">
      <w:start w:val="1"/>
      <w:numFmt w:val="bullet"/>
      <w:lvlText w:val="o"/>
      <w:lvlJc w:val="left"/>
      <w:pPr>
        <w:ind w:left="3413" w:hanging="360"/>
      </w:pPr>
      <w:rPr>
        <w:rFonts w:ascii="Courier New" w:hAnsi="Courier New" w:cs="Courier New" w:hint="default"/>
      </w:rPr>
    </w:lvl>
    <w:lvl w:ilvl="5" w:tplc="40090005" w:tentative="1">
      <w:start w:val="1"/>
      <w:numFmt w:val="bullet"/>
      <w:lvlText w:val=""/>
      <w:lvlJc w:val="left"/>
      <w:pPr>
        <w:ind w:left="4133" w:hanging="360"/>
      </w:pPr>
      <w:rPr>
        <w:rFonts w:ascii="Wingdings" w:hAnsi="Wingdings" w:hint="default"/>
      </w:rPr>
    </w:lvl>
    <w:lvl w:ilvl="6" w:tplc="40090001" w:tentative="1">
      <w:start w:val="1"/>
      <w:numFmt w:val="bullet"/>
      <w:lvlText w:val=""/>
      <w:lvlJc w:val="left"/>
      <w:pPr>
        <w:ind w:left="4853" w:hanging="360"/>
      </w:pPr>
      <w:rPr>
        <w:rFonts w:ascii="Symbol" w:hAnsi="Symbol" w:hint="default"/>
      </w:rPr>
    </w:lvl>
    <w:lvl w:ilvl="7" w:tplc="40090003" w:tentative="1">
      <w:start w:val="1"/>
      <w:numFmt w:val="bullet"/>
      <w:lvlText w:val="o"/>
      <w:lvlJc w:val="left"/>
      <w:pPr>
        <w:ind w:left="5573" w:hanging="360"/>
      </w:pPr>
      <w:rPr>
        <w:rFonts w:ascii="Courier New" w:hAnsi="Courier New" w:cs="Courier New" w:hint="default"/>
      </w:rPr>
    </w:lvl>
    <w:lvl w:ilvl="8" w:tplc="40090005" w:tentative="1">
      <w:start w:val="1"/>
      <w:numFmt w:val="bullet"/>
      <w:lvlText w:val=""/>
      <w:lvlJc w:val="left"/>
      <w:pPr>
        <w:ind w:left="6293" w:hanging="360"/>
      </w:pPr>
      <w:rPr>
        <w:rFonts w:ascii="Wingdings" w:hAnsi="Wingdings" w:hint="default"/>
      </w:rPr>
    </w:lvl>
  </w:abstractNum>
  <w:abstractNum w:abstractNumId="4" w15:restartNumberingAfterBreak="0">
    <w:nsid w:val="48E708D4"/>
    <w:multiLevelType w:val="hybridMultilevel"/>
    <w:tmpl w:val="509257CE"/>
    <w:lvl w:ilvl="0" w:tplc="6AD273C8">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49AD27CF"/>
    <w:multiLevelType w:val="hybridMultilevel"/>
    <w:tmpl w:val="DE8C6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B2342CD"/>
    <w:multiLevelType w:val="hybridMultilevel"/>
    <w:tmpl w:val="E3FCD3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1220E0B"/>
    <w:multiLevelType w:val="hybridMultilevel"/>
    <w:tmpl w:val="D75C8464"/>
    <w:lvl w:ilvl="0" w:tplc="8F54FC48">
      <w:start w:val="1"/>
      <w:numFmt w:val="decimal"/>
      <w:lvlText w:val="%1."/>
      <w:lvlJc w:val="left"/>
      <w:pPr>
        <w:ind w:left="720" w:hanging="360"/>
      </w:pPr>
      <w:rPr>
        <w:b w:val="0"/>
        <w:bCs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7B76CCD"/>
    <w:multiLevelType w:val="hybridMultilevel"/>
    <w:tmpl w:val="9ED8633A"/>
    <w:lvl w:ilvl="0" w:tplc="1B004B3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4"/>
  </w:num>
  <w:num w:numId="5">
    <w:abstractNumId w:val="3"/>
  </w:num>
  <w:num w:numId="6">
    <w:abstractNumId w:val="1"/>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5BE"/>
    <w:rsid w:val="0000228B"/>
    <w:rsid w:val="000030CE"/>
    <w:rsid w:val="00005B46"/>
    <w:rsid w:val="000207F0"/>
    <w:rsid w:val="000268E2"/>
    <w:rsid w:val="00040CEB"/>
    <w:rsid w:val="00046F3A"/>
    <w:rsid w:val="000635CC"/>
    <w:rsid w:val="00087D56"/>
    <w:rsid w:val="000A2E3C"/>
    <w:rsid w:val="000A346B"/>
    <w:rsid w:val="00112EBE"/>
    <w:rsid w:val="001252B9"/>
    <w:rsid w:val="001342B3"/>
    <w:rsid w:val="0015493E"/>
    <w:rsid w:val="001633BD"/>
    <w:rsid w:val="00176658"/>
    <w:rsid w:val="00176A97"/>
    <w:rsid w:val="0018715D"/>
    <w:rsid w:val="00190A2D"/>
    <w:rsid w:val="001A61D0"/>
    <w:rsid w:val="001C43E8"/>
    <w:rsid w:val="001E3E3B"/>
    <w:rsid w:val="0020659B"/>
    <w:rsid w:val="002618DB"/>
    <w:rsid w:val="002632E9"/>
    <w:rsid w:val="00265356"/>
    <w:rsid w:val="00282851"/>
    <w:rsid w:val="00284D67"/>
    <w:rsid w:val="002874D3"/>
    <w:rsid w:val="002A09CB"/>
    <w:rsid w:val="002D64DF"/>
    <w:rsid w:val="0030252A"/>
    <w:rsid w:val="00334C33"/>
    <w:rsid w:val="00335F70"/>
    <w:rsid w:val="00376C6E"/>
    <w:rsid w:val="00380D33"/>
    <w:rsid w:val="003856DE"/>
    <w:rsid w:val="00385A08"/>
    <w:rsid w:val="00391DD1"/>
    <w:rsid w:val="00397C87"/>
    <w:rsid w:val="003B7BE5"/>
    <w:rsid w:val="003C0615"/>
    <w:rsid w:val="003D60FE"/>
    <w:rsid w:val="003F1DD8"/>
    <w:rsid w:val="00420FF2"/>
    <w:rsid w:val="00440DE8"/>
    <w:rsid w:val="004554DF"/>
    <w:rsid w:val="00473A50"/>
    <w:rsid w:val="004A182A"/>
    <w:rsid w:val="004A4705"/>
    <w:rsid w:val="004D32B7"/>
    <w:rsid w:val="004E35BF"/>
    <w:rsid w:val="00514B5B"/>
    <w:rsid w:val="00516CC8"/>
    <w:rsid w:val="0051788E"/>
    <w:rsid w:val="00524174"/>
    <w:rsid w:val="00536293"/>
    <w:rsid w:val="00565C24"/>
    <w:rsid w:val="0057594E"/>
    <w:rsid w:val="00585DD2"/>
    <w:rsid w:val="005937B4"/>
    <w:rsid w:val="005A01BE"/>
    <w:rsid w:val="005A693D"/>
    <w:rsid w:val="005D4633"/>
    <w:rsid w:val="005E07F5"/>
    <w:rsid w:val="005F6824"/>
    <w:rsid w:val="00607395"/>
    <w:rsid w:val="00631D0C"/>
    <w:rsid w:val="006656B0"/>
    <w:rsid w:val="006816F3"/>
    <w:rsid w:val="00697CFC"/>
    <w:rsid w:val="006B2EA7"/>
    <w:rsid w:val="006C40E3"/>
    <w:rsid w:val="006C4840"/>
    <w:rsid w:val="006D398A"/>
    <w:rsid w:val="006E64C1"/>
    <w:rsid w:val="00707F70"/>
    <w:rsid w:val="00715BC3"/>
    <w:rsid w:val="00740DE0"/>
    <w:rsid w:val="00745A7D"/>
    <w:rsid w:val="007625D4"/>
    <w:rsid w:val="0077489E"/>
    <w:rsid w:val="007A182A"/>
    <w:rsid w:val="007D6E20"/>
    <w:rsid w:val="007D7731"/>
    <w:rsid w:val="007F3AEB"/>
    <w:rsid w:val="00823174"/>
    <w:rsid w:val="00832C82"/>
    <w:rsid w:val="00863221"/>
    <w:rsid w:val="008658C4"/>
    <w:rsid w:val="00897BE3"/>
    <w:rsid w:val="008B3241"/>
    <w:rsid w:val="008C286E"/>
    <w:rsid w:val="008C6291"/>
    <w:rsid w:val="0090338F"/>
    <w:rsid w:val="009105AE"/>
    <w:rsid w:val="009160B2"/>
    <w:rsid w:val="009232EE"/>
    <w:rsid w:val="00927220"/>
    <w:rsid w:val="009273AA"/>
    <w:rsid w:val="00932F67"/>
    <w:rsid w:val="0093445C"/>
    <w:rsid w:val="00980371"/>
    <w:rsid w:val="00986682"/>
    <w:rsid w:val="009A2938"/>
    <w:rsid w:val="009C5586"/>
    <w:rsid w:val="009F5E40"/>
    <w:rsid w:val="00A246EF"/>
    <w:rsid w:val="00A43E68"/>
    <w:rsid w:val="00A55853"/>
    <w:rsid w:val="00A56F5D"/>
    <w:rsid w:val="00A84385"/>
    <w:rsid w:val="00AA2288"/>
    <w:rsid w:val="00AA53F5"/>
    <w:rsid w:val="00AB4D39"/>
    <w:rsid w:val="00AE09E3"/>
    <w:rsid w:val="00AE6DF0"/>
    <w:rsid w:val="00B00B67"/>
    <w:rsid w:val="00B054B3"/>
    <w:rsid w:val="00B14F61"/>
    <w:rsid w:val="00B655BE"/>
    <w:rsid w:val="00B76FFD"/>
    <w:rsid w:val="00B82C97"/>
    <w:rsid w:val="00BC0CA1"/>
    <w:rsid w:val="00BC6DEB"/>
    <w:rsid w:val="00BD60DA"/>
    <w:rsid w:val="00BE31B2"/>
    <w:rsid w:val="00BF49A1"/>
    <w:rsid w:val="00C275D8"/>
    <w:rsid w:val="00C5362F"/>
    <w:rsid w:val="00C74820"/>
    <w:rsid w:val="00C9704D"/>
    <w:rsid w:val="00CA4D03"/>
    <w:rsid w:val="00CB4916"/>
    <w:rsid w:val="00CC0AC5"/>
    <w:rsid w:val="00CC2A81"/>
    <w:rsid w:val="00CF7A92"/>
    <w:rsid w:val="00D2769C"/>
    <w:rsid w:val="00D332AD"/>
    <w:rsid w:val="00D42D14"/>
    <w:rsid w:val="00D51192"/>
    <w:rsid w:val="00D55E03"/>
    <w:rsid w:val="00D71BB4"/>
    <w:rsid w:val="00D73989"/>
    <w:rsid w:val="00DA21C9"/>
    <w:rsid w:val="00DB0113"/>
    <w:rsid w:val="00DC040F"/>
    <w:rsid w:val="00DC76F7"/>
    <w:rsid w:val="00DD3F87"/>
    <w:rsid w:val="00DD6216"/>
    <w:rsid w:val="00DE27B8"/>
    <w:rsid w:val="00DE6DFC"/>
    <w:rsid w:val="00DE722C"/>
    <w:rsid w:val="00DF1FDE"/>
    <w:rsid w:val="00E0103A"/>
    <w:rsid w:val="00E234EA"/>
    <w:rsid w:val="00E65EBA"/>
    <w:rsid w:val="00ED64AB"/>
    <w:rsid w:val="00EE0115"/>
    <w:rsid w:val="00EE47A9"/>
    <w:rsid w:val="00F5240F"/>
    <w:rsid w:val="00F610BA"/>
    <w:rsid w:val="00F87EE0"/>
    <w:rsid w:val="00F9792F"/>
    <w:rsid w:val="00FF1511"/>
    <w:rsid w:val="00FF3B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0A624"/>
  <w15:chartTrackingRefBased/>
  <w15:docId w15:val="{F9A89B08-EBD3-4E63-8C6F-68FF6661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5BE"/>
    <w:pPr>
      <w:ind w:left="720"/>
      <w:contextualSpacing/>
    </w:pPr>
  </w:style>
  <w:style w:type="table" w:styleId="TableGrid">
    <w:name w:val="Table Grid"/>
    <w:basedOn w:val="TableNormal"/>
    <w:uiPriority w:val="39"/>
    <w:rsid w:val="00AB4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4</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Krunal Modi</dc:creator>
  <cp:keywords/>
  <dc:description/>
  <cp:lastModifiedBy>Krunal Modi</cp:lastModifiedBy>
  <cp:revision>153</cp:revision>
  <dcterms:created xsi:type="dcterms:W3CDTF">2021-04-05T17:33:00Z</dcterms:created>
  <dcterms:modified xsi:type="dcterms:W3CDTF">2021-08-16T18:29:00Z</dcterms:modified>
</cp:coreProperties>
</file>