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CD14B" w14:textId="71B7A4DB" w:rsidR="007B40C1" w:rsidRPr="008B5277" w:rsidRDefault="00AE49A8" w:rsidP="007B40C1">
      <w:pPr>
        <w:pStyle w:val="Photo"/>
      </w:pPr>
      <w:bookmarkStart w:id="0" w:name="_Toc321147149"/>
      <w:bookmarkStart w:id="1" w:name="_Toc318188227"/>
      <w:bookmarkStart w:id="2" w:name="_Toc318188327"/>
      <w:bookmarkStart w:id="3" w:name="_Toc318189312"/>
      <w:bookmarkStart w:id="4" w:name="_Toc321147011"/>
      <w:r>
        <w:rPr>
          <w:noProof/>
        </w:rPr>
        <w:drawing>
          <wp:anchor distT="0" distB="0" distL="114300" distR="114300" simplePos="0" relativeHeight="251664384" behindDoc="1" locked="0" layoutInCell="1" allowOverlap="1" wp14:anchorId="5A98EBC8" wp14:editId="3AD5D421">
            <wp:simplePos x="0" y="0"/>
            <wp:positionH relativeFrom="margin">
              <wp:align>center</wp:align>
            </wp:positionH>
            <wp:positionV relativeFrom="paragraph">
              <wp:posOffset>-228600</wp:posOffset>
            </wp:positionV>
            <wp:extent cx="6408235" cy="48082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408235" cy="4808220"/>
                    </a:xfrm>
                    <a:prstGeom prst="rect">
                      <a:avLst/>
                    </a:prstGeom>
                    <a:ln>
                      <a:noFill/>
                    </a:ln>
                    <a:effectLst>
                      <a:softEdge rad="63500"/>
                    </a:effectLst>
                  </pic:spPr>
                </pic:pic>
              </a:graphicData>
            </a:graphic>
            <wp14:sizeRelH relativeFrom="margin">
              <wp14:pctWidth>0</wp14:pctWidth>
            </wp14:sizeRelH>
            <wp14:sizeRelV relativeFrom="margin">
              <wp14:pctHeight>0</wp14:pctHeight>
            </wp14:sizeRelV>
          </wp:anchor>
        </w:drawing>
      </w:r>
    </w:p>
    <w:bookmarkEnd w:id="0"/>
    <w:bookmarkEnd w:id="1"/>
    <w:bookmarkEnd w:id="2"/>
    <w:bookmarkEnd w:id="3"/>
    <w:bookmarkEnd w:id="4"/>
    <w:p w14:paraId="17D5BC64" w14:textId="77777777" w:rsidR="007B40C1" w:rsidRDefault="007B40C1" w:rsidP="007B40C1">
      <w:pPr>
        <w:spacing w:before="80"/>
        <w:rPr>
          <w:rFonts w:asciiTheme="majorHAnsi" w:hAnsiTheme="majorHAnsi" w:cstheme="majorHAnsi"/>
          <w:sz w:val="48"/>
        </w:rPr>
      </w:pPr>
    </w:p>
    <w:p w14:paraId="7DA8F6C8" w14:textId="77777777" w:rsidR="007B40C1" w:rsidRDefault="007B40C1" w:rsidP="007B40C1">
      <w:pPr>
        <w:spacing w:before="80"/>
        <w:rPr>
          <w:rFonts w:asciiTheme="majorHAnsi" w:hAnsiTheme="majorHAnsi" w:cstheme="majorHAnsi"/>
          <w:sz w:val="48"/>
        </w:rPr>
      </w:pPr>
    </w:p>
    <w:p w14:paraId="7DDF0293" w14:textId="77777777" w:rsidR="00AE49A8" w:rsidRDefault="00AE49A8" w:rsidP="007B40C1">
      <w:pPr>
        <w:pStyle w:val="Title"/>
        <w:rPr>
          <w:color w:val="323E4F" w:themeColor="text2" w:themeShade="BF"/>
        </w:rPr>
      </w:pPr>
    </w:p>
    <w:p w14:paraId="1D976A5F" w14:textId="77777777" w:rsidR="00AE49A8" w:rsidRDefault="00AE49A8" w:rsidP="007B40C1">
      <w:pPr>
        <w:pStyle w:val="Title"/>
        <w:rPr>
          <w:color w:val="323E4F" w:themeColor="text2" w:themeShade="BF"/>
        </w:rPr>
      </w:pPr>
    </w:p>
    <w:p w14:paraId="0E604B2C" w14:textId="77777777" w:rsidR="00AE49A8" w:rsidRDefault="00AE49A8" w:rsidP="007B40C1">
      <w:pPr>
        <w:pStyle w:val="Title"/>
        <w:rPr>
          <w:color w:val="323E4F" w:themeColor="text2" w:themeShade="BF"/>
        </w:rPr>
      </w:pPr>
    </w:p>
    <w:p w14:paraId="2505D97D" w14:textId="77777777" w:rsidR="00AE49A8" w:rsidRDefault="00AE49A8" w:rsidP="007B40C1">
      <w:pPr>
        <w:pStyle w:val="Title"/>
        <w:rPr>
          <w:color w:val="323E4F" w:themeColor="text2" w:themeShade="BF"/>
        </w:rPr>
      </w:pPr>
    </w:p>
    <w:p w14:paraId="6C6C0E19" w14:textId="77777777" w:rsidR="00AE49A8" w:rsidRDefault="00AE49A8" w:rsidP="007B40C1">
      <w:pPr>
        <w:pStyle w:val="Title"/>
        <w:rPr>
          <w:color w:val="323E4F" w:themeColor="text2" w:themeShade="BF"/>
        </w:rPr>
      </w:pPr>
    </w:p>
    <w:p w14:paraId="412AD784" w14:textId="239AAC3C" w:rsidR="00AE49A8" w:rsidRDefault="00AE49A8" w:rsidP="007B40C1">
      <w:pPr>
        <w:pStyle w:val="Title"/>
        <w:rPr>
          <w:color w:val="323E4F" w:themeColor="text2" w:themeShade="BF"/>
        </w:rPr>
      </w:pPr>
    </w:p>
    <w:p w14:paraId="322146C1" w14:textId="77777777" w:rsidR="00AE49A8" w:rsidRDefault="00AE49A8" w:rsidP="00AE49A8">
      <w:pPr>
        <w:pStyle w:val="Title"/>
        <w:jc w:val="left"/>
        <w:rPr>
          <w:color w:val="323E4F" w:themeColor="text2" w:themeShade="BF"/>
        </w:rPr>
      </w:pPr>
    </w:p>
    <w:p w14:paraId="2506F8E9" w14:textId="26D4F35D" w:rsidR="007B40C1" w:rsidRPr="00AE49A8" w:rsidRDefault="00AE49A8" w:rsidP="007B40C1">
      <w:pPr>
        <w:pStyle w:val="Title"/>
        <w:rPr>
          <w:rFonts w:ascii="Times New Roman" w:hAnsi="Times New Roman" w:cs="Times New Roman"/>
          <w:b/>
          <w:bCs/>
          <w:color w:val="323E4F" w:themeColor="text2" w:themeShade="BF"/>
        </w:rPr>
      </w:pPr>
      <w:r w:rsidRPr="00AE49A8">
        <w:rPr>
          <w:rFonts w:ascii="Times New Roman" w:hAnsi="Times New Roman" w:cs="Times New Roman"/>
          <w:b/>
          <w:bCs/>
          <w:color w:val="323E4F" w:themeColor="text2" w:themeShade="BF"/>
        </w:rPr>
        <w:t>CASE STUDY REPORT</w:t>
      </w:r>
    </w:p>
    <w:p w14:paraId="00286A84" w14:textId="2469834A" w:rsidR="00606A45" w:rsidRDefault="00606A45" w:rsidP="007B40C1">
      <w:pPr>
        <w:pStyle w:val="Title"/>
        <w:rPr>
          <w:color w:val="323E4F" w:themeColor="text2" w:themeShade="BF"/>
        </w:rPr>
      </w:pPr>
    </w:p>
    <w:p w14:paraId="7EDE6926" w14:textId="77777777" w:rsidR="00B05E85" w:rsidRPr="001E1B13" w:rsidRDefault="00B05E85" w:rsidP="007B40C1">
      <w:pPr>
        <w:pStyle w:val="Title"/>
        <w:rPr>
          <w:color w:val="323E4F" w:themeColor="text2" w:themeShade="BF"/>
        </w:rPr>
      </w:pPr>
    </w:p>
    <w:p w14:paraId="50452830" w14:textId="14ED7FB3" w:rsidR="007B40C1" w:rsidRPr="00AE49A8" w:rsidRDefault="00AE49A8" w:rsidP="00606A45">
      <w:pPr>
        <w:pStyle w:val="Subtitle"/>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w:t>
      </w:r>
      <w:r w:rsidR="00D355D3" w:rsidRPr="00AE49A8">
        <w:rPr>
          <w:rFonts w:ascii="Times New Roman" w:hAnsi="Times New Roman" w:cs="Times New Roman"/>
          <w:b/>
          <w:bCs/>
          <w:color w:val="auto"/>
          <w:sz w:val="28"/>
          <w:szCs w:val="28"/>
        </w:rPr>
        <w:t>Professional ethics</w:t>
      </w:r>
      <w:r w:rsidR="00D355D3" w:rsidRPr="00AE49A8">
        <w:rPr>
          <w:rFonts w:ascii="Times New Roman" w:hAnsi="Times New Roman" w:cs="Times New Roman"/>
          <w:b/>
          <w:bCs/>
          <w:color w:val="auto"/>
          <w:sz w:val="28"/>
          <w:szCs w:val="28"/>
        </w:rPr>
        <w:t xml:space="preserve"> PROJECT</w:t>
      </w:r>
    </w:p>
    <w:p w14:paraId="08238C63" w14:textId="2990F1C9" w:rsidR="007B40C1" w:rsidRPr="00AE49A8" w:rsidRDefault="00606A45" w:rsidP="00606A45">
      <w:pPr>
        <w:pStyle w:val="Subtitle"/>
        <w:jc w:val="right"/>
        <w:rPr>
          <w:rFonts w:ascii="Times New Roman" w:hAnsi="Times New Roman" w:cs="Times New Roman"/>
          <w:b/>
          <w:bCs/>
          <w:color w:val="auto"/>
          <w:sz w:val="28"/>
          <w:szCs w:val="28"/>
        </w:rPr>
      </w:pPr>
      <w:r w:rsidRPr="00AE49A8">
        <w:rPr>
          <w:rFonts w:ascii="Times New Roman" w:hAnsi="Times New Roman" w:cs="Times New Roman"/>
          <w:b/>
          <w:bCs/>
          <w:noProof/>
          <w:color w:val="auto"/>
          <w:sz w:val="28"/>
          <w:szCs w:val="28"/>
        </w:rPr>
        <mc:AlternateContent>
          <mc:Choice Requires="wps">
            <w:drawing>
              <wp:anchor distT="0" distB="0" distL="114300" distR="114300" simplePos="0" relativeHeight="251663360" behindDoc="0" locked="0" layoutInCell="1" allowOverlap="1" wp14:anchorId="38988496" wp14:editId="75E31A01">
                <wp:simplePos x="0" y="0"/>
                <wp:positionH relativeFrom="column">
                  <wp:posOffset>2484120</wp:posOffset>
                </wp:positionH>
                <wp:positionV relativeFrom="paragraph">
                  <wp:posOffset>70485</wp:posOffset>
                </wp:positionV>
                <wp:extent cx="3101340" cy="15240"/>
                <wp:effectExtent l="0" t="0" r="22860" b="22860"/>
                <wp:wrapNone/>
                <wp:docPr id="9" name="Straight Connector 9"/>
                <wp:cNvGraphicFramePr/>
                <a:graphic xmlns:a="http://schemas.openxmlformats.org/drawingml/2006/main">
                  <a:graphicData uri="http://schemas.microsoft.com/office/word/2010/wordprocessingShape">
                    <wps:wsp>
                      <wps:cNvCnPr/>
                      <wps:spPr>
                        <a:xfrm flipV="1">
                          <a:off x="0" y="0"/>
                          <a:ext cx="3101340" cy="15240"/>
                        </a:xfrm>
                        <a:prstGeom prst="line">
                          <a:avLst/>
                        </a:prstGeom>
                        <a:ln>
                          <a:headEnd type="none" w="med" len="med"/>
                          <a:tailEnd type="none" w="med" len="med"/>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792A61" id="Straight Connector 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6pt,5.55pt" to="439.8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" strokecolor="#4472c4 [3204]" strokeweight="1.5pt">
                <v:stroke joinstyle="miter"/>
              </v:line>
            </w:pict>
          </mc:Fallback>
        </mc:AlternateContent>
      </w:r>
    </w:p>
    <w:p w14:paraId="348D5FFC" w14:textId="04764E9C" w:rsidR="00606A45" w:rsidRPr="00AE49A8" w:rsidRDefault="00606A45" w:rsidP="00D355D3">
      <w:pPr>
        <w:pStyle w:val="Subtitle"/>
        <w:jc w:val="right"/>
        <w:rPr>
          <w:rFonts w:ascii="Times New Roman" w:hAnsi="Times New Roman" w:cs="Times New Roman"/>
          <w:b/>
          <w:bCs/>
          <w:color w:val="auto"/>
          <w:sz w:val="28"/>
          <w:szCs w:val="28"/>
        </w:rPr>
      </w:pPr>
      <w:r w:rsidRPr="00AE49A8">
        <w:rPr>
          <w:rFonts w:ascii="Times New Roman" w:hAnsi="Times New Roman" w:cs="Times New Roman"/>
          <w:b/>
          <w:bCs/>
          <w:color w:val="auto"/>
          <w:sz w:val="28"/>
          <w:szCs w:val="28"/>
        </w:rPr>
        <w:t>BRIJESH GUPTA</w:t>
      </w:r>
    </w:p>
    <w:p w14:paraId="36114C53" w14:textId="77777777" w:rsidR="00D355D3" w:rsidRPr="00AE49A8" w:rsidRDefault="00D355D3" w:rsidP="00D355D3">
      <w:pPr>
        <w:pStyle w:val="Subtitle"/>
        <w:jc w:val="right"/>
        <w:rPr>
          <w:rFonts w:ascii="Times New Roman" w:hAnsi="Times New Roman" w:cs="Times New Roman"/>
          <w:b/>
          <w:bCs/>
          <w:color w:val="auto"/>
          <w:sz w:val="28"/>
          <w:szCs w:val="28"/>
        </w:rPr>
      </w:pPr>
      <w:r w:rsidRPr="00AE49A8">
        <w:rPr>
          <w:rFonts w:ascii="Times New Roman" w:hAnsi="Times New Roman" w:cs="Times New Roman"/>
          <w:b/>
          <w:bCs/>
          <w:color w:val="auto"/>
          <w:sz w:val="28"/>
          <w:szCs w:val="28"/>
        </w:rPr>
        <w:t>712</w:t>
      </w:r>
    </w:p>
    <w:p w14:paraId="3139A6C8" w14:textId="5FB7FDFD" w:rsidR="00D355D3" w:rsidRPr="00AE49A8" w:rsidRDefault="00D355D3" w:rsidP="00D355D3">
      <w:pPr>
        <w:pStyle w:val="Subtitle"/>
        <w:jc w:val="right"/>
        <w:rPr>
          <w:rFonts w:ascii="Times New Roman" w:hAnsi="Times New Roman" w:cs="Times New Roman"/>
          <w:b/>
          <w:bCs/>
          <w:color w:val="auto"/>
          <w:sz w:val="28"/>
          <w:szCs w:val="28"/>
        </w:rPr>
      </w:pPr>
      <w:r w:rsidRPr="00AE49A8">
        <w:rPr>
          <w:b/>
          <w:bCs/>
          <w:caps w:val="0"/>
          <w:color w:val="auto"/>
        </w:rPr>
        <w:t>gbrijesh2001@gmail.com</w:t>
      </w:r>
    </w:p>
    <w:p w14:paraId="1E3CE7FB" w14:textId="05F49C63" w:rsidR="00606A45" w:rsidRPr="00AE49A8" w:rsidRDefault="00606A45" w:rsidP="007B40C1">
      <w:pPr>
        <w:pStyle w:val="Subtitle"/>
        <w:jc w:val="left"/>
        <w:rPr>
          <w:b/>
          <w:bCs/>
          <w:color w:val="auto"/>
        </w:rPr>
      </w:pPr>
    </w:p>
    <w:p w14:paraId="1FA93E86" w14:textId="3AD05054" w:rsidR="00AE49A8" w:rsidRDefault="00AE49A8" w:rsidP="007B40C1">
      <w:pPr>
        <w:pStyle w:val="Subtitle"/>
        <w:jc w:val="left"/>
      </w:pPr>
    </w:p>
    <w:p w14:paraId="63EB1842" w14:textId="77777777" w:rsidR="00AE49A8" w:rsidRDefault="00AE49A8" w:rsidP="007B40C1">
      <w:pPr>
        <w:pStyle w:val="Subtitle"/>
        <w:jc w:val="left"/>
      </w:pPr>
    </w:p>
    <w:p w14:paraId="5206C155" w14:textId="7EF494ED" w:rsidR="007B40C1" w:rsidRPr="00F0465B" w:rsidRDefault="007B40C1" w:rsidP="00F0465B">
      <w:pPr>
        <w:spacing w:before="80"/>
        <w:jc w:val="center"/>
        <w:rPr>
          <w:rFonts w:ascii="Times New Roman" w:hAnsi="Times New Roman" w:cs="Times New Roman"/>
          <w:b/>
          <w:bCs/>
          <w:color w:val="auto"/>
          <w:sz w:val="36"/>
          <w:szCs w:val="36"/>
          <w:u w:val="single"/>
        </w:rPr>
      </w:pPr>
      <w:r w:rsidRPr="00F0465B">
        <w:rPr>
          <w:rFonts w:ascii="Times New Roman" w:hAnsi="Times New Roman" w:cs="Times New Roman"/>
          <w:b/>
          <w:bCs/>
          <w:color w:val="auto"/>
          <w:sz w:val="36"/>
          <w:szCs w:val="36"/>
          <w:u w:val="single"/>
        </w:rPr>
        <w:lastRenderedPageBreak/>
        <w:t>TABLE OF CONTENT</w:t>
      </w:r>
    </w:p>
    <w:tbl>
      <w:tblPr>
        <w:tblStyle w:val="GridTable4-Accent1"/>
        <w:tblW w:w="9091" w:type="dxa"/>
        <w:jc w:val="center"/>
        <w:tblLayout w:type="fixed"/>
        <w:tblLook w:val="0620" w:firstRow="1" w:lastRow="0" w:firstColumn="0" w:lastColumn="0" w:noHBand="1" w:noVBand="1"/>
      </w:tblPr>
      <w:tblGrid>
        <w:gridCol w:w="1402"/>
        <w:gridCol w:w="7689"/>
      </w:tblGrid>
      <w:tr w:rsidR="007663E7" w:rsidRPr="00E14A03" w14:paraId="3B640BF8" w14:textId="77777777" w:rsidTr="00F0465B">
        <w:trPr>
          <w:cnfStyle w:val="100000000000" w:firstRow="1" w:lastRow="0" w:firstColumn="0" w:lastColumn="0" w:oddVBand="0" w:evenVBand="0" w:oddHBand="0" w:evenHBand="0" w:firstRowFirstColumn="0" w:firstRowLastColumn="0" w:lastRowFirstColumn="0" w:lastRowLastColumn="0"/>
          <w:trHeight w:val="1428"/>
          <w:jc w:val="center"/>
        </w:trPr>
        <w:tc>
          <w:tcPr>
            <w:tcW w:w="1402" w:type="dxa"/>
          </w:tcPr>
          <w:p w14:paraId="25592C34" w14:textId="77777777" w:rsidR="00327DB3" w:rsidRDefault="00327DB3" w:rsidP="00332A15">
            <w:pPr>
              <w:jc w:val="center"/>
              <w:rPr>
                <w:rFonts w:ascii="Times New Roman" w:hAnsi="Times New Roman" w:cs="Times New Roman"/>
                <w:b w:val="0"/>
                <w:bCs w:val="0"/>
                <w:color w:val="auto"/>
                <w:sz w:val="32"/>
                <w:szCs w:val="32"/>
              </w:rPr>
            </w:pPr>
          </w:p>
          <w:p w14:paraId="6833B6B7" w14:textId="1090FD7C" w:rsidR="007B40C1" w:rsidRPr="00E14A03" w:rsidRDefault="00E14A03" w:rsidP="00332A15">
            <w:pPr>
              <w:jc w:val="center"/>
              <w:rPr>
                <w:rFonts w:ascii="Times New Roman" w:hAnsi="Times New Roman" w:cs="Times New Roman"/>
                <w:color w:val="auto"/>
                <w:sz w:val="32"/>
                <w:szCs w:val="32"/>
              </w:rPr>
            </w:pPr>
            <w:r w:rsidRPr="00E14A03">
              <w:rPr>
                <w:rFonts w:ascii="Times New Roman" w:hAnsi="Times New Roman" w:cs="Times New Roman"/>
                <w:color w:val="auto"/>
                <w:sz w:val="32"/>
                <w:szCs w:val="32"/>
              </w:rPr>
              <w:t>PG.NO</w:t>
            </w:r>
          </w:p>
        </w:tc>
        <w:tc>
          <w:tcPr>
            <w:tcW w:w="7689" w:type="dxa"/>
          </w:tcPr>
          <w:p w14:paraId="4198736D" w14:textId="77777777" w:rsidR="00327DB3" w:rsidRDefault="00327DB3" w:rsidP="0067013B">
            <w:pPr>
              <w:pStyle w:val="TableParagraph"/>
              <w:ind w:left="603" w:right="594"/>
              <w:jc w:val="center"/>
              <w:rPr>
                <w:rFonts w:ascii="Times New Roman" w:hAnsi="Times New Roman" w:cs="Times New Roman"/>
                <w:b w:val="0"/>
                <w:bCs w:val="0"/>
                <w:sz w:val="32"/>
                <w:szCs w:val="32"/>
              </w:rPr>
            </w:pPr>
          </w:p>
          <w:p w14:paraId="4B7EEE8F" w14:textId="77777777" w:rsidR="00A920DA" w:rsidRDefault="00A920DA" w:rsidP="0067013B">
            <w:pPr>
              <w:pStyle w:val="TableParagraph"/>
              <w:ind w:left="603" w:right="594"/>
              <w:jc w:val="center"/>
              <w:rPr>
                <w:rFonts w:ascii="Times New Roman" w:hAnsi="Times New Roman" w:cs="Times New Roman"/>
                <w:b w:val="0"/>
                <w:bCs w:val="0"/>
                <w:sz w:val="32"/>
                <w:szCs w:val="32"/>
              </w:rPr>
            </w:pPr>
          </w:p>
          <w:p w14:paraId="22F56658" w14:textId="5B64F7AF" w:rsidR="007B40C1" w:rsidRPr="00E14A03" w:rsidRDefault="00E14A03" w:rsidP="0067013B">
            <w:pPr>
              <w:pStyle w:val="TableParagraph"/>
              <w:ind w:left="603" w:right="594"/>
              <w:jc w:val="center"/>
              <w:rPr>
                <w:rFonts w:ascii="Times New Roman" w:hAnsi="Times New Roman" w:cs="Times New Roman"/>
                <w:sz w:val="32"/>
                <w:szCs w:val="32"/>
              </w:rPr>
            </w:pPr>
            <w:r w:rsidRPr="00E14A03">
              <w:rPr>
                <w:rFonts w:ascii="Times New Roman" w:hAnsi="Times New Roman" w:cs="Times New Roman"/>
                <w:sz w:val="32"/>
                <w:szCs w:val="32"/>
              </w:rPr>
              <w:t>PARTICULARS</w:t>
            </w:r>
          </w:p>
        </w:tc>
      </w:tr>
      <w:tr w:rsidR="00796601" w:rsidRPr="005E46DB" w14:paraId="6916B87F" w14:textId="77777777" w:rsidTr="00F0465B">
        <w:trPr>
          <w:trHeight w:val="1428"/>
          <w:jc w:val="center"/>
        </w:trPr>
        <w:tc>
          <w:tcPr>
            <w:tcW w:w="1402" w:type="dxa"/>
          </w:tcPr>
          <w:p w14:paraId="188463B6" w14:textId="77777777" w:rsidR="00AB7CBC" w:rsidRPr="005E46DB" w:rsidRDefault="00AB7CBC" w:rsidP="005E46DB">
            <w:pPr>
              <w:pStyle w:val="TableParagraph"/>
              <w:spacing w:before="240" w:after="240"/>
              <w:jc w:val="left"/>
              <w:rPr>
                <w:rFonts w:ascii="Times New Roman" w:hAnsi="Times New Roman" w:cs="Times New Roman"/>
                <w:b/>
                <w:bCs/>
                <w:sz w:val="28"/>
                <w:szCs w:val="28"/>
              </w:rPr>
            </w:pPr>
          </w:p>
          <w:p w14:paraId="1BFAB6AE" w14:textId="6FB1F156" w:rsidR="007B40C1" w:rsidRPr="005E46DB" w:rsidRDefault="00E14A03" w:rsidP="005E46DB">
            <w:pPr>
              <w:pStyle w:val="TableParagraph"/>
              <w:spacing w:before="240" w:after="240"/>
              <w:jc w:val="center"/>
              <w:rPr>
                <w:rFonts w:ascii="Times New Roman" w:hAnsi="Times New Roman" w:cs="Times New Roman"/>
                <w:b/>
                <w:bCs/>
                <w:sz w:val="28"/>
                <w:szCs w:val="28"/>
              </w:rPr>
            </w:pPr>
            <w:r w:rsidRPr="005E46DB">
              <w:rPr>
                <w:rFonts w:ascii="Times New Roman" w:hAnsi="Times New Roman" w:cs="Times New Roman"/>
                <w:b/>
                <w:bCs/>
                <w:sz w:val="28"/>
                <w:szCs w:val="28"/>
              </w:rPr>
              <w:t>2</w:t>
            </w:r>
          </w:p>
        </w:tc>
        <w:tc>
          <w:tcPr>
            <w:tcW w:w="7689" w:type="dxa"/>
          </w:tcPr>
          <w:p w14:paraId="76258C43" w14:textId="77777777" w:rsidR="00AB7CBC" w:rsidRPr="005E46DB" w:rsidRDefault="00AB7CBC" w:rsidP="005E46DB">
            <w:pPr>
              <w:spacing w:before="240" w:after="240"/>
              <w:jc w:val="center"/>
              <w:rPr>
                <w:rFonts w:ascii="Times New Roman" w:hAnsi="Times New Roman" w:cs="Times New Roman"/>
                <w:b/>
                <w:bCs/>
                <w:color w:val="auto"/>
                <w:sz w:val="28"/>
                <w:szCs w:val="28"/>
              </w:rPr>
            </w:pPr>
          </w:p>
          <w:p w14:paraId="14BB1B65" w14:textId="38D59E45" w:rsidR="007B40C1" w:rsidRPr="005E46DB" w:rsidRDefault="00E14A03" w:rsidP="005E46DB">
            <w:pPr>
              <w:spacing w:before="240" w:after="240"/>
              <w:jc w:val="center"/>
              <w:rPr>
                <w:rFonts w:ascii="Times New Roman" w:hAnsi="Times New Roman" w:cs="Times New Roman"/>
                <w:b/>
                <w:bCs/>
                <w:color w:val="auto"/>
                <w:sz w:val="28"/>
                <w:szCs w:val="28"/>
              </w:rPr>
            </w:pPr>
            <w:r w:rsidRPr="005E46DB">
              <w:rPr>
                <w:rFonts w:ascii="Times New Roman" w:hAnsi="Times New Roman" w:cs="Times New Roman"/>
                <w:b/>
                <w:bCs/>
                <w:color w:val="auto"/>
                <w:sz w:val="28"/>
                <w:szCs w:val="28"/>
              </w:rPr>
              <w:t>INTRODUCTION</w:t>
            </w:r>
          </w:p>
        </w:tc>
      </w:tr>
      <w:tr w:rsidR="004C311F" w:rsidRPr="005E46DB" w14:paraId="793E8100" w14:textId="77777777" w:rsidTr="00F0465B">
        <w:trPr>
          <w:trHeight w:val="1428"/>
          <w:jc w:val="center"/>
        </w:trPr>
        <w:tc>
          <w:tcPr>
            <w:tcW w:w="1402" w:type="dxa"/>
          </w:tcPr>
          <w:p w14:paraId="37072FA7" w14:textId="77777777" w:rsidR="002A07EA" w:rsidRPr="005E46DB" w:rsidRDefault="002A07EA" w:rsidP="005E46DB">
            <w:pPr>
              <w:pStyle w:val="TableParagraph"/>
              <w:spacing w:before="240" w:after="240"/>
              <w:jc w:val="left"/>
              <w:rPr>
                <w:rFonts w:ascii="Times New Roman" w:hAnsi="Times New Roman" w:cs="Times New Roman"/>
                <w:b/>
                <w:bCs/>
                <w:sz w:val="28"/>
                <w:szCs w:val="28"/>
              </w:rPr>
            </w:pPr>
          </w:p>
          <w:p w14:paraId="27B0D2EE" w14:textId="29BBF0D0" w:rsidR="004C311F" w:rsidRPr="005E46DB" w:rsidRDefault="004C311F" w:rsidP="005E46DB">
            <w:pPr>
              <w:pStyle w:val="TableParagraph"/>
              <w:spacing w:before="240" w:after="240"/>
              <w:jc w:val="center"/>
              <w:rPr>
                <w:rFonts w:ascii="Times New Roman" w:hAnsi="Times New Roman" w:cs="Times New Roman"/>
                <w:b/>
                <w:bCs/>
                <w:sz w:val="28"/>
                <w:szCs w:val="28"/>
              </w:rPr>
            </w:pPr>
            <w:r w:rsidRPr="005E46DB">
              <w:rPr>
                <w:rFonts w:ascii="Times New Roman" w:hAnsi="Times New Roman" w:cs="Times New Roman"/>
                <w:b/>
                <w:bCs/>
                <w:sz w:val="28"/>
                <w:szCs w:val="28"/>
              </w:rPr>
              <w:t>3</w:t>
            </w:r>
          </w:p>
        </w:tc>
        <w:tc>
          <w:tcPr>
            <w:tcW w:w="7689" w:type="dxa"/>
          </w:tcPr>
          <w:p w14:paraId="1CEFFBAD" w14:textId="77777777" w:rsidR="00AB7CBC" w:rsidRPr="005E46DB" w:rsidRDefault="00AB7CBC" w:rsidP="005E46DB">
            <w:pPr>
              <w:spacing w:before="240" w:after="240"/>
              <w:jc w:val="center"/>
              <w:rPr>
                <w:rFonts w:ascii="Times New Roman" w:hAnsi="Times New Roman" w:cs="Times New Roman"/>
                <w:b/>
                <w:bCs/>
                <w:color w:val="auto"/>
                <w:sz w:val="28"/>
                <w:szCs w:val="28"/>
              </w:rPr>
            </w:pPr>
          </w:p>
          <w:p w14:paraId="0E01E1C2" w14:textId="596FEEB7" w:rsidR="007B40C1" w:rsidRPr="005E46DB" w:rsidRDefault="005E46DB" w:rsidP="005E46DB">
            <w:pPr>
              <w:tabs>
                <w:tab w:val="left" w:pos="1763"/>
                <w:tab w:val="center" w:pos="3669"/>
              </w:tabs>
              <w:spacing w:before="240" w:after="240"/>
              <w:rPr>
                <w:rFonts w:ascii="Times New Roman" w:hAnsi="Times New Roman" w:cs="Times New Roman"/>
                <w:b/>
                <w:bCs/>
                <w:color w:val="auto"/>
                <w:sz w:val="28"/>
                <w:szCs w:val="28"/>
              </w:rPr>
            </w:pPr>
            <w:r>
              <w:rPr>
                <w:rFonts w:ascii="Times New Roman" w:hAnsi="Times New Roman" w:cs="Times New Roman"/>
                <w:b/>
                <w:bCs/>
                <w:color w:val="auto"/>
                <w:sz w:val="28"/>
                <w:szCs w:val="28"/>
              </w:rPr>
              <w:tab/>
            </w:r>
            <w:r>
              <w:rPr>
                <w:rFonts w:ascii="Times New Roman" w:hAnsi="Times New Roman" w:cs="Times New Roman"/>
                <w:b/>
                <w:bCs/>
                <w:color w:val="auto"/>
                <w:sz w:val="28"/>
                <w:szCs w:val="28"/>
              </w:rPr>
              <w:tab/>
            </w:r>
            <w:r w:rsidR="00F25FB6" w:rsidRPr="005E46DB">
              <w:rPr>
                <w:rFonts w:ascii="Times New Roman" w:hAnsi="Times New Roman" w:cs="Times New Roman"/>
                <w:b/>
                <w:bCs/>
                <w:color w:val="auto"/>
                <w:sz w:val="28"/>
                <w:szCs w:val="28"/>
              </w:rPr>
              <w:t>TIMELINE OF THE EVENTS</w:t>
            </w:r>
          </w:p>
        </w:tc>
      </w:tr>
      <w:tr w:rsidR="00796601" w:rsidRPr="005E46DB" w14:paraId="1410452C" w14:textId="77777777" w:rsidTr="00F0465B">
        <w:trPr>
          <w:trHeight w:val="1428"/>
          <w:jc w:val="center"/>
        </w:trPr>
        <w:tc>
          <w:tcPr>
            <w:tcW w:w="1402" w:type="dxa"/>
          </w:tcPr>
          <w:p w14:paraId="75B48BFA" w14:textId="77777777" w:rsidR="00AB7CBC" w:rsidRPr="005E46DB" w:rsidRDefault="00AB7CBC" w:rsidP="005E46DB">
            <w:pPr>
              <w:pStyle w:val="TableParagraph"/>
              <w:spacing w:before="240" w:after="240"/>
              <w:ind w:left="7"/>
              <w:jc w:val="center"/>
              <w:rPr>
                <w:rFonts w:ascii="Times New Roman" w:hAnsi="Times New Roman" w:cs="Times New Roman"/>
                <w:b/>
                <w:bCs/>
                <w:sz w:val="28"/>
                <w:szCs w:val="28"/>
              </w:rPr>
            </w:pPr>
          </w:p>
          <w:p w14:paraId="6DE7DFAC" w14:textId="748D8F04" w:rsidR="007B40C1" w:rsidRPr="005E46DB" w:rsidRDefault="00E14A03" w:rsidP="005E46DB">
            <w:pPr>
              <w:pStyle w:val="TableParagraph"/>
              <w:spacing w:before="240" w:after="240"/>
              <w:ind w:left="7"/>
              <w:jc w:val="center"/>
              <w:rPr>
                <w:rFonts w:ascii="Times New Roman" w:hAnsi="Times New Roman" w:cs="Times New Roman"/>
                <w:b/>
                <w:bCs/>
                <w:sz w:val="28"/>
                <w:szCs w:val="28"/>
              </w:rPr>
            </w:pPr>
            <w:r w:rsidRPr="005E46DB">
              <w:rPr>
                <w:rFonts w:ascii="Times New Roman" w:hAnsi="Times New Roman" w:cs="Times New Roman"/>
                <w:b/>
                <w:bCs/>
                <w:sz w:val="28"/>
                <w:szCs w:val="28"/>
              </w:rPr>
              <w:t>4</w:t>
            </w:r>
          </w:p>
        </w:tc>
        <w:tc>
          <w:tcPr>
            <w:tcW w:w="7689" w:type="dxa"/>
          </w:tcPr>
          <w:p w14:paraId="5A9361A0" w14:textId="77777777" w:rsidR="00AB7CBC" w:rsidRPr="005E46DB" w:rsidRDefault="00AB7CBC" w:rsidP="005E46DB">
            <w:pPr>
              <w:pStyle w:val="TableParagraph"/>
              <w:spacing w:after="240" w:line="460" w:lineRule="atLeast"/>
              <w:ind w:right="348"/>
              <w:jc w:val="left"/>
              <w:rPr>
                <w:rFonts w:ascii="Times New Roman" w:hAnsi="Times New Roman" w:cs="Times New Roman"/>
                <w:b/>
                <w:bCs/>
                <w:sz w:val="28"/>
                <w:szCs w:val="28"/>
              </w:rPr>
            </w:pPr>
          </w:p>
          <w:p w14:paraId="737CC14B" w14:textId="6E6AA030" w:rsidR="007B40C1" w:rsidRPr="005E46DB" w:rsidRDefault="00F25FB6" w:rsidP="005E46DB">
            <w:pPr>
              <w:pStyle w:val="TableParagraph"/>
              <w:spacing w:before="240" w:after="240" w:line="460" w:lineRule="atLeast"/>
              <w:ind w:right="348"/>
              <w:jc w:val="center"/>
              <w:rPr>
                <w:rFonts w:ascii="Times New Roman" w:hAnsi="Times New Roman" w:cs="Times New Roman"/>
                <w:b/>
                <w:bCs/>
                <w:sz w:val="28"/>
                <w:szCs w:val="28"/>
              </w:rPr>
            </w:pPr>
            <w:r w:rsidRPr="005E46DB">
              <w:rPr>
                <w:rFonts w:ascii="Times New Roman" w:hAnsi="Times New Roman" w:cs="Times New Roman"/>
                <w:b/>
                <w:bCs/>
                <w:sz w:val="28"/>
                <w:szCs w:val="28"/>
              </w:rPr>
              <w:t>CASE FINDINGS /</w:t>
            </w:r>
            <w:r w:rsidR="005E46DB" w:rsidRPr="005E46DB">
              <w:rPr>
                <w:rFonts w:ascii="Times New Roman" w:hAnsi="Times New Roman" w:cs="Times New Roman"/>
                <w:b/>
                <w:bCs/>
                <w:sz w:val="28"/>
                <w:szCs w:val="28"/>
              </w:rPr>
              <w:t xml:space="preserve"> FACTS OF CASE</w:t>
            </w:r>
          </w:p>
        </w:tc>
      </w:tr>
      <w:tr w:rsidR="007663E7" w:rsidRPr="005E46DB" w14:paraId="0ECFCEFF" w14:textId="77777777" w:rsidTr="00F0465B">
        <w:trPr>
          <w:trHeight w:val="1428"/>
          <w:jc w:val="center"/>
        </w:trPr>
        <w:tc>
          <w:tcPr>
            <w:tcW w:w="1402" w:type="dxa"/>
          </w:tcPr>
          <w:p w14:paraId="28663860" w14:textId="77777777" w:rsidR="00AB7CBC" w:rsidRPr="005E46DB" w:rsidRDefault="00AB7CBC" w:rsidP="005E46DB">
            <w:pPr>
              <w:pStyle w:val="TableParagraph"/>
              <w:spacing w:before="240" w:after="240"/>
              <w:ind w:left="7"/>
              <w:jc w:val="center"/>
              <w:rPr>
                <w:rFonts w:ascii="Times New Roman" w:hAnsi="Times New Roman" w:cs="Times New Roman"/>
                <w:b/>
                <w:bCs/>
                <w:sz w:val="28"/>
                <w:szCs w:val="28"/>
              </w:rPr>
            </w:pPr>
          </w:p>
          <w:p w14:paraId="4F3A6441" w14:textId="4BA8DE55" w:rsidR="007B40C1" w:rsidRPr="005E46DB" w:rsidRDefault="00E14A03" w:rsidP="005E46DB">
            <w:pPr>
              <w:pStyle w:val="TableParagraph"/>
              <w:spacing w:before="240" w:after="240"/>
              <w:ind w:left="7"/>
              <w:jc w:val="center"/>
              <w:rPr>
                <w:rFonts w:ascii="Times New Roman" w:hAnsi="Times New Roman" w:cs="Times New Roman"/>
                <w:b/>
                <w:bCs/>
                <w:sz w:val="28"/>
                <w:szCs w:val="28"/>
              </w:rPr>
            </w:pPr>
            <w:r w:rsidRPr="005E46DB">
              <w:rPr>
                <w:rFonts w:ascii="Times New Roman" w:hAnsi="Times New Roman" w:cs="Times New Roman"/>
                <w:b/>
                <w:bCs/>
                <w:sz w:val="28"/>
                <w:szCs w:val="28"/>
              </w:rPr>
              <w:t>5</w:t>
            </w:r>
          </w:p>
        </w:tc>
        <w:tc>
          <w:tcPr>
            <w:tcW w:w="7689" w:type="dxa"/>
          </w:tcPr>
          <w:p w14:paraId="3818AD0E" w14:textId="77777777" w:rsidR="00AB7CBC" w:rsidRPr="005E46DB" w:rsidRDefault="00AB7CBC" w:rsidP="005E46DB">
            <w:pPr>
              <w:pStyle w:val="TableParagraph"/>
              <w:spacing w:before="240" w:after="240"/>
              <w:ind w:right="594"/>
              <w:jc w:val="center"/>
              <w:rPr>
                <w:rFonts w:ascii="Times New Roman" w:hAnsi="Times New Roman" w:cs="Times New Roman"/>
                <w:b/>
                <w:bCs/>
                <w:sz w:val="28"/>
                <w:szCs w:val="28"/>
              </w:rPr>
            </w:pPr>
          </w:p>
          <w:p w14:paraId="378F4827" w14:textId="35D11B37" w:rsidR="007B40C1" w:rsidRPr="005E46DB" w:rsidRDefault="00A920DA" w:rsidP="005E46DB">
            <w:pPr>
              <w:pStyle w:val="TableParagraph"/>
              <w:spacing w:before="240" w:after="240"/>
              <w:ind w:right="594"/>
              <w:jc w:val="center"/>
              <w:rPr>
                <w:rFonts w:ascii="Times New Roman" w:hAnsi="Times New Roman" w:cs="Times New Roman"/>
                <w:b/>
                <w:bCs/>
                <w:sz w:val="28"/>
                <w:szCs w:val="28"/>
              </w:rPr>
            </w:pPr>
            <w:r w:rsidRPr="005E46DB">
              <w:rPr>
                <w:rFonts w:ascii="Times New Roman" w:hAnsi="Times New Roman" w:cs="Times New Roman"/>
                <w:b/>
                <w:bCs/>
                <w:sz w:val="28"/>
                <w:szCs w:val="28"/>
              </w:rPr>
              <w:t>CURRENT VERDICT OF THE CASE</w:t>
            </w:r>
          </w:p>
        </w:tc>
      </w:tr>
      <w:tr w:rsidR="00796601" w:rsidRPr="005E46DB" w14:paraId="6561FFD5" w14:textId="77777777" w:rsidTr="00F0465B">
        <w:trPr>
          <w:trHeight w:val="1428"/>
          <w:jc w:val="center"/>
        </w:trPr>
        <w:tc>
          <w:tcPr>
            <w:tcW w:w="1402" w:type="dxa"/>
          </w:tcPr>
          <w:p w14:paraId="034A1233" w14:textId="77777777" w:rsidR="00AB7CBC" w:rsidRPr="005E46DB" w:rsidRDefault="00AB7CBC" w:rsidP="005E46DB">
            <w:pPr>
              <w:pStyle w:val="TableParagraph"/>
              <w:spacing w:before="240" w:after="240"/>
              <w:ind w:left="401" w:right="393"/>
              <w:jc w:val="center"/>
              <w:rPr>
                <w:rFonts w:ascii="Times New Roman" w:hAnsi="Times New Roman" w:cs="Times New Roman"/>
                <w:b/>
                <w:bCs/>
                <w:sz w:val="28"/>
                <w:szCs w:val="28"/>
              </w:rPr>
            </w:pPr>
          </w:p>
          <w:p w14:paraId="5544C369" w14:textId="72EA40A2" w:rsidR="007B40C1" w:rsidRPr="005E46DB" w:rsidRDefault="00B3189C" w:rsidP="005E46DB">
            <w:pPr>
              <w:pStyle w:val="TableParagraph"/>
              <w:spacing w:before="240" w:after="240"/>
              <w:ind w:left="401" w:right="393"/>
              <w:jc w:val="center"/>
              <w:rPr>
                <w:rFonts w:ascii="Times New Roman" w:hAnsi="Times New Roman" w:cs="Times New Roman"/>
                <w:b/>
                <w:bCs/>
                <w:sz w:val="28"/>
                <w:szCs w:val="28"/>
              </w:rPr>
            </w:pPr>
            <w:r>
              <w:rPr>
                <w:rFonts w:ascii="Times New Roman" w:hAnsi="Times New Roman" w:cs="Times New Roman"/>
                <w:b/>
                <w:bCs/>
                <w:sz w:val="28"/>
                <w:szCs w:val="28"/>
              </w:rPr>
              <w:t>6</w:t>
            </w:r>
          </w:p>
        </w:tc>
        <w:tc>
          <w:tcPr>
            <w:tcW w:w="7689" w:type="dxa"/>
          </w:tcPr>
          <w:p w14:paraId="7E7D8AF0" w14:textId="77777777" w:rsidR="00AB7CBC" w:rsidRPr="005E46DB" w:rsidRDefault="00AB7CBC" w:rsidP="005E46DB">
            <w:pPr>
              <w:pStyle w:val="TableParagraph"/>
              <w:spacing w:before="240" w:after="240"/>
              <w:ind w:left="603" w:right="593"/>
              <w:jc w:val="center"/>
              <w:rPr>
                <w:rFonts w:ascii="Times New Roman" w:hAnsi="Times New Roman" w:cs="Times New Roman"/>
                <w:b/>
                <w:bCs/>
                <w:sz w:val="28"/>
                <w:szCs w:val="28"/>
              </w:rPr>
            </w:pPr>
          </w:p>
          <w:p w14:paraId="4A096484" w14:textId="0B6DD81A" w:rsidR="007B40C1" w:rsidRPr="005E46DB" w:rsidRDefault="00A920DA" w:rsidP="005E46DB">
            <w:pPr>
              <w:pStyle w:val="TableParagraph"/>
              <w:spacing w:before="240" w:after="240"/>
              <w:ind w:left="603" w:right="593"/>
              <w:jc w:val="center"/>
              <w:rPr>
                <w:rFonts w:ascii="Times New Roman" w:hAnsi="Times New Roman" w:cs="Times New Roman"/>
                <w:b/>
                <w:bCs/>
                <w:sz w:val="28"/>
                <w:szCs w:val="28"/>
              </w:rPr>
            </w:pPr>
            <w:r w:rsidRPr="005E46DB">
              <w:rPr>
                <w:rFonts w:ascii="Times New Roman" w:hAnsi="Times New Roman" w:cs="Times New Roman"/>
                <w:b/>
                <w:bCs/>
                <w:sz w:val="28"/>
                <w:szCs w:val="28"/>
              </w:rPr>
              <w:t>ANALYSIS OF THE CASE</w:t>
            </w:r>
          </w:p>
        </w:tc>
      </w:tr>
      <w:tr w:rsidR="007663E7" w:rsidRPr="005E46DB" w14:paraId="16BC6D9F" w14:textId="77777777" w:rsidTr="00F0465B">
        <w:trPr>
          <w:trHeight w:val="1428"/>
          <w:jc w:val="center"/>
        </w:trPr>
        <w:tc>
          <w:tcPr>
            <w:tcW w:w="1402" w:type="dxa"/>
          </w:tcPr>
          <w:p w14:paraId="695A62D2" w14:textId="77777777" w:rsidR="00E14A03" w:rsidRPr="005E46DB" w:rsidRDefault="00E14A03" w:rsidP="005E46DB">
            <w:pPr>
              <w:pStyle w:val="TableParagraph"/>
              <w:spacing w:before="240" w:after="240"/>
              <w:ind w:left="401" w:right="393"/>
              <w:jc w:val="center"/>
              <w:rPr>
                <w:rFonts w:ascii="Times New Roman" w:hAnsi="Times New Roman" w:cs="Times New Roman"/>
                <w:b/>
                <w:bCs/>
                <w:sz w:val="28"/>
                <w:szCs w:val="28"/>
              </w:rPr>
            </w:pPr>
          </w:p>
          <w:p w14:paraId="79E98832" w14:textId="6BD61E34" w:rsidR="004C311F" w:rsidRPr="005E46DB" w:rsidRDefault="00B3189C" w:rsidP="005E46DB">
            <w:pPr>
              <w:pStyle w:val="TableParagraph"/>
              <w:spacing w:before="240" w:after="240"/>
              <w:ind w:left="401" w:right="393"/>
              <w:jc w:val="center"/>
              <w:rPr>
                <w:rFonts w:ascii="Times New Roman" w:hAnsi="Times New Roman" w:cs="Times New Roman"/>
                <w:b/>
                <w:bCs/>
                <w:sz w:val="28"/>
                <w:szCs w:val="28"/>
              </w:rPr>
            </w:pPr>
            <w:r>
              <w:rPr>
                <w:rFonts w:ascii="Times New Roman" w:hAnsi="Times New Roman" w:cs="Times New Roman"/>
                <w:b/>
                <w:bCs/>
                <w:sz w:val="28"/>
                <w:szCs w:val="28"/>
              </w:rPr>
              <w:t>7</w:t>
            </w:r>
          </w:p>
        </w:tc>
        <w:tc>
          <w:tcPr>
            <w:tcW w:w="7689" w:type="dxa"/>
          </w:tcPr>
          <w:p w14:paraId="35002EB7" w14:textId="77777777" w:rsidR="00AB7CBC" w:rsidRPr="005E46DB" w:rsidRDefault="00AB7CBC" w:rsidP="007663E7">
            <w:pPr>
              <w:pStyle w:val="TableParagraph"/>
              <w:spacing w:before="240" w:after="240"/>
              <w:ind w:right="593"/>
              <w:jc w:val="left"/>
              <w:rPr>
                <w:rFonts w:ascii="Times New Roman" w:hAnsi="Times New Roman" w:cs="Times New Roman"/>
                <w:b/>
                <w:bCs/>
                <w:sz w:val="28"/>
                <w:szCs w:val="28"/>
              </w:rPr>
            </w:pPr>
          </w:p>
          <w:p w14:paraId="0F1AEB2A" w14:textId="557FA801" w:rsidR="00E14A03" w:rsidRPr="005E46DB" w:rsidRDefault="00A920DA" w:rsidP="005E46DB">
            <w:pPr>
              <w:pStyle w:val="TableParagraph"/>
              <w:spacing w:before="240" w:after="240"/>
              <w:ind w:left="603" w:right="593"/>
              <w:jc w:val="center"/>
              <w:rPr>
                <w:rFonts w:ascii="Times New Roman" w:hAnsi="Times New Roman" w:cs="Times New Roman"/>
                <w:b/>
                <w:bCs/>
                <w:sz w:val="28"/>
                <w:szCs w:val="28"/>
              </w:rPr>
            </w:pPr>
            <w:r w:rsidRPr="005E46DB">
              <w:rPr>
                <w:rFonts w:ascii="Times New Roman" w:hAnsi="Times New Roman" w:cs="Times New Roman"/>
                <w:b/>
                <w:bCs/>
                <w:sz w:val="28"/>
                <w:szCs w:val="28"/>
              </w:rPr>
              <w:t>RECOMMENDATIONS</w:t>
            </w:r>
          </w:p>
        </w:tc>
      </w:tr>
      <w:tr w:rsidR="00A920DA" w:rsidRPr="005E46DB" w14:paraId="5CBC22CD" w14:textId="77777777" w:rsidTr="00F0465B">
        <w:trPr>
          <w:trHeight w:val="1429"/>
          <w:jc w:val="center"/>
        </w:trPr>
        <w:tc>
          <w:tcPr>
            <w:tcW w:w="1402" w:type="dxa"/>
          </w:tcPr>
          <w:p w14:paraId="5B20BDC5" w14:textId="77777777" w:rsidR="00F0465B" w:rsidRDefault="00783A98" w:rsidP="00783A98">
            <w:pPr>
              <w:pStyle w:val="TableParagraph"/>
              <w:spacing w:before="240" w:after="240"/>
              <w:ind w:right="393"/>
              <w:jc w:val="center"/>
              <w:rPr>
                <w:rFonts w:ascii="Times New Roman" w:hAnsi="Times New Roman" w:cs="Times New Roman"/>
                <w:b/>
                <w:bCs/>
                <w:sz w:val="28"/>
                <w:szCs w:val="28"/>
              </w:rPr>
            </w:pPr>
            <w:r>
              <w:rPr>
                <w:rFonts w:ascii="Times New Roman" w:hAnsi="Times New Roman" w:cs="Times New Roman"/>
                <w:b/>
                <w:bCs/>
                <w:sz w:val="28"/>
                <w:szCs w:val="28"/>
              </w:rPr>
              <w:t xml:space="preserve"> </w:t>
            </w:r>
          </w:p>
          <w:p w14:paraId="662022D3" w14:textId="681BEAE2" w:rsidR="00A920DA" w:rsidRPr="005E46DB" w:rsidRDefault="00783A98" w:rsidP="00783A98">
            <w:pPr>
              <w:pStyle w:val="TableParagraph"/>
              <w:spacing w:before="240" w:after="240"/>
              <w:ind w:right="393"/>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B3189C">
              <w:rPr>
                <w:rFonts w:ascii="Times New Roman" w:hAnsi="Times New Roman" w:cs="Times New Roman"/>
                <w:b/>
                <w:bCs/>
                <w:sz w:val="28"/>
                <w:szCs w:val="28"/>
              </w:rPr>
              <w:t>8</w:t>
            </w:r>
          </w:p>
        </w:tc>
        <w:tc>
          <w:tcPr>
            <w:tcW w:w="7689" w:type="dxa"/>
          </w:tcPr>
          <w:p w14:paraId="0028A054" w14:textId="77777777" w:rsidR="00F0465B" w:rsidRDefault="00F0465B" w:rsidP="00783A98">
            <w:pPr>
              <w:pStyle w:val="TableParagraph"/>
              <w:spacing w:before="240" w:after="240"/>
              <w:ind w:right="593"/>
              <w:jc w:val="center"/>
              <w:rPr>
                <w:rFonts w:ascii="Times New Roman" w:hAnsi="Times New Roman" w:cs="Times New Roman"/>
                <w:b/>
                <w:bCs/>
                <w:sz w:val="28"/>
                <w:szCs w:val="28"/>
              </w:rPr>
            </w:pPr>
          </w:p>
          <w:p w14:paraId="79E4E1EC" w14:textId="121D112D" w:rsidR="00A920DA" w:rsidRPr="005E46DB" w:rsidRDefault="00A920DA" w:rsidP="00783A98">
            <w:pPr>
              <w:pStyle w:val="TableParagraph"/>
              <w:spacing w:before="240" w:after="240"/>
              <w:ind w:right="593"/>
              <w:jc w:val="center"/>
              <w:rPr>
                <w:rFonts w:ascii="Times New Roman" w:hAnsi="Times New Roman" w:cs="Times New Roman"/>
                <w:b/>
                <w:bCs/>
                <w:sz w:val="28"/>
                <w:szCs w:val="28"/>
              </w:rPr>
            </w:pPr>
            <w:r w:rsidRPr="005E46DB">
              <w:rPr>
                <w:rFonts w:ascii="Times New Roman" w:hAnsi="Times New Roman" w:cs="Times New Roman"/>
                <w:b/>
                <w:bCs/>
                <w:sz w:val="28"/>
                <w:szCs w:val="28"/>
              </w:rPr>
              <w:t>CONCLUSION</w:t>
            </w:r>
          </w:p>
        </w:tc>
      </w:tr>
    </w:tbl>
    <w:p w14:paraId="0F2D015B" w14:textId="766F9E73" w:rsidR="007B40C1" w:rsidRPr="00F25FB6" w:rsidRDefault="00327DB3" w:rsidP="003831AA">
      <w:pPr>
        <w:jc w:val="center"/>
        <w:rPr>
          <w:rFonts w:ascii="Times New Roman" w:hAnsi="Times New Roman" w:cs="Times New Roman"/>
          <w:b/>
          <w:bCs/>
          <w:color w:val="auto"/>
          <w:sz w:val="28"/>
          <w:szCs w:val="28"/>
          <w:u w:val="single"/>
        </w:rPr>
      </w:pPr>
      <w:r w:rsidRPr="00F25FB6">
        <w:rPr>
          <w:rFonts w:ascii="Times New Roman" w:hAnsi="Times New Roman" w:cs="Times New Roman"/>
          <w:b/>
          <w:bCs/>
          <w:color w:val="auto"/>
          <w:sz w:val="28"/>
          <w:szCs w:val="28"/>
          <w:u w:val="single"/>
        </w:rPr>
        <w:lastRenderedPageBreak/>
        <w:t>INTRODUCTION</w:t>
      </w:r>
    </w:p>
    <w:p w14:paraId="4FD43AF3" w14:textId="77777777" w:rsidR="004C311F" w:rsidRDefault="004C311F" w:rsidP="004C311F">
      <w:pPr>
        <w:pStyle w:val="NormalWeb"/>
        <w:shd w:val="clear" w:color="auto" w:fill="FFFFFF"/>
        <w:spacing w:before="0" w:beforeAutospacing="0" w:after="0" w:afterAutospacing="0"/>
        <w:textAlignment w:val="baseline"/>
        <w:rPr>
          <w:rFonts w:ascii="Roboto" w:hAnsi="Roboto"/>
          <w:color w:val="000000"/>
          <w:shd w:val="clear" w:color="auto" w:fill="FFFFFF"/>
        </w:rPr>
      </w:pPr>
    </w:p>
    <w:p w14:paraId="246A5E12" w14:textId="77777777" w:rsidR="00A04F40" w:rsidRDefault="004C311F" w:rsidP="003A4E33">
      <w:pPr>
        <w:pStyle w:val="ListParagraph"/>
        <w:numPr>
          <w:ilvl w:val="0"/>
          <w:numId w:val="14"/>
        </w:numPr>
        <w:spacing w:line="240" w:lineRule="auto"/>
        <w:rPr>
          <w:rFonts w:ascii="Times New Roman" w:hAnsi="Times New Roman" w:cs="Times New Roman"/>
          <w:color w:val="auto"/>
          <w:sz w:val="24"/>
          <w:szCs w:val="24"/>
          <w:shd w:val="clear" w:color="auto" w:fill="FFFFFF"/>
        </w:rPr>
      </w:pPr>
      <w:r w:rsidRPr="00A04F40">
        <w:rPr>
          <w:rFonts w:ascii="Times New Roman" w:hAnsi="Times New Roman" w:cs="Times New Roman"/>
          <w:color w:val="auto"/>
          <w:sz w:val="24"/>
          <w:szCs w:val="24"/>
          <w:shd w:val="clear" w:color="auto" w:fill="FFFFFF"/>
        </w:rPr>
        <w:t>A scam is a dishonest or fraudulent scheme that attempts to take money or something of value from people. It is a confidence trick that dishonest groups, individuals, or companies perform.</w:t>
      </w:r>
    </w:p>
    <w:p w14:paraId="7B3A3589" w14:textId="77777777" w:rsidR="00A04F40" w:rsidRDefault="00A04F40" w:rsidP="003A4E33">
      <w:pPr>
        <w:pStyle w:val="ListParagraph"/>
        <w:spacing w:line="240" w:lineRule="auto"/>
        <w:rPr>
          <w:rFonts w:ascii="Times New Roman" w:hAnsi="Times New Roman" w:cs="Times New Roman"/>
          <w:color w:val="auto"/>
          <w:sz w:val="24"/>
          <w:szCs w:val="24"/>
          <w:shd w:val="clear" w:color="auto" w:fill="FFFFFF"/>
        </w:rPr>
      </w:pPr>
    </w:p>
    <w:p w14:paraId="03F7B9CD" w14:textId="77777777" w:rsidR="00A04F40" w:rsidRPr="00A04F40" w:rsidRDefault="004C311F" w:rsidP="003A4E33">
      <w:pPr>
        <w:pStyle w:val="ListParagraph"/>
        <w:numPr>
          <w:ilvl w:val="0"/>
          <w:numId w:val="14"/>
        </w:numPr>
        <w:spacing w:line="240" w:lineRule="auto"/>
        <w:rPr>
          <w:rFonts w:ascii="Times New Roman" w:hAnsi="Times New Roman" w:cs="Times New Roman"/>
          <w:color w:val="auto"/>
          <w:sz w:val="24"/>
          <w:szCs w:val="24"/>
          <w:shd w:val="clear" w:color="auto" w:fill="FFFFFF"/>
        </w:rPr>
      </w:pPr>
      <w:r w:rsidRPr="00A04F40">
        <w:rPr>
          <w:rFonts w:ascii="Times New Roman" w:hAnsi="Times New Roman" w:cs="Times New Roman"/>
          <w:color w:val="auto"/>
          <w:sz w:val="24"/>
          <w:szCs w:val="24"/>
          <w:bdr w:val="none" w:sz="0" w:space="0" w:color="auto" w:frame="1"/>
        </w:rPr>
        <w:t>Financial scams have been a danger since finance first emerged as an economic activity. To this day, the prospect of easy money using deception, fraud, or any illicit means attracts criminals who think they can get away with it. </w:t>
      </w:r>
    </w:p>
    <w:p w14:paraId="519F9662" w14:textId="77777777" w:rsidR="00A04F40" w:rsidRPr="00A04F40" w:rsidRDefault="00A04F40" w:rsidP="003A4E33">
      <w:pPr>
        <w:pStyle w:val="ListParagraph"/>
        <w:spacing w:line="240" w:lineRule="auto"/>
        <w:rPr>
          <w:rFonts w:ascii="Times New Roman" w:hAnsi="Times New Roman" w:cs="Times New Roman"/>
          <w:color w:val="auto"/>
          <w:sz w:val="24"/>
          <w:szCs w:val="24"/>
          <w:bdr w:val="none" w:sz="0" w:space="0" w:color="auto" w:frame="1"/>
        </w:rPr>
      </w:pPr>
    </w:p>
    <w:p w14:paraId="0AD4955C" w14:textId="77777777" w:rsidR="003A4E33" w:rsidRPr="003A4E33" w:rsidRDefault="004C311F" w:rsidP="003A4E33">
      <w:pPr>
        <w:pStyle w:val="ListParagraph"/>
        <w:numPr>
          <w:ilvl w:val="0"/>
          <w:numId w:val="14"/>
        </w:numPr>
        <w:spacing w:line="240" w:lineRule="auto"/>
        <w:rPr>
          <w:rFonts w:ascii="Times New Roman" w:hAnsi="Times New Roman" w:cs="Times New Roman"/>
          <w:color w:val="auto"/>
          <w:sz w:val="24"/>
          <w:szCs w:val="24"/>
          <w:shd w:val="clear" w:color="auto" w:fill="FFFFFF"/>
        </w:rPr>
      </w:pPr>
      <w:r w:rsidRPr="00A04F40">
        <w:rPr>
          <w:rFonts w:ascii="Times New Roman" w:hAnsi="Times New Roman" w:cs="Times New Roman"/>
          <w:color w:val="auto"/>
          <w:sz w:val="24"/>
          <w:szCs w:val="24"/>
          <w:bdr w:val="none" w:sz="0" w:space="0" w:color="auto" w:frame="1"/>
        </w:rPr>
        <w:t>Investment scams have been a common type for ages. People are lured by the promise of easy returns, only to lose everything. Some are local and relatively small; others are enormous and even international in scale</w:t>
      </w:r>
      <w:r w:rsidR="00A04F40" w:rsidRPr="00A04F40">
        <w:rPr>
          <w:rFonts w:ascii="Times New Roman" w:hAnsi="Times New Roman" w:cs="Times New Roman"/>
          <w:color w:val="auto"/>
          <w:sz w:val="24"/>
          <w:szCs w:val="24"/>
          <w:bdr w:val="none" w:sz="0" w:space="0" w:color="auto" w:frame="1"/>
        </w:rPr>
        <w:t>.</w:t>
      </w:r>
      <w:r w:rsidRPr="00A04F40">
        <w:rPr>
          <w:rFonts w:ascii="Times New Roman" w:hAnsi="Times New Roman" w:cs="Times New Roman"/>
          <w:color w:val="auto"/>
          <w:sz w:val="24"/>
          <w:szCs w:val="24"/>
          <w:bdr w:val="none" w:sz="0" w:space="0" w:color="auto" w:frame="1"/>
        </w:rPr>
        <w:t> Banking scams are also a danger, having been around in some form or another since the first banks came into existence.</w:t>
      </w:r>
    </w:p>
    <w:p w14:paraId="187297D5" w14:textId="77777777" w:rsidR="003A4E33" w:rsidRPr="003A4E33" w:rsidRDefault="003A4E33" w:rsidP="003A4E33">
      <w:pPr>
        <w:pStyle w:val="ListParagraph"/>
        <w:spacing w:line="240" w:lineRule="auto"/>
        <w:rPr>
          <w:rFonts w:ascii="Times New Roman" w:hAnsi="Times New Roman" w:cs="Times New Roman"/>
          <w:color w:val="auto"/>
          <w:sz w:val="24"/>
          <w:szCs w:val="24"/>
          <w:bdr w:val="none" w:sz="0" w:space="0" w:color="auto" w:frame="1"/>
        </w:rPr>
      </w:pPr>
    </w:p>
    <w:p w14:paraId="60DBC719" w14:textId="4383FA3F" w:rsidR="003A4E33" w:rsidRPr="003A4E33" w:rsidRDefault="003A4E33" w:rsidP="003A4E33">
      <w:pPr>
        <w:pStyle w:val="ListParagraph"/>
        <w:numPr>
          <w:ilvl w:val="0"/>
          <w:numId w:val="14"/>
        </w:numPr>
        <w:spacing w:line="240" w:lineRule="auto"/>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bdr w:val="none" w:sz="0" w:space="0" w:color="auto" w:frame="1"/>
        </w:rPr>
        <w:t>Corruption and scams are common when it comes to India, be it a politician, a cooperate, or a bureaucrat every year somebody o the other is indulged in malpractices or embezzlement.</w:t>
      </w:r>
    </w:p>
    <w:p w14:paraId="32A67675" w14:textId="77777777" w:rsidR="003A4E33" w:rsidRPr="003A4E33" w:rsidRDefault="003A4E33" w:rsidP="003A4E33">
      <w:pPr>
        <w:pStyle w:val="ListParagraph"/>
        <w:spacing w:line="240" w:lineRule="auto"/>
        <w:rPr>
          <w:rFonts w:ascii="Times New Roman" w:hAnsi="Times New Roman" w:cs="Times New Roman"/>
          <w:color w:val="auto"/>
          <w:sz w:val="24"/>
          <w:szCs w:val="24"/>
          <w:shd w:val="clear" w:color="auto" w:fill="FFFFFF"/>
        </w:rPr>
      </w:pPr>
    </w:p>
    <w:p w14:paraId="552A3F98" w14:textId="5270421C" w:rsidR="003A4E33" w:rsidRPr="003A4E33" w:rsidRDefault="00230F82" w:rsidP="003A4E33">
      <w:pPr>
        <w:pStyle w:val="ListParagraph"/>
        <w:numPr>
          <w:ilvl w:val="0"/>
          <w:numId w:val="14"/>
        </w:numPr>
        <w:spacing w:line="240" w:lineRule="auto"/>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rPr>
        <w:t>A</w:t>
      </w:r>
      <w:r w:rsidRPr="000F60E9">
        <w:rPr>
          <w:rFonts w:ascii="Times New Roman" w:hAnsi="Times New Roman" w:cs="Times New Roman"/>
          <w:color w:val="auto"/>
          <w:sz w:val="24"/>
          <w:szCs w:val="24"/>
        </w:rPr>
        <w:t xml:space="preserve">fter having </w:t>
      </w:r>
      <w:r w:rsidR="003A4E33" w:rsidRPr="000F60E9">
        <w:rPr>
          <w:rFonts w:ascii="Times New Roman" w:hAnsi="Times New Roman" w:cs="Times New Roman"/>
          <w:color w:val="auto"/>
          <w:sz w:val="24"/>
          <w:szCs w:val="24"/>
        </w:rPr>
        <w:t>an</w:t>
      </w:r>
      <w:r w:rsidRPr="000F60E9">
        <w:rPr>
          <w:rFonts w:ascii="Times New Roman" w:hAnsi="Times New Roman" w:cs="Times New Roman"/>
          <w:color w:val="auto"/>
          <w:sz w:val="24"/>
          <w:szCs w:val="24"/>
        </w:rPr>
        <w:t xml:space="preserve"> overview on scams and its few </w:t>
      </w:r>
      <w:r w:rsidR="003A4E33" w:rsidRPr="000F60E9">
        <w:rPr>
          <w:rFonts w:ascii="Times New Roman" w:hAnsi="Times New Roman" w:cs="Times New Roman"/>
          <w:color w:val="auto"/>
          <w:sz w:val="24"/>
          <w:szCs w:val="24"/>
        </w:rPr>
        <w:t>types now</w:t>
      </w:r>
      <w:r>
        <w:rPr>
          <w:rFonts w:ascii="Times New Roman" w:hAnsi="Times New Roman" w:cs="Times New Roman"/>
          <w:color w:val="auto"/>
          <w:sz w:val="24"/>
          <w:szCs w:val="24"/>
        </w:rPr>
        <w:t xml:space="preserve"> lets a have detail study of </w:t>
      </w:r>
      <w:r w:rsidRPr="000F60E9">
        <w:rPr>
          <w:rFonts w:ascii="Times New Roman" w:hAnsi="Times New Roman" w:cs="Times New Roman"/>
          <w:color w:val="auto"/>
          <w:sz w:val="24"/>
          <w:szCs w:val="24"/>
        </w:rPr>
        <w:t>a very interesting type of scam that took place in late 90’</w:t>
      </w:r>
      <w:r w:rsidR="003A4E33" w:rsidRPr="000F60E9">
        <w:rPr>
          <w:rFonts w:ascii="Times New Roman" w:hAnsi="Times New Roman" w:cs="Times New Roman"/>
          <w:color w:val="auto"/>
          <w:sz w:val="24"/>
          <w:szCs w:val="24"/>
        </w:rPr>
        <w:t>s,</w:t>
      </w:r>
      <w:r w:rsidRPr="000F60E9">
        <w:rPr>
          <w:rFonts w:ascii="Times New Roman" w:hAnsi="Times New Roman" w:cs="Times New Roman"/>
          <w:color w:val="auto"/>
          <w:sz w:val="24"/>
          <w:szCs w:val="24"/>
        </w:rPr>
        <w:t xml:space="preserve"> </w:t>
      </w:r>
      <w:r w:rsidRPr="00230F82">
        <w:rPr>
          <w:rFonts w:ascii="Times New Roman" w:hAnsi="Times New Roman" w:cs="Times New Roman"/>
          <w:b/>
          <w:bCs/>
          <w:color w:val="auto"/>
          <w:sz w:val="24"/>
          <w:szCs w:val="24"/>
        </w:rPr>
        <w:t>“THE FODDER SCAM</w:t>
      </w:r>
      <w:r w:rsidR="003A4E33" w:rsidRPr="00230F82">
        <w:rPr>
          <w:rFonts w:ascii="Times New Roman" w:hAnsi="Times New Roman" w:cs="Times New Roman"/>
          <w:b/>
          <w:bCs/>
          <w:color w:val="auto"/>
          <w:sz w:val="24"/>
          <w:szCs w:val="24"/>
        </w:rPr>
        <w:t>”.</w:t>
      </w:r>
    </w:p>
    <w:p w14:paraId="50D69909" w14:textId="77777777" w:rsidR="003A4E33" w:rsidRPr="003A4E33" w:rsidRDefault="003A4E33" w:rsidP="003A4E33">
      <w:pPr>
        <w:pStyle w:val="ListParagraph"/>
        <w:spacing w:line="240" w:lineRule="auto"/>
        <w:rPr>
          <w:rFonts w:ascii="Times New Roman" w:eastAsia="Times New Roman" w:hAnsi="Times New Roman" w:cs="Times New Roman"/>
          <w:color w:val="auto"/>
          <w:sz w:val="24"/>
          <w:szCs w:val="24"/>
          <w:lang w:eastAsia="en-IN"/>
        </w:rPr>
      </w:pPr>
    </w:p>
    <w:p w14:paraId="08F5CB33" w14:textId="77777777" w:rsidR="003A4E33" w:rsidRPr="003A4E33" w:rsidRDefault="004C311F" w:rsidP="003A4E33">
      <w:pPr>
        <w:pStyle w:val="ListParagraph"/>
        <w:numPr>
          <w:ilvl w:val="0"/>
          <w:numId w:val="14"/>
        </w:numPr>
        <w:spacing w:line="240" w:lineRule="auto"/>
        <w:rPr>
          <w:rFonts w:ascii="Times New Roman" w:hAnsi="Times New Roman" w:cs="Times New Roman"/>
          <w:color w:val="auto"/>
          <w:sz w:val="24"/>
          <w:szCs w:val="24"/>
          <w:shd w:val="clear" w:color="auto" w:fill="FFFFFF"/>
        </w:rPr>
      </w:pPr>
      <w:r w:rsidRPr="003A4E33">
        <w:rPr>
          <w:rFonts w:ascii="Times New Roman" w:eastAsia="Times New Roman" w:hAnsi="Times New Roman" w:cs="Times New Roman"/>
          <w:color w:val="auto"/>
          <w:sz w:val="24"/>
          <w:szCs w:val="24"/>
          <w:lang w:eastAsia="en-IN"/>
        </w:rPr>
        <w:t>It was in the year 1996 in January, the Animal Husbandry Department was encrypting and making fake bills that were sent to non-existent companies to pretend that those were real transactions, the companies asking for fodder from the department and the department selling the fodder. </w:t>
      </w:r>
    </w:p>
    <w:p w14:paraId="588119B3" w14:textId="77777777" w:rsidR="003A4E33" w:rsidRPr="003A4E33" w:rsidRDefault="003A4E33" w:rsidP="003A4E33">
      <w:pPr>
        <w:pStyle w:val="ListParagraph"/>
        <w:spacing w:line="240" w:lineRule="auto"/>
        <w:rPr>
          <w:rFonts w:ascii="Times New Roman" w:eastAsia="Times New Roman" w:hAnsi="Times New Roman" w:cs="Times New Roman"/>
          <w:color w:val="auto"/>
          <w:sz w:val="24"/>
          <w:szCs w:val="24"/>
          <w:lang w:eastAsia="en-IN"/>
        </w:rPr>
      </w:pPr>
    </w:p>
    <w:p w14:paraId="7ABA9559" w14:textId="4F6BE3B4" w:rsidR="003A4E33" w:rsidRPr="003A4E33" w:rsidRDefault="004C311F" w:rsidP="003A4E33">
      <w:pPr>
        <w:pStyle w:val="ListParagraph"/>
        <w:numPr>
          <w:ilvl w:val="0"/>
          <w:numId w:val="14"/>
        </w:numPr>
        <w:spacing w:line="240" w:lineRule="auto"/>
        <w:rPr>
          <w:rFonts w:ascii="Times New Roman" w:hAnsi="Times New Roman" w:cs="Times New Roman"/>
          <w:color w:val="auto"/>
          <w:sz w:val="24"/>
          <w:szCs w:val="24"/>
          <w:shd w:val="clear" w:color="auto" w:fill="FFFFFF"/>
        </w:rPr>
      </w:pPr>
      <w:r w:rsidRPr="003A4E33">
        <w:rPr>
          <w:rFonts w:ascii="Times New Roman" w:eastAsia="Times New Roman" w:hAnsi="Times New Roman" w:cs="Times New Roman"/>
          <w:color w:val="auto"/>
          <w:sz w:val="24"/>
          <w:szCs w:val="24"/>
          <w:lang w:eastAsia="en-IN"/>
        </w:rPr>
        <w:t xml:space="preserve">However, in reality, all of it was nothing but a scam going on behind the curtains until a raid took place on the offices of the Animal Husbandry Department in </w:t>
      </w:r>
      <w:r w:rsidR="003A4E33" w:rsidRPr="003A4E33">
        <w:rPr>
          <w:rFonts w:ascii="Times New Roman" w:eastAsia="Times New Roman" w:hAnsi="Times New Roman" w:cs="Times New Roman"/>
          <w:color w:val="auto"/>
          <w:sz w:val="24"/>
          <w:szCs w:val="24"/>
          <w:lang w:eastAsia="en-IN"/>
        </w:rPr>
        <w:t>Chaabis</w:t>
      </w:r>
      <w:r w:rsidRPr="003A4E33">
        <w:rPr>
          <w:rFonts w:ascii="Times New Roman" w:eastAsia="Times New Roman" w:hAnsi="Times New Roman" w:cs="Times New Roman"/>
          <w:color w:val="auto"/>
          <w:sz w:val="24"/>
          <w:szCs w:val="24"/>
          <w:lang w:eastAsia="en-IN"/>
        </w:rPr>
        <w:t>. </w:t>
      </w:r>
    </w:p>
    <w:p w14:paraId="63005FB5" w14:textId="77777777" w:rsidR="003A4E33" w:rsidRPr="003A4E33" w:rsidRDefault="003A4E33" w:rsidP="003A4E33">
      <w:pPr>
        <w:pStyle w:val="ListParagraph"/>
        <w:spacing w:line="240" w:lineRule="auto"/>
        <w:rPr>
          <w:rFonts w:ascii="Times New Roman" w:eastAsia="Times New Roman" w:hAnsi="Times New Roman" w:cs="Times New Roman"/>
          <w:color w:val="auto"/>
          <w:sz w:val="24"/>
          <w:szCs w:val="24"/>
          <w:lang w:eastAsia="en-IN"/>
        </w:rPr>
      </w:pPr>
    </w:p>
    <w:p w14:paraId="51C5350E" w14:textId="7ADFE755" w:rsidR="004C311F" w:rsidRPr="003A4E33" w:rsidRDefault="004C311F" w:rsidP="003A4E33">
      <w:pPr>
        <w:pStyle w:val="ListParagraph"/>
        <w:numPr>
          <w:ilvl w:val="0"/>
          <w:numId w:val="14"/>
        </w:numPr>
        <w:spacing w:line="240" w:lineRule="auto"/>
        <w:rPr>
          <w:rFonts w:ascii="Times New Roman" w:hAnsi="Times New Roman" w:cs="Times New Roman"/>
          <w:color w:val="auto"/>
          <w:sz w:val="24"/>
          <w:szCs w:val="24"/>
          <w:shd w:val="clear" w:color="auto" w:fill="FFFFFF"/>
        </w:rPr>
      </w:pPr>
      <w:r w:rsidRPr="003A4E33">
        <w:rPr>
          <w:rFonts w:ascii="Times New Roman" w:eastAsia="Times New Roman" w:hAnsi="Times New Roman" w:cs="Times New Roman"/>
          <w:color w:val="auto"/>
          <w:sz w:val="24"/>
          <w:szCs w:val="24"/>
          <w:lang w:eastAsia="en-IN"/>
        </w:rPr>
        <w:t>The Comptroller and Auditor General of that time, Mr. T.N. Chaturvedi was suspicious that some sort of money laundering was taking place as he noticed delays in submissions of monthly accounts of the Bihar treasury in 1985 but still the scam was busted in 1996. </w:t>
      </w:r>
    </w:p>
    <w:p w14:paraId="5253BB91" w14:textId="0082890F" w:rsidR="007B40C1" w:rsidRPr="000F60E9" w:rsidRDefault="007B40C1" w:rsidP="000F60E9">
      <w:pPr>
        <w:rPr>
          <w:rFonts w:ascii="Times New Roman" w:hAnsi="Times New Roman" w:cs="Times New Roman"/>
          <w:color w:val="auto"/>
          <w:sz w:val="24"/>
          <w:szCs w:val="24"/>
        </w:rPr>
      </w:pPr>
    </w:p>
    <w:p w14:paraId="714F7DF8" w14:textId="77777777" w:rsidR="007B40C1" w:rsidRDefault="007B40C1" w:rsidP="007B40C1">
      <w:pPr>
        <w:spacing w:line="276" w:lineRule="auto"/>
        <w:rPr>
          <w:rFonts w:ascii="Times New Roman" w:hAnsi="Times New Roman" w:cs="Times New Roman"/>
          <w:color w:val="auto"/>
          <w:sz w:val="24"/>
          <w:szCs w:val="24"/>
        </w:rPr>
      </w:pPr>
    </w:p>
    <w:p w14:paraId="53AABB49" w14:textId="507CA482" w:rsidR="00A537F3" w:rsidRDefault="00A537F3" w:rsidP="00592995">
      <w:pPr>
        <w:spacing w:line="276" w:lineRule="auto"/>
        <w:rPr>
          <w:rFonts w:ascii="Times New Roman" w:hAnsi="Times New Roman" w:cs="Times New Roman"/>
          <w:color w:val="auto"/>
          <w:sz w:val="24"/>
          <w:szCs w:val="24"/>
        </w:rPr>
      </w:pPr>
    </w:p>
    <w:p w14:paraId="569EF45D" w14:textId="537BDE30" w:rsidR="00592995" w:rsidRPr="00585F31" w:rsidRDefault="00A76067" w:rsidP="00592995">
      <w:pPr>
        <w:spacing w:line="276" w:lineRule="auto"/>
        <w:jc w:val="center"/>
        <w:rPr>
          <w:rFonts w:ascii="Times New Roman" w:hAnsi="Times New Roman" w:cs="Times New Roman"/>
          <w:b/>
          <w:bCs/>
          <w:color w:val="auto"/>
          <w:u w:val="single"/>
        </w:rPr>
      </w:pPr>
      <w:r>
        <w:rPr>
          <w:rFonts w:ascii="Times New Roman" w:hAnsi="Times New Roman" w:cs="Times New Roman"/>
          <w:noProof/>
          <w:color w:val="auto"/>
        </w:rPr>
        <w:lastRenderedPageBreak/>
        <w:drawing>
          <wp:anchor distT="0" distB="0" distL="114300" distR="114300" simplePos="0" relativeHeight="251665408" behindDoc="0" locked="0" layoutInCell="1" allowOverlap="1" wp14:anchorId="324D2DB8" wp14:editId="7ED64DD9">
            <wp:simplePos x="0" y="0"/>
            <wp:positionH relativeFrom="margin">
              <wp:posOffset>-381000</wp:posOffset>
            </wp:positionH>
            <wp:positionV relativeFrom="paragraph">
              <wp:posOffset>419393</wp:posOffset>
            </wp:positionV>
            <wp:extent cx="6336030" cy="6947389"/>
            <wp:effectExtent l="76200" t="57150" r="45720" b="101600"/>
            <wp:wrapNone/>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r w:rsidR="00592995" w:rsidRPr="00585F31">
        <w:rPr>
          <w:rFonts w:ascii="Times New Roman" w:hAnsi="Times New Roman" w:cs="Times New Roman"/>
          <w:b/>
          <w:bCs/>
          <w:color w:val="auto"/>
          <w:sz w:val="28"/>
          <w:szCs w:val="28"/>
          <w:u w:val="single"/>
        </w:rPr>
        <w:t>TIMELINE OF THE EVENTS</w:t>
      </w:r>
    </w:p>
    <w:p w14:paraId="58BFF175" w14:textId="4DE7DFA7" w:rsidR="00592995" w:rsidRDefault="00592995" w:rsidP="00592995">
      <w:pPr>
        <w:spacing w:line="276" w:lineRule="auto"/>
        <w:rPr>
          <w:rFonts w:ascii="Times New Roman" w:hAnsi="Times New Roman" w:cs="Times New Roman"/>
          <w:b/>
          <w:bCs/>
          <w:color w:val="auto"/>
          <w:sz w:val="28"/>
          <w:szCs w:val="28"/>
          <w:u w:val="single"/>
        </w:rPr>
      </w:pPr>
    </w:p>
    <w:p w14:paraId="40912528" w14:textId="46359BE5" w:rsidR="00A537F3" w:rsidRDefault="00A537F3" w:rsidP="00505E1E">
      <w:pPr>
        <w:spacing w:line="276" w:lineRule="auto"/>
        <w:jc w:val="center"/>
        <w:rPr>
          <w:rFonts w:ascii="Times New Roman" w:hAnsi="Times New Roman" w:cs="Times New Roman"/>
          <w:b/>
          <w:bCs/>
          <w:color w:val="auto"/>
          <w:sz w:val="28"/>
          <w:szCs w:val="28"/>
          <w:u w:val="single"/>
        </w:rPr>
      </w:pPr>
    </w:p>
    <w:p w14:paraId="3427BDB7" w14:textId="77777777" w:rsidR="00A537F3" w:rsidRDefault="00A537F3" w:rsidP="00505E1E">
      <w:pPr>
        <w:spacing w:line="276" w:lineRule="auto"/>
        <w:jc w:val="center"/>
        <w:rPr>
          <w:rFonts w:ascii="Times New Roman" w:hAnsi="Times New Roman" w:cs="Times New Roman"/>
          <w:b/>
          <w:bCs/>
          <w:color w:val="auto"/>
          <w:sz w:val="28"/>
          <w:szCs w:val="28"/>
          <w:u w:val="single"/>
        </w:rPr>
      </w:pPr>
    </w:p>
    <w:p w14:paraId="40C0E41D" w14:textId="77777777" w:rsidR="00A537F3" w:rsidRDefault="00A537F3" w:rsidP="00505E1E">
      <w:pPr>
        <w:spacing w:line="276" w:lineRule="auto"/>
        <w:jc w:val="center"/>
        <w:rPr>
          <w:rFonts w:ascii="Times New Roman" w:hAnsi="Times New Roman" w:cs="Times New Roman"/>
          <w:b/>
          <w:bCs/>
          <w:color w:val="auto"/>
          <w:sz w:val="28"/>
          <w:szCs w:val="28"/>
          <w:u w:val="single"/>
        </w:rPr>
      </w:pPr>
    </w:p>
    <w:p w14:paraId="5BD7C82A" w14:textId="77777777" w:rsidR="00A537F3" w:rsidRDefault="00A537F3" w:rsidP="00505E1E">
      <w:pPr>
        <w:spacing w:line="276" w:lineRule="auto"/>
        <w:jc w:val="center"/>
        <w:rPr>
          <w:rFonts w:ascii="Times New Roman" w:hAnsi="Times New Roman" w:cs="Times New Roman"/>
          <w:b/>
          <w:bCs/>
          <w:color w:val="auto"/>
          <w:sz w:val="28"/>
          <w:szCs w:val="28"/>
          <w:u w:val="single"/>
        </w:rPr>
      </w:pPr>
    </w:p>
    <w:p w14:paraId="6C0444D6" w14:textId="77777777" w:rsidR="00A537F3" w:rsidRDefault="00A537F3" w:rsidP="00505E1E">
      <w:pPr>
        <w:spacing w:line="276" w:lineRule="auto"/>
        <w:jc w:val="center"/>
        <w:rPr>
          <w:rFonts w:ascii="Times New Roman" w:hAnsi="Times New Roman" w:cs="Times New Roman"/>
          <w:b/>
          <w:bCs/>
          <w:color w:val="auto"/>
          <w:sz w:val="28"/>
          <w:szCs w:val="28"/>
          <w:u w:val="single"/>
        </w:rPr>
      </w:pPr>
    </w:p>
    <w:p w14:paraId="5C19BB41" w14:textId="77777777" w:rsidR="00A537F3" w:rsidRDefault="00A537F3" w:rsidP="00505E1E">
      <w:pPr>
        <w:spacing w:line="276" w:lineRule="auto"/>
        <w:jc w:val="center"/>
        <w:rPr>
          <w:rFonts w:ascii="Times New Roman" w:hAnsi="Times New Roman" w:cs="Times New Roman"/>
          <w:b/>
          <w:bCs/>
          <w:color w:val="auto"/>
          <w:sz w:val="28"/>
          <w:szCs w:val="28"/>
          <w:u w:val="single"/>
        </w:rPr>
      </w:pPr>
    </w:p>
    <w:p w14:paraId="222AD45D" w14:textId="77777777" w:rsidR="00A537F3" w:rsidRDefault="00A537F3" w:rsidP="00505E1E">
      <w:pPr>
        <w:spacing w:line="276" w:lineRule="auto"/>
        <w:jc w:val="center"/>
        <w:rPr>
          <w:rFonts w:ascii="Times New Roman" w:hAnsi="Times New Roman" w:cs="Times New Roman"/>
          <w:b/>
          <w:bCs/>
          <w:color w:val="auto"/>
          <w:sz w:val="28"/>
          <w:szCs w:val="28"/>
          <w:u w:val="single"/>
        </w:rPr>
      </w:pPr>
    </w:p>
    <w:p w14:paraId="0ACC10F5" w14:textId="77777777" w:rsidR="00A537F3" w:rsidRDefault="00A537F3" w:rsidP="00505E1E">
      <w:pPr>
        <w:spacing w:line="276" w:lineRule="auto"/>
        <w:jc w:val="center"/>
        <w:rPr>
          <w:rFonts w:ascii="Times New Roman" w:hAnsi="Times New Roman" w:cs="Times New Roman"/>
          <w:b/>
          <w:bCs/>
          <w:color w:val="auto"/>
          <w:sz w:val="28"/>
          <w:szCs w:val="28"/>
          <w:u w:val="single"/>
        </w:rPr>
      </w:pPr>
    </w:p>
    <w:p w14:paraId="6455CCAA" w14:textId="77777777" w:rsidR="00A537F3" w:rsidRDefault="00A537F3" w:rsidP="00505E1E">
      <w:pPr>
        <w:spacing w:line="276" w:lineRule="auto"/>
        <w:jc w:val="center"/>
        <w:rPr>
          <w:rFonts w:ascii="Times New Roman" w:hAnsi="Times New Roman" w:cs="Times New Roman"/>
          <w:b/>
          <w:bCs/>
          <w:color w:val="auto"/>
          <w:sz w:val="28"/>
          <w:szCs w:val="28"/>
          <w:u w:val="single"/>
        </w:rPr>
      </w:pPr>
    </w:p>
    <w:p w14:paraId="7CDC40EC" w14:textId="77777777" w:rsidR="00A537F3" w:rsidRDefault="00A537F3" w:rsidP="00505E1E">
      <w:pPr>
        <w:spacing w:line="276" w:lineRule="auto"/>
        <w:jc w:val="center"/>
        <w:rPr>
          <w:rFonts w:ascii="Times New Roman" w:hAnsi="Times New Roman" w:cs="Times New Roman"/>
          <w:b/>
          <w:bCs/>
          <w:color w:val="auto"/>
          <w:sz w:val="28"/>
          <w:szCs w:val="28"/>
          <w:u w:val="single"/>
        </w:rPr>
      </w:pPr>
    </w:p>
    <w:p w14:paraId="0B68ECD6" w14:textId="77777777" w:rsidR="00A537F3" w:rsidRDefault="00A537F3" w:rsidP="00505E1E">
      <w:pPr>
        <w:spacing w:line="276" w:lineRule="auto"/>
        <w:jc w:val="center"/>
        <w:rPr>
          <w:rFonts w:ascii="Times New Roman" w:hAnsi="Times New Roman" w:cs="Times New Roman"/>
          <w:b/>
          <w:bCs/>
          <w:color w:val="auto"/>
          <w:sz w:val="28"/>
          <w:szCs w:val="28"/>
          <w:u w:val="single"/>
        </w:rPr>
      </w:pPr>
    </w:p>
    <w:p w14:paraId="22281101" w14:textId="77777777" w:rsidR="00A537F3" w:rsidRDefault="00A537F3" w:rsidP="00505E1E">
      <w:pPr>
        <w:spacing w:line="276" w:lineRule="auto"/>
        <w:jc w:val="center"/>
        <w:rPr>
          <w:rFonts w:ascii="Times New Roman" w:hAnsi="Times New Roman" w:cs="Times New Roman"/>
          <w:b/>
          <w:bCs/>
          <w:color w:val="auto"/>
          <w:sz w:val="28"/>
          <w:szCs w:val="28"/>
          <w:u w:val="single"/>
        </w:rPr>
      </w:pPr>
    </w:p>
    <w:p w14:paraId="704BE705" w14:textId="77777777" w:rsidR="00A537F3" w:rsidRDefault="00A537F3" w:rsidP="00505E1E">
      <w:pPr>
        <w:spacing w:line="276" w:lineRule="auto"/>
        <w:jc w:val="center"/>
        <w:rPr>
          <w:rFonts w:ascii="Times New Roman" w:hAnsi="Times New Roman" w:cs="Times New Roman"/>
          <w:b/>
          <w:bCs/>
          <w:color w:val="auto"/>
          <w:sz w:val="28"/>
          <w:szCs w:val="28"/>
          <w:u w:val="single"/>
        </w:rPr>
      </w:pPr>
    </w:p>
    <w:p w14:paraId="04C45231" w14:textId="77777777" w:rsidR="00A537F3" w:rsidRDefault="00A537F3" w:rsidP="00505E1E">
      <w:pPr>
        <w:spacing w:line="276" w:lineRule="auto"/>
        <w:jc w:val="center"/>
        <w:rPr>
          <w:rFonts w:ascii="Times New Roman" w:hAnsi="Times New Roman" w:cs="Times New Roman"/>
          <w:b/>
          <w:bCs/>
          <w:color w:val="auto"/>
          <w:sz w:val="28"/>
          <w:szCs w:val="28"/>
          <w:u w:val="single"/>
        </w:rPr>
      </w:pPr>
    </w:p>
    <w:p w14:paraId="48426FDE" w14:textId="77777777" w:rsidR="00A537F3" w:rsidRDefault="00A537F3" w:rsidP="00505E1E">
      <w:pPr>
        <w:spacing w:line="276" w:lineRule="auto"/>
        <w:jc w:val="center"/>
        <w:rPr>
          <w:rFonts w:ascii="Times New Roman" w:hAnsi="Times New Roman" w:cs="Times New Roman"/>
          <w:b/>
          <w:bCs/>
          <w:color w:val="auto"/>
          <w:sz w:val="28"/>
          <w:szCs w:val="28"/>
          <w:u w:val="single"/>
        </w:rPr>
      </w:pPr>
    </w:p>
    <w:p w14:paraId="6F61B832" w14:textId="25417E69" w:rsidR="00A537F3" w:rsidRDefault="00A537F3" w:rsidP="00505E1E">
      <w:pPr>
        <w:spacing w:line="276" w:lineRule="auto"/>
        <w:jc w:val="center"/>
        <w:rPr>
          <w:rFonts w:ascii="Times New Roman" w:hAnsi="Times New Roman" w:cs="Times New Roman"/>
          <w:b/>
          <w:bCs/>
          <w:color w:val="auto"/>
          <w:sz w:val="28"/>
          <w:szCs w:val="28"/>
          <w:u w:val="single"/>
        </w:rPr>
      </w:pPr>
    </w:p>
    <w:p w14:paraId="5C9B3A1D" w14:textId="26B088A6" w:rsidR="00592995" w:rsidRDefault="00592995" w:rsidP="00505E1E">
      <w:pPr>
        <w:spacing w:line="276" w:lineRule="auto"/>
        <w:jc w:val="center"/>
        <w:rPr>
          <w:rFonts w:ascii="Times New Roman" w:hAnsi="Times New Roman" w:cs="Times New Roman"/>
          <w:b/>
          <w:bCs/>
          <w:color w:val="auto"/>
          <w:sz w:val="28"/>
          <w:szCs w:val="28"/>
          <w:u w:val="single"/>
        </w:rPr>
      </w:pPr>
    </w:p>
    <w:p w14:paraId="2165E63B" w14:textId="77777777" w:rsidR="00C01242" w:rsidRDefault="00C01242" w:rsidP="00C01242">
      <w:pPr>
        <w:spacing w:line="276" w:lineRule="auto"/>
        <w:rPr>
          <w:rFonts w:ascii="Times New Roman" w:hAnsi="Times New Roman" w:cs="Times New Roman"/>
          <w:b/>
          <w:bCs/>
          <w:color w:val="auto"/>
          <w:sz w:val="28"/>
          <w:szCs w:val="28"/>
          <w:u w:val="single"/>
        </w:rPr>
      </w:pPr>
    </w:p>
    <w:p w14:paraId="35F78A28" w14:textId="77777777" w:rsidR="00C01242" w:rsidRDefault="00C01242" w:rsidP="00C01242">
      <w:pPr>
        <w:spacing w:line="276" w:lineRule="auto"/>
        <w:rPr>
          <w:rFonts w:ascii="Times New Roman" w:hAnsi="Times New Roman" w:cs="Times New Roman"/>
          <w:b/>
          <w:bCs/>
          <w:color w:val="auto"/>
          <w:sz w:val="28"/>
          <w:szCs w:val="28"/>
          <w:u w:val="single"/>
        </w:rPr>
      </w:pPr>
    </w:p>
    <w:p w14:paraId="5312E240" w14:textId="77777777" w:rsidR="00C01242" w:rsidRDefault="00C01242" w:rsidP="00C01242">
      <w:pPr>
        <w:spacing w:line="276" w:lineRule="auto"/>
        <w:rPr>
          <w:rFonts w:ascii="Times New Roman" w:hAnsi="Times New Roman" w:cs="Times New Roman"/>
          <w:b/>
          <w:bCs/>
          <w:color w:val="auto"/>
          <w:sz w:val="28"/>
          <w:szCs w:val="28"/>
          <w:u w:val="single"/>
        </w:rPr>
      </w:pPr>
    </w:p>
    <w:p w14:paraId="11894060" w14:textId="1252DED5" w:rsidR="00505E1E" w:rsidRDefault="003A4E33" w:rsidP="00621DB3">
      <w:pPr>
        <w:spacing w:line="276" w:lineRule="auto"/>
        <w:jc w:val="center"/>
        <w:rPr>
          <w:rFonts w:ascii="Times New Roman" w:hAnsi="Times New Roman" w:cs="Times New Roman"/>
          <w:b/>
          <w:bCs/>
          <w:color w:val="auto"/>
          <w:sz w:val="28"/>
          <w:szCs w:val="28"/>
          <w:u w:val="single"/>
        </w:rPr>
      </w:pPr>
      <w:r w:rsidRPr="00505E1E">
        <w:rPr>
          <w:rFonts w:ascii="Times New Roman" w:hAnsi="Times New Roman" w:cs="Times New Roman"/>
          <w:b/>
          <w:bCs/>
          <w:color w:val="auto"/>
          <w:sz w:val="28"/>
          <w:szCs w:val="28"/>
          <w:u w:val="single"/>
        </w:rPr>
        <w:lastRenderedPageBreak/>
        <w:t>CASE FINDINGS</w:t>
      </w:r>
      <w:r w:rsidR="00505E1E" w:rsidRPr="00505E1E">
        <w:rPr>
          <w:rFonts w:ascii="Times New Roman" w:hAnsi="Times New Roman" w:cs="Times New Roman"/>
          <w:b/>
          <w:bCs/>
          <w:color w:val="auto"/>
          <w:sz w:val="28"/>
          <w:szCs w:val="28"/>
          <w:u w:val="single"/>
        </w:rPr>
        <w:t xml:space="preserve"> / </w:t>
      </w:r>
      <w:r w:rsidR="00505E1E" w:rsidRPr="00505E1E">
        <w:rPr>
          <w:rFonts w:ascii="Times New Roman" w:hAnsi="Times New Roman" w:cs="Times New Roman"/>
          <w:b/>
          <w:bCs/>
          <w:color w:val="auto"/>
          <w:sz w:val="28"/>
          <w:szCs w:val="28"/>
          <w:u w:val="single"/>
        </w:rPr>
        <w:t>FACTS OF CASE</w:t>
      </w:r>
    </w:p>
    <w:p w14:paraId="103B4648" w14:textId="77777777" w:rsidR="00621DB3" w:rsidRPr="00505E1E" w:rsidRDefault="00621DB3" w:rsidP="00621DB3">
      <w:pPr>
        <w:spacing w:line="276" w:lineRule="auto"/>
        <w:jc w:val="center"/>
        <w:rPr>
          <w:rFonts w:ascii="Times New Roman" w:hAnsi="Times New Roman" w:cs="Times New Roman"/>
          <w:b/>
          <w:bCs/>
          <w:color w:val="auto"/>
          <w:sz w:val="28"/>
          <w:szCs w:val="28"/>
          <w:u w:val="single"/>
        </w:rPr>
      </w:pPr>
    </w:p>
    <w:p w14:paraId="39D3A23B" w14:textId="75038942" w:rsidR="003967AA" w:rsidRPr="00585F31" w:rsidRDefault="00505E1E" w:rsidP="00206227">
      <w:pPr>
        <w:pStyle w:val="ListParagraph"/>
        <w:numPr>
          <w:ilvl w:val="0"/>
          <w:numId w:val="15"/>
        </w:numPr>
        <w:spacing w:before="0" w:after="0" w:line="240" w:lineRule="auto"/>
        <w:rPr>
          <w:rFonts w:ascii="Times New Roman" w:hAnsi="Times New Roman" w:cs="Times New Roman"/>
          <w:color w:val="auto"/>
          <w:sz w:val="24"/>
          <w:szCs w:val="24"/>
          <w:lang w:eastAsia="en-IN"/>
        </w:rPr>
      </w:pPr>
      <w:r w:rsidRPr="00505E1E">
        <w:rPr>
          <w:rFonts w:ascii="Times New Roman" w:hAnsi="Times New Roman" w:cs="Times New Roman"/>
          <w:color w:val="auto"/>
          <w:sz w:val="24"/>
          <w:szCs w:val="24"/>
          <w:lang w:eastAsia="en-IN"/>
        </w:rPr>
        <w:t>C</w:t>
      </w:r>
      <w:r w:rsidRPr="00585F31">
        <w:rPr>
          <w:rFonts w:ascii="Times New Roman" w:hAnsi="Times New Roman" w:cs="Times New Roman"/>
          <w:color w:val="auto"/>
          <w:sz w:val="24"/>
          <w:szCs w:val="24"/>
          <w:lang w:eastAsia="en-IN"/>
        </w:rPr>
        <w:t xml:space="preserve">onsidering the involvement of various officials and politicians, the state police </w:t>
      </w:r>
      <w:r w:rsidR="003967AA" w:rsidRPr="00585F31">
        <w:rPr>
          <w:rFonts w:ascii="Times New Roman" w:hAnsi="Times New Roman" w:cs="Times New Roman"/>
          <w:color w:val="auto"/>
          <w:sz w:val="24"/>
          <w:szCs w:val="24"/>
          <w:lang w:eastAsia="en-IN"/>
        </w:rPr>
        <w:t xml:space="preserve">of Bihar </w:t>
      </w:r>
      <w:r w:rsidRPr="00585F31">
        <w:rPr>
          <w:rFonts w:ascii="Times New Roman" w:hAnsi="Times New Roman" w:cs="Times New Roman"/>
          <w:color w:val="auto"/>
          <w:sz w:val="24"/>
          <w:szCs w:val="24"/>
          <w:lang w:eastAsia="en-IN"/>
        </w:rPr>
        <w:t>was no longer fit to conduct an investigation and the Supreme Court ordered a CBI probe in the matter.</w:t>
      </w:r>
    </w:p>
    <w:p w14:paraId="23B5904E" w14:textId="77777777" w:rsidR="00585F31" w:rsidRPr="00585F31" w:rsidRDefault="00585F31" w:rsidP="00206227">
      <w:pPr>
        <w:pStyle w:val="ListParagraph"/>
        <w:spacing w:before="0" w:after="0" w:line="240" w:lineRule="auto"/>
        <w:rPr>
          <w:rFonts w:ascii="Times New Roman" w:hAnsi="Times New Roman" w:cs="Times New Roman"/>
          <w:color w:val="auto"/>
          <w:sz w:val="24"/>
          <w:szCs w:val="24"/>
          <w:lang w:eastAsia="en-IN"/>
        </w:rPr>
      </w:pPr>
    </w:p>
    <w:p w14:paraId="509D898C" w14:textId="22EB55D9" w:rsidR="00585F31" w:rsidRPr="00585F31" w:rsidRDefault="00505E1E" w:rsidP="00206227">
      <w:pPr>
        <w:pStyle w:val="ListParagraph"/>
        <w:numPr>
          <w:ilvl w:val="0"/>
          <w:numId w:val="15"/>
        </w:numPr>
        <w:spacing w:before="0" w:after="0" w:line="240" w:lineRule="auto"/>
        <w:rPr>
          <w:rFonts w:ascii="Times New Roman" w:hAnsi="Times New Roman" w:cs="Times New Roman"/>
          <w:color w:val="auto"/>
          <w:sz w:val="24"/>
          <w:szCs w:val="24"/>
          <w:lang w:eastAsia="en-IN"/>
        </w:rPr>
      </w:pPr>
      <w:r w:rsidRPr="00585F31">
        <w:rPr>
          <w:rFonts w:ascii="Times New Roman" w:hAnsi="Times New Roman" w:cs="Times New Roman"/>
          <w:color w:val="auto"/>
          <w:sz w:val="24"/>
          <w:szCs w:val="24"/>
          <w:lang w:eastAsia="en-IN"/>
        </w:rPr>
        <w:t>The case became news for the world as the CBI got involved and a charge sheet named the then Chief Minister of Bihar, Lalu Prasad Yadav. During the investigations, CBI filed a submission to the High Court against some officials for not allowing access to documents that could unravel the involvement of a big name from politics. After a hustle, the investigation by CBI continued and Lalu Prasad Yadav was found to be linked with the scam. </w:t>
      </w:r>
    </w:p>
    <w:p w14:paraId="39492945" w14:textId="77777777" w:rsidR="00585F31" w:rsidRPr="00206227" w:rsidRDefault="00585F31" w:rsidP="00206227">
      <w:pPr>
        <w:spacing w:before="0" w:after="0" w:line="240" w:lineRule="auto"/>
        <w:rPr>
          <w:rFonts w:ascii="Times New Roman" w:hAnsi="Times New Roman" w:cs="Times New Roman"/>
          <w:color w:val="auto"/>
          <w:sz w:val="24"/>
          <w:szCs w:val="24"/>
          <w:lang w:eastAsia="en-IN"/>
        </w:rPr>
      </w:pPr>
    </w:p>
    <w:p w14:paraId="5F2D8ADD" w14:textId="77777777" w:rsidR="00585F31" w:rsidRPr="00585F31" w:rsidRDefault="00505E1E" w:rsidP="00206227">
      <w:pPr>
        <w:pStyle w:val="ListParagraph"/>
        <w:numPr>
          <w:ilvl w:val="0"/>
          <w:numId w:val="15"/>
        </w:numPr>
        <w:spacing w:before="0" w:after="0" w:line="240" w:lineRule="auto"/>
        <w:rPr>
          <w:rFonts w:ascii="Times New Roman" w:hAnsi="Times New Roman" w:cs="Times New Roman"/>
          <w:color w:val="auto"/>
          <w:sz w:val="24"/>
          <w:szCs w:val="24"/>
          <w:lang w:eastAsia="en-IN"/>
        </w:rPr>
      </w:pPr>
      <w:r w:rsidRPr="00585F31">
        <w:rPr>
          <w:rFonts w:ascii="Times New Roman" w:hAnsi="Times New Roman" w:cs="Times New Roman"/>
          <w:color w:val="auto"/>
          <w:sz w:val="24"/>
          <w:szCs w:val="24"/>
          <w:lang w:eastAsia="en-IN"/>
        </w:rPr>
        <w:t>In May 1997, CBI started requesting the federally appointed Governor of the state to prosecute the CM but as soon as this came out, a businessman named Harish Khandelwal who was an accused in the case was found dead on train tracks with a note attached reading that he was being coerced by the CBI to turn witness for the prosecution. </w:t>
      </w:r>
    </w:p>
    <w:p w14:paraId="222316A7" w14:textId="77777777" w:rsidR="00585F31" w:rsidRPr="00585F31" w:rsidRDefault="00585F31" w:rsidP="00206227">
      <w:pPr>
        <w:pStyle w:val="ListParagraph"/>
        <w:spacing w:before="0" w:after="0" w:line="240" w:lineRule="auto"/>
        <w:rPr>
          <w:rFonts w:ascii="Times New Roman" w:hAnsi="Times New Roman" w:cs="Times New Roman"/>
          <w:color w:val="auto"/>
          <w:sz w:val="24"/>
          <w:szCs w:val="24"/>
          <w:lang w:eastAsia="en-IN"/>
        </w:rPr>
      </w:pPr>
    </w:p>
    <w:p w14:paraId="3590F70A" w14:textId="137416C4" w:rsidR="00585F31" w:rsidRPr="00585F31" w:rsidRDefault="00505E1E" w:rsidP="00206227">
      <w:pPr>
        <w:pStyle w:val="ListParagraph"/>
        <w:numPr>
          <w:ilvl w:val="0"/>
          <w:numId w:val="15"/>
        </w:numPr>
        <w:spacing w:before="0" w:after="0" w:line="240" w:lineRule="auto"/>
        <w:rPr>
          <w:rFonts w:ascii="Times New Roman" w:hAnsi="Times New Roman" w:cs="Times New Roman"/>
          <w:color w:val="auto"/>
          <w:sz w:val="24"/>
          <w:szCs w:val="24"/>
          <w:lang w:eastAsia="en-IN"/>
        </w:rPr>
      </w:pPr>
      <w:r w:rsidRPr="00585F31">
        <w:rPr>
          <w:rFonts w:ascii="Times New Roman" w:hAnsi="Times New Roman" w:cs="Times New Roman"/>
          <w:color w:val="auto"/>
          <w:sz w:val="24"/>
          <w:szCs w:val="24"/>
          <w:lang w:eastAsia="en-IN"/>
        </w:rPr>
        <w:t>However, CBI denied this and kept on with the investigations. In July 1997, Lalu being scared, resigned from the position of Chief Minister of Bihar and gave his position to his wife, Rabri Devi, and surrendered to the CBI</w:t>
      </w:r>
      <w:r w:rsidR="003967AA" w:rsidRPr="00585F31">
        <w:rPr>
          <w:rFonts w:ascii="Times New Roman" w:hAnsi="Times New Roman" w:cs="Times New Roman"/>
          <w:color w:val="auto"/>
          <w:sz w:val="24"/>
          <w:szCs w:val="24"/>
          <w:lang w:eastAsia="en-IN"/>
        </w:rPr>
        <w:t>.</w:t>
      </w:r>
    </w:p>
    <w:p w14:paraId="679A2223" w14:textId="77777777" w:rsidR="00585F31" w:rsidRPr="00206227" w:rsidRDefault="00585F31" w:rsidP="00206227">
      <w:pPr>
        <w:spacing w:before="0" w:after="0" w:line="240" w:lineRule="auto"/>
        <w:rPr>
          <w:rFonts w:ascii="Times New Roman" w:hAnsi="Times New Roman" w:cs="Times New Roman"/>
          <w:color w:val="auto"/>
          <w:sz w:val="24"/>
          <w:szCs w:val="24"/>
          <w:lang w:eastAsia="en-IN"/>
        </w:rPr>
      </w:pPr>
    </w:p>
    <w:p w14:paraId="1E61F0C7" w14:textId="6B0080A1" w:rsidR="003967AA" w:rsidRPr="00585F31" w:rsidRDefault="00505E1E" w:rsidP="00206227">
      <w:pPr>
        <w:pStyle w:val="ListParagraph"/>
        <w:numPr>
          <w:ilvl w:val="0"/>
          <w:numId w:val="15"/>
        </w:numPr>
        <w:spacing w:before="0" w:after="0" w:line="240" w:lineRule="auto"/>
        <w:rPr>
          <w:rFonts w:ascii="Times New Roman" w:hAnsi="Times New Roman" w:cs="Times New Roman"/>
          <w:color w:val="auto"/>
          <w:sz w:val="24"/>
          <w:szCs w:val="24"/>
          <w:lang w:eastAsia="en-IN"/>
        </w:rPr>
      </w:pPr>
      <w:r w:rsidRPr="00585F31">
        <w:rPr>
          <w:rFonts w:ascii="Times New Roman" w:hAnsi="Times New Roman" w:cs="Times New Roman"/>
          <w:color w:val="auto"/>
          <w:sz w:val="24"/>
          <w:szCs w:val="24"/>
          <w:lang w:eastAsia="en-IN"/>
        </w:rPr>
        <w:t>This tenure of Rabri Devi wasn't long-lasting as another case of Disproportionate Assets was registered against Lalu in 1998 and Rabri Devi too was named as a co-accused. </w:t>
      </w:r>
    </w:p>
    <w:p w14:paraId="0D53A2A4" w14:textId="77777777" w:rsidR="00585F31" w:rsidRPr="00585F31" w:rsidRDefault="00585F31" w:rsidP="00206227">
      <w:pPr>
        <w:pStyle w:val="ListParagraph"/>
        <w:spacing w:before="0" w:after="0" w:line="240" w:lineRule="auto"/>
        <w:rPr>
          <w:rFonts w:ascii="Times New Roman" w:hAnsi="Times New Roman" w:cs="Times New Roman"/>
          <w:color w:val="auto"/>
          <w:sz w:val="24"/>
          <w:szCs w:val="24"/>
          <w:lang w:eastAsia="en-IN"/>
        </w:rPr>
      </w:pPr>
    </w:p>
    <w:p w14:paraId="2C00954E" w14:textId="70433638" w:rsidR="003967AA" w:rsidRPr="00585F31" w:rsidRDefault="00505E1E" w:rsidP="00206227">
      <w:pPr>
        <w:pStyle w:val="ListParagraph"/>
        <w:numPr>
          <w:ilvl w:val="0"/>
          <w:numId w:val="15"/>
        </w:numPr>
        <w:spacing w:before="0" w:after="0" w:line="240" w:lineRule="auto"/>
        <w:rPr>
          <w:rFonts w:ascii="Times New Roman" w:hAnsi="Times New Roman" w:cs="Times New Roman"/>
          <w:color w:val="auto"/>
          <w:sz w:val="24"/>
          <w:szCs w:val="24"/>
          <w:lang w:eastAsia="en-IN"/>
        </w:rPr>
      </w:pPr>
      <w:r w:rsidRPr="00585F31">
        <w:rPr>
          <w:rFonts w:ascii="Times New Roman" w:hAnsi="Times New Roman" w:cs="Times New Roman"/>
          <w:color w:val="auto"/>
          <w:sz w:val="24"/>
          <w:szCs w:val="24"/>
          <w:lang w:eastAsia="en-IN"/>
        </w:rPr>
        <w:t>After the case against Lalu, his party Janata Dal started pressuring him to leave his post as the party's chief. Later, he formed his party in Rashtriya Janata Dal.</w:t>
      </w:r>
    </w:p>
    <w:p w14:paraId="5D83E5FF" w14:textId="77777777" w:rsidR="00585F31" w:rsidRPr="00206227" w:rsidRDefault="00585F31" w:rsidP="00206227">
      <w:pPr>
        <w:spacing w:before="0" w:after="0" w:line="240" w:lineRule="auto"/>
        <w:rPr>
          <w:rFonts w:ascii="Times New Roman" w:hAnsi="Times New Roman" w:cs="Times New Roman"/>
          <w:color w:val="auto"/>
          <w:sz w:val="24"/>
          <w:szCs w:val="24"/>
          <w:lang w:eastAsia="en-IN"/>
        </w:rPr>
      </w:pPr>
    </w:p>
    <w:p w14:paraId="094022A4" w14:textId="5C9334AF" w:rsidR="003967AA" w:rsidRPr="00585F31" w:rsidRDefault="00505E1E" w:rsidP="00206227">
      <w:pPr>
        <w:pStyle w:val="ListParagraph"/>
        <w:numPr>
          <w:ilvl w:val="0"/>
          <w:numId w:val="15"/>
        </w:numPr>
        <w:spacing w:before="0" w:after="0" w:line="240" w:lineRule="auto"/>
        <w:rPr>
          <w:rFonts w:ascii="Times New Roman" w:hAnsi="Times New Roman" w:cs="Times New Roman"/>
          <w:color w:val="auto"/>
          <w:sz w:val="24"/>
          <w:szCs w:val="24"/>
          <w:lang w:eastAsia="en-IN"/>
        </w:rPr>
      </w:pPr>
      <w:r w:rsidRPr="00585F31">
        <w:rPr>
          <w:rFonts w:ascii="Times New Roman" w:hAnsi="Times New Roman" w:cs="Times New Roman"/>
          <w:color w:val="auto"/>
          <w:sz w:val="24"/>
          <w:szCs w:val="24"/>
          <w:lang w:eastAsia="en-IN"/>
        </w:rPr>
        <w:t>However, Rabri Devi was granted bail, Lalu wasn't. In 2001, Bihar was bifurcated into two, Bihar and Jharkhand, 39 out of 61 cases were transferred to the new state, Jharkhand. </w:t>
      </w:r>
    </w:p>
    <w:p w14:paraId="165905E1" w14:textId="77777777" w:rsidR="00585F31" w:rsidRPr="00585F31" w:rsidRDefault="00585F31" w:rsidP="00206227">
      <w:pPr>
        <w:pStyle w:val="ListParagraph"/>
        <w:spacing w:before="0" w:after="0" w:line="240" w:lineRule="auto"/>
        <w:rPr>
          <w:rFonts w:ascii="Times New Roman" w:hAnsi="Times New Roman" w:cs="Times New Roman"/>
          <w:color w:val="auto"/>
          <w:sz w:val="24"/>
          <w:szCs w:val="24"/>
          <w:lang w:eastAsia="en-IN"/>
        </w:rPr>
      </w:pPr>
    </w:p>
    <w:p w14:paraId="43E65F00" w14:textId="6A044889" w:rsidR="00505E1E" w:rsidRPr="003967AA" w:rsidRDefault="00505E1E" w:rsidP="00206227">
      <w:pPr>
        <w:pStyle w:val="ListParagraph"/>
        <w:numPr>
          <w:ilvl w:val="0"/>
          <w:numId w:val="15"/>
        </w:numPr>
        <w:spacing w:before="0" w:after="0" w:line="240" w:lineRule="auto"/>
        <w:rPr>
          <w:rFonts w:ascii="Times New Roman" w:hAnsi="Times New Roman" w:cs="Times New Roman"/>
          <w:color w:val="auto"/>
          <w:sz w:val="24"/>
          <w:szCs w:val="24"/>
          <w:lang w:eastAsia="en-IN"/>
        </w:rPr>
      </w:pPr>
      <w:r w:rsidRPr="00585F31">
        <w:rPr>
          <w:rFonts w:ascii="Times New Roman" w:hAnsi="Times New Roman" w:cs="Times New Roman"/>
          <w:color w:val="auto"/>
          <w:sz w:val="24"/>
          <w:szCs w:val="24"/>
          <w:lang w:eastAsia="en-IN"/>
        </w:rPr>
        <w:t>The supreme court transferred Lalu's cases to Jharkhand High Court. Nine years later</w:t>
      </w:r>
      <w:r w:rsidR="00206227">
        <w:rPr>
          <w:rFonts w:ascii="Times New Roman" w:hAnsi="Times New Roman" w:cs="Times New Roman"/>
          <w:color w:val="auto"/>
          <w:sz w:val="24"/>
          <w:szCs w:val="24"/>
          <w:lang w:eastAsia="en-IN"/>
        </w:rPr>
        <w:t xml:space="preserve">. </w:t>
      </w:r>
      <w:r w:rsidRPr="00585F31">
        <w:rPr>
          <w:rFonts w:ascii="Times New Roman" w:hAnsi="Times New Roman" w:cs="Times New Roman"/>
          <w:color w:val="auto"/>
          <w:sz w:val="24"/>
          <w:szCs w:val="24"/>
          <w:lang w:eastAsia="en-IN"/>
        </w:rPr>
        <w:t>In 2012, a charge sheet was filed against 44 people related to the fodder scam, Lalu's name was on the list including former CM of Bihar, Jagannath M</w:t>
      </w:r>
      <w:r w:rsidRPr="003967AA">
        <w:rPr>
          <w:rFonts w:ascii="Times New Roman" w:hAnsi="Times New Roman" w:cs="Times New Roman"/>
          <w:color w:val="auto"/>
          <w:sz w:val="24"/>
          <w:szCs w:val="24"/>
          <w:lang w:eastAsia="en-IN"/>
        </w:rPr>
        <w:t>ishra.</w:t>
      </w:r>
    </w:p>
    <w:p w14:paraId="6951032E" w14:textId="63F3FD09" w:rsidR="00505E1E" w:rsidRPr="00505E1E" w:rsidRDefault="00505E1E" w:rsidP="00206227">
      <w:pPr>
        <w:spacing w:before="0" w:after="0" w:line="240" w:lineRule="auto"/>
        <w:rPr>
          <w:rFonts w:ascii="Times New Roman" w:hAnsi="Times New Roman" w:cs="Times New Roman"/>
          <w:color w:val="auto"/>
          <w:sz w:val="24"/>
          <w:szCs w:val="24"/>
        </w:rPr>
      </w:pPr>
    </w:p>
    <w:p w14:paraId="7448D01A" w14:textId="415F96F2" w:rsidR="00505E1E" w:rsidRDefault="00505E1E" w:rsidP="00505E1E">
      <w:pPr>
        <w:rPr>
          <w:rFonts w:ascii="Times New Roman" w:hAnsi="Times New Roman" w:cs="Times New Roman"/>
          <w:color w:val="auto"/>
          <w:sz w:val="24"/>
          <w:szCs w:val="24"/>
        </w:rPr>
      </w:pPr>
    </w:p>
    <w:p w14:paraId="0B2EA054" w14:textId="77777777" w:rsidR="00206227" w:rsidRPr="00505E1E" w:rsidRDefault="00206227" w:rsidP="00505E1E">
      <w:pPr>
        <w:rPr>
          <w:rFonts w:ascii="Times New Roman" w:hAnsi="Times New Roman" w:cs="Times New Roman"/>
          <w:color w:val="auto"/>
          <w:sz w:val="24"/>
          <w:szCs w:val="24"/>
        </w:rPr>
      </w:pPr>
    </w:p>
    <w:p w14:paraId="49650229" w14:textId="7DABD920" w:rsidR="00775A97" w:rsidRDefault="00C01242" w:rsidP="00F25FB6">
      <w:pPr>
        <w:spacing w:line="276" w:lineRule="auto"/>
        <w:jc w:val="center"/>
        <w:rPr>
          <w:rFonts w:ascii="Times New Roman" w:hAnsi="Times New Roman" w:cs="Times New Roman"/>
          <w:b/>
          <w:bCs/>
          <w:color w:val="auto"/>
          <w:sz w:val="28"/>
          <w:szCs w:val="28"/>
          <w:u w:val="single"/>
        </w:rPr>
      </w:pPr>
      <w:r w:rsidRPr="00C01242">
        <w:rPr>
          <w:rFonts w:ascii="Times New Roman" w:hAnsi="Times New Roman" w:cs="Times New Roman"/>
          <w:b/>
          <w:bCs/>
          <w:color w:val="auto"/>
          <w:sz w:val="28"/>
          <w:szCs w:val="28"/>
          <w:u w:val="single"/>
        </w:rPr>
        <w:lastRenderedPageBreak/>
        <w:t>CURRENT VERDICT OF THE CASE</w:t>
      </w:r>
    </w:p>
    <w:p w14:paraId="66BE2525" w14:textId="08EDEEB4" w:rsidR="00775A97" w:rsidRPr="00775A97" w:rsidRDefault="00775A97" w:rsidP="00775A97">
      <w:pPr>
        <w:spacing w:line="276" w:lineRule="auto"/>
        <w:rPr>
          <w:rFonts w:ascii="Times New Roman" w:hAnsi="Times New Roman" w:cs="Times New Roman"/>
          <w:b/>
          <w:bCs/>
          <w:color w:val="auto"/>
          <w:u w:val="single"/>
        </w:rPr>
      </w:pPr>
    </w:p>
    <w:p w14:paraId="5678F99A" w14:textId="02A0224E" w:rsidR="00F25FB6" w:rsidRDefault="00775A97" w:rsidP="00F25FB6">
      <w:pPr>
        <w:pStyle w:val="ListParagraph"/>
        <w:numPr>
          <w:ilvl w:val="0"/>
          <w:numId w:val="17"/>
        </w:numPr>
        <w:spacing w:before="0" w:after="0" w:line="240" w:lineRule="auto"/>
        <w:rPr>
          <w:rFonts w:ascii="Times New Roman" w:hAnsi="Times New Roman" w:cs="Times New Roman"/>
          <w:color w:val="auto"/>
          <w:sz w:val="24"/>
          <w:szCs w:val="24"/>
        </w:rPr>
      </w:pPr>
      <w:r w:rsidRPr="00F25FB6">
        <w:rPr>
          <w:rFonts w:ascii="Times New Roman" w:hAnsi="Times New Roman" w:cs="Times New Roman"/>
          <w:color w:val="auto"/>
          <w:sz w:val="24"/>
          <w:szCs w:val="24"/>
        </w:rPr>
        <w:t>More than 500 accused have been </w:t>
      </w:r>
      <w:hyperlink r:id="rId14" w:tooltip="Convict" w:history="1">
        <w:r w:rsidRPr="00F25FB6">
          <w:rPr>
            <w:rStyle w:val="Hyperlink"/>
            <w:rFonts w:ascii="Times New Roman" w:hAnsi="Times New Roman" w:cs="Times New Roman"/>
            <w:color w:val="auto"/>
            <w:sz w:val="24"/>
            <w:szCs w:val="24"/>
            <w:u w:val="none"/>
          </w:rPr>
          <w:t>convicted</w:t>
        </w:r>
      </w:hyperlink>
      <w:r w:rsidRPr="00F25FB6">
        <w:rPr>
          <w:rFonts w:ascii="Times New Roman" w:hAnsi="Times New Roman" w:cs="Times New Roman"/>
          <w:color w:val="auto"/>
          <w:sz w:val="24"/>
          <w:szCs w:val="24"/>
        </w:rPr>
        <w:t> and awarded punishments by various courts. Some of the most prominent convicts include former CM of Bihar Lalu Prasad, former </w:t>
      </w:r>
      <w:hyperlink r:id="rId15" w:tooltip="Member of Parliament (India)" w:history="1">
        <w:r w:rsidRPr="00F25FB6">
          <w:rPr>
            <w:rStyle w:val="Hyperlink"/>
            <w:rFonts w:ascii="Times New Roman" w:hAnsi="Times New Roman" w:cs="Times New Roman"/>
            <w:color w:val="auto"/>
            <w:sz w:val="24"/>
            <w:szCs w:val="24"/>
            <w:u w:val="none"/>
          </w:rPr>
          <w:t>Member of Parliament</w:t>
        </w:r>
      </w:hyperlink>
      <w:r w:rsidRPr="00F25FB6">
        <w:rPr>
          <w:rFonts w:ascii="Times New Roman" w:hAnsi="Times New Roman" w:cs="Times New Roman"/>
          <w:color w:val="auto"/>
          <w:sz w:val="24"/>
          <w:szCs w:val="24"/>
        </w:rPr>
        <w:t> </w:t>
      </w:r>
      <w:hyperlink r:id="rId16" w:tooltip="Rabindra Kumar Rana" w:history="1">
        <w:r w:rsidRPr="00F25FB6">
          <w:rPr>
            <w:rStyle w:val="Hyperlink"/>
            <w:rFonts w:ascii="Times New Roman" w:hAnsi="Times New Roman" w:cs="Times New Roman"/>
            <w:color w:val="auto"/>
            <w:sz w:val="24"/>
            <w:szCs w:val="24"/>
            <w:u w:val="none"/>
          </w:rPr>
          <w:t>Rabindra Kumar Rana</w:t>
        </w:r>
      </w:hyperlink>
      <w:r w:rsidRPr="00F25FB6">
        <w:rPr>
          <w:rFonts w:ascii="Times New Roman" w:hAnsi="Times New Roman" w:cs="Times New Roman"/>
          <w:color w:val="auto"/>
          <w:sz w:val="24"/>
          <w:szCs w:val="24"/>
        </w:rPr>
        <w:t> and former </w:t>
      </w:r>
      <w:hyperlink r:id="rId17" w:tooltip="Member of Legislative Assembly (India)" w:history="1">
        <w:r w:rsidRPr="00F25FB6">
          <w:rPr>
            <w:rStyle w:val="Hyperlink"/>
            <w:rFonts w:ascii="Times New Roman" w:hAnsi="Times New Roman" w:cs="Times New Roman"/>
            <w:color w:val="auto"/>
            <w:sz w:val="24"/>
            <w:szCs w:val="24"/>
            <w:u w:val="none"/>
          </w:rPr>
          <w:t>Member of Legislative Assembly</w:t>
        </w:r>
      </w:hyperlink>
      <w:r w:rsidRPr="00F25FB6">
        <w:rPr>
          <w:rFonts w:ascii="Times New Roman" w:hAnsi="Times New Roman" w:cs="Times New Roman"/>
          <w:color w:val="auto"/>
          <w:sz w:val="24"/>
          <w:szCs w:val="24"/>
        </w:rPr>
        <w:t> </w:t>
      </w:r>
      <w:hyperlink r:id="rId18" w:tooltip="Dhruv Bhagat (page does not exist)" w:history="1">
        <w:r w:rsidRPr="00F25FB6">
          <w:rPr>
            <w:rStyle w:val="Hyperlink"/>
            <w:rFonts w:ascii="Times New Roman" w:hAnsi="Times New Roman" w:cs="Times New Roman"/>
            <w:color w:val="auto"/>
            <w:sz w:val="24"/>
            <w:szCs w:val="24"/>
            <w:u w:val="none"/>
          </w:rPr>
          <w:t>Dhruv Bhagat</w:t>
        </w:r>
      </w:hyperlink>
      <w:r w:rsidRPr="00F25FB6">
        <w:rPr>
          <w:rFonts w:ascii="Times New Roman" w:hAnsi="Times New Roman" w:cs="Times New Roman"/>
          <w:color w:val="auto"/>
          <w:sz w:val="24"/>
          <w:szCs w:val="24"/>
        </w:rPr>
        <w:t>.</w:t>
      </w:r>
      <w:r w:rsidR="00F25FB6" w:rsidRPr="00F25FB6">
        <w:rPr>
          <w:rFonts w:ascii="Times New Roman" w:hAnsi="Times New Roman" w:cs="Times New Roman"/>
          <w:color w:val="auto"/>
          <w:sz w:val="24"/>
          <w:szCs w:val="24"/>
        </w:rPr>
        <w:t xml:space="preserve"> </w:t>
      </w:r>
    </w:p>
    <w:p w14:paraId="35B98C7F" w14:textId="1921B4EC" w:rsidR="00F25FB6" w:rsidRDefault="00F25FB6" w:rsidP="00F25FB6">
      <w:pPr>
        <w:pStyle w:val="ListParagraph"/>
        <w:spacing w:before="0" w:after="0" w:line="240" w:lineRule="auto"/>
        <w:rPr>
          <w:rFonts w:ascii="Times New Roman" w:hAnsi="Times New Roman" w:cs="Times New Roman"/>
          <w:color w:val="auto"/>
          <w:sz w:val="24"/>
          <w:szCs w:val="24"/>
        </w:rPr>
      </w:pPr>
    </w:p>
    <w:p w14:paraId="71F56581" w14:textId="0EDC1B57" w:rsidR="00F25FB6" w:rsidRDefault="00775A97" w:rsidP="00F25FB6">
      <w:pPr>
        <w:pStyle w:val="ListParagraph"/>
        <w:numPr>
          <w:ilvl w:val="0"/>
          <w:numId w:val="17"/>
        </w:numPr>
        <w:spacing w:before="0" w:after="0" w:line="240" w:lineRule="auto"/>
        <w:rPr>
          <w:rFonts w:ascii="Times New Roman" w:hAnsi="Times New Roman" w:cs="Times New Roman"/>
          <w:color w:val="auto"/>
          <w:sz w:val="24"/>
          <w:szCs w:val="24"/>
        </w:rPr>
      </w:pPr>
      <w:r w:rsidRPr="00F25FB6">
        <w:rPr>
          <w:rFonts w:ascii="Times New Roman" w:hAnsi="Times New Roman" w:cs="Times New Roman"/>
          <w:color w:val="auto"/>
          <w:sz w:val="24"/>
          <w:szCs w:val="24"/>
        </w:rPr>
        <w:t>On 30 September 2013, a Special CBI Court in </w:t>
      </w:r>
      <w:hyperlink r:id="rId19" w:tooltip="Ranchi" w:history="1">
        <w:r w:rsidRPr="00F25FB6">
          <w:rPr>
            <w:rStyle w:val="Hyperlink"/>
            <w:rFonts w:ascii="Times New Roman" w:hAnsi="Times New Roman" w:cs="Times New Roman"/>
            <w:color w:val="auto"/>
            <w:sz w:val="24"/>
            <w:szCs w:val="24"/>
            <w:u w:val="none"/>
          </w:rPr>
          <w:t>Ranchi</w:t>
        </w:r>
      </w:hyperlink>
      <w:r w:rsidRPr="00F25FB6">
        <w:rPr>
          <w:rFonts w:ascii="Times New Roman" w:hAnsi="Times New Roman" w:cs="Times New Roman"/>
          <w:color w:val="auto"/>
          <w:sz w:val="24"/>
          <w:szCs w:val="24"/>
        </w:rPr>
        <w:t> convicted </w:t>
      </w:r>
      <w:hyperlink r:id="rId20" w:tooltip="Lalu Prasad Yadav" w:history="1">
        <w:r w:rsidRPr="00F25FB6">
          <w:rPr>
            <w:rStyle w:val="Hyperlink"/>
            <w:rFonts w:ascii="Times New Roman" w:hAnsi="Times New Roman" w:cs="Times New Roman"/>
            <w:color w:val="auto"/>
            <w:sz w:val="24"/>
            <w:szCs w:val="24"/>
            <w:u w:val="none"/>
          </w:rPr>
          <w:t>Lalu Prasad Yadav</w:t>
        </w:r>
      </w:hyperlink>
      <w:r w:rsidRPr="00F25FB6">
        <w:rPr>
          <w:rFonts w:ascii="Times New Roman" w:hAnsi="Times New Roman" w:cs="Times New Roman"/>
          <w:color w:val="auto"/>
          <w:sz w:val="24"/>
          <w:szCs w:val="24"/>
        </w:rPr>
        <w:t> and </w:t>
      </w:r>
      <w:hyperlink r:id="rId21" w:tooltip="Jagannath Mishra" w:history="1">
        <w:r w:rsidRPr="00F25FB6">
          <w:rPr>
            <w:rStyle w:val="Hyperlink"/>
            <w:rFonts w:ascii="Times New Roman" w:hAnsi="Times New Roman" w:cs="Times New Roman"/>
            <w:color w:val="auto"/>
            <w:sz w:val="24"/>
            <w:szCs w:val="24"/>
            <w:u w:val="none"/>
          </w:rPr>
          <w:t>Jagannath Mishra</w:t>
        </w:r>
      </w:hyperlink>
      <w:r w:rsidRPr="00F25FB6">
        <w:rPr>
          <w:rFonts w:ascii="Times New Roman" w:hAnsi="Times New Roman" w:cs="Times New Roman"/>
          <w:color w:val="auto"/>
          <w:sz w:val="24"/>
          <w:szCs w:val="24"/>
        </w:rPr>
        <w:t> along with 44 others in the case. Thirty-seven people were taken into judicial custody.</w:t>
      </w:r>
    </w:p>
    <w:p w14:paraId="44B890E9" w14:textId="77777777" w:rsidR="00F25FB6" w:rsidRPr="00F25FB6" w:rsidRDefault="00F25FB6" w:rsidP="00F25FB6">
      <w:pPr>
        <w:spacing w:before="0" w:after="0" w:line="240" w:lineRule="auto"/>
        <w:rPr>
          <w:rFonts w:ascii="Times New Roman" w:hAnsi="Times New Roman" w:cs="Times New Roman"/>
          <w:color w:val="auto"/>
          <w:sz w:val="24"/>
          <w:szCs w:val="24"/>
        </w:rPr>
      </w:pPr>
    </w:p>
    <w:p w14:paraId="51CD53F1" w14:textId="3857CB2B" w:rsidR="00F25FB6" w:rsidRPr="00F25FB6" w:rsidRDefault="00775A97" w:rsidP="00F25FB6">
      <w:pPr>
        <w:pStyle w:val="ListParagraph"/>
        <w:numPr>
          <w:ilvl w:val="0"/>
          <w:numId w:val="17"/>
        </w:numPr>
        <w:spacing w:before="0" w:after="0" w:line="240" w:lineRule="auto"/>
        <w:rPr>
          <w:rFonts w:ascii="Times New Roman" w:hAnsi="Times New Roman" w:cs="Times New Roman"/>
          <w:color w:val="auto"/>
          <w:sz w:val="24"/>
          <w:szCs w:val="24"/>
        </w:rPr>
      </w:pPr>
      <w:r w:rsidRPr="00F25FB6">
        <w:rPr>
          <w:rFonts w:ascii="Times New Roman" w:hAnsi="Times New Roman" w:cs="Times New Roman"/>
          <w:color w:val="auto"/>
          <w:sz w:val="24"/>
          <w:szCs w:val="24"/>
        </w:rPr>
        <w:t>The court has announced a sentence of five years and four years for Lalu and Jagannath Mishra, respectively.</w:t>
      </w:r>
      <w:r w:rsidR="00F25FB6" w:rsidRPr="00F25FB6">
        <w:rPr>
          <w:rFonts w:ascii="Times New Roman" w:eastAsia="Times New Roman" w:hAnsi="Times New Roman" w:cs="Times New Roman"/>
          <w:color w:val="auto"/>
          <w:sz w:val="24"/>
          <w:szCs w:val="24"/>
          <w:lang w:eastAsia="en-IN"/>
        </w:rPr>
        <w:t xml:space="preserve"> </w:t>
      </w:r>
      <w:r w:rsidR="00C01242" w:rsidRPr="00F25FB6">
        <w:rPr>
          <w:rFonts w:ascii="Times New Roman" w:eastAsia="Times New Roman" w:hAnsi="Times New Roman" w:cs="Times New Roman"/>
          <w:color w:val="auto"/>
          <w:sz w:val="24"/>
          <w:szCs w:val="24"/>
          <w:lang w:eastAsia="en-IN"/>
        </w:rPr>
        <w:t>Lalu Prasad Yadav was finally adjudged for illegally withdrawing Rs. 37.7 crore in the 1st Fodder Scam Case out of the 6 cases filed against him and was sentenced to 5 years of imprisonment and a fine of 25 lakhs. Not just this but he also was barred from contesting elections for 11 years.</w:t>
      </w:r>
      <w:r w:rsidR="00F25FB6">
        <w:rPr>
          <w:rFonts w:ascii="Times New Roman" w:eastAsia="Times New Roman" w:hAnsi="Times New Roman" w:cs="Times New Roman"/>
          <w:color w:val="auto"/>
          <w:sz w:val="24"/>
          <w:szCs w:val="24"/>
          <w:lang w:eastAsia="en-IN"/>
        </w:rPr>
        <w:t xml:space="preserve"> </w:t>
      </w:r>
      <w:r w:rsidR="00C01242" w:rsidRPr="00F25FB6">
        <w:rPr>
          <w:rFonts w:ascii="Times New Roman" w:eastAsia="Times New Roman" w:hAnsi="Times New Roman" w:cs="Times New Roman"/>
          <w:color w:val="auto"/>
          <w:sz w:val="24"/>
          <w:szCs w:val="24"/>
          <w:lang w:eastAsia="en-IN"/>
        </w:rPr>
        <w:t>However, he got bail for the 37.7 crore Chaibasa scam within a few days. </w:t>
      </w:r>
    </w:p>
    <w:p w14:paraId="60FE72D0" w14:textId="0999BC3E" w:rsidR="00F25FB6" w:rsidRPr="00F25FB6" w:rsidRDefault="00F25FB6" w:rsidP="00F25FB6">
      <w:pPr>
        <w:pStyle w:val="ListParagraph"/>
        <w:spacing w:before="0" w:after="0" w:line="240" w:lineRule="auto"/>
        <w:rPr>
          <w:rFonts w:ascii="Times New Roman" w:hAnsi="Times New Roman" w:cs="Times New Roman"/>
          <w:color w:val="auto"/>
          <w:sz w:val="24"/>
          <w:szCs w:val="24"/>
        </w:rPr>
      </w:pPr>
    </w:p>
    <w:p w14:paraId="13E2BBBB" w14:textId="4B2C0518" w:rsidR="00C01242" w:rsidRPr="00F25FB6" w:rsidRDefault="00C01242" w:rsidP="00F25FB6">
      <w:pPr>
        <w:pStyle w:val="ListParagraph"/>
        <w:numPr>
          <w:ilvl w:val="0"/>
          <w:numId w:val="17"/>
        </w:numPr>
        <w:spacing w:before="0" w:after="0" w:line="240" w:lineRule="auto"/>
        <w:rPr>
          <w:rFonts w:ascii="Times New Roman" w:hAnsi="Times New Roman" w:cs="Times New Roman"/>
          <w:color w:val="auto"/>
          <w:sz w:val="24"/>
          <w:szCs w:val="24"/>
        </w:rPr>
      </w:pPr>
      <w:r w:rsidRPr="00F25FB6">
        <w:rPr>
          <w:rFonts w:ascii="Times New Roman" w:eastAsia="Times New Roman" w:hAnsi="Times New Roman" w:cs="Times New Roman"/>
          <w:color w:val="auto"/>
          <w:sz w:val="24"/>
          <w:szCs w:val="24"/>
          <w:lang w:eastAsia="en-IN"/>
        </w:rPr>
        <w:t>In 2018, Lalu was condemned for another Chaibasa treasury for fraudulent withdrawals of Rs.3.13 crore during 1995-1996 but was granted bail for the same in October 2020 by the Jharkhand High Court treasury.</w:t>
      </w:r>
    </w:p>
    <w:p w14:paraId="602E98B8" w14:textId="3BDC5CCA" w:rsidR="00505E1E" w:rsidRPr="0007266A" w:rsidRDefault="00505E1E" w:rsidP="00F25FB6">
      <w:pPr>
        <w:spacing w:before="0" w:after="0"/>
        <w:rPr>
          <w:rFonts w:ascii="Times New Roman" w:hAnsi="Times New Roman" w:cs="Times New Roman"/>
          <w:color w:val="auto"/>
          <w:sz w:val="24"/>
          <w:szCs w:val="24"/>
        </w:rPr>
      </w:pPr>
    </w:p>
    <w:p w14:paraId="4E40C180" w14:textId="1B1A0AFD" w:rsidR="00505E1E" w:rsidRDefault="00F25FB6" w:rsidP="007B40C1">
      <w:pPr>
        <w:spacing w:line="276" w:lineRule="auto"/>
        <w:rPr>
          <w:rFonts w:ascii="Times New Roman" w:hAnsi="Times New Roman" w:cs="Times New Roman"/>
          <w:color w:val="auto"/>
          <w:sz w:val="24"/>
          <w:szCs w:val="24"/>
        </w:rPr>
      </w:pPr>
      <w:r>
        <w:rPr>
          <w:noProof/>
        </w:rPr>
        <w:drawing>
          <wp:anchor distT="0" distB="0" distL="114300" distR="114300" simplePos="0" relativeHeight="251666432" behindDoc="1" locked="0" layoutInCell="1" allowOverlap="1" wp14:anchorId="05D4DB62" wp14:editId="2CDC64C0">
            <wp:simplePos x="0" y="0"/>
            <wp:positionH relativeFrom="page">
              <wp:posOffset>4571219</wp:posOffset>
            </wp:positionH>
            <wp:positionV relativeFrom="page">
              <wp:posOffset>5492213</wp:posOffset>
            </wp:positionV>
            <wp:extent cx="2724150" cy="2451735"/>
            <wp:effectExtent l="152400" t="152400" r="361950" b="367665"/>
            <wp:wrapTight wrapText="bothSides">
              <wp:wrapPolygon edited="0">
                <wp:start x="604" y="-1343"/>
                <wp:lineTo x="-1208" y="-1007"/>
                <wp:lineTo x="-1208" y="22322"/>
                <wp:lineTo x="-755" y="23161"/>
                <wp:lineTo x="1359" y="24336"/>
                <wp:lineTo x="1510" y="24671"/>
                <wp:lineTo x="21600" y="24671"/>
                <wp:lineTo x="21751" y="24336"/>
                <wp:lineTo x="23715" y="23161"/>
                <wp:lineTo x="24319" y="20643"/>
                <wp:lineTo x="24319" y="1678"/>
                <wp:lineTo x="22506" y="-839"/>
                <wp:lineTo x="22355" y="-1343"/>
                <wp:lineTo x="604" y="-1343"/>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24150" cy="24517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6DF39A7" w14:textId="6CB3A96F" w:rsidR="00505E1E" w:rsidRDefault="00505E1E" w:rsidP="007B40C1">
      <w:pPr>
        <w:spacing w:line="276" w:lineRule="auto"/>
        <w:rPr>
          <w:rFonts w:ascii="Times New Roman" w:hAnsi="Times New Roman" w:cs="Times New Roman"/>
          <w:color w:val="auto"/>
          <w:sz w:val="24"/>
          <w:szCs w:val="24"/>
        </w:rPr>
      </w:pPr>
    </w:p>
    <w:p w14:paraId="43780B93" w14:textId="6F60D0CE" w:rsidR="00505E1E" w:rsidRDefault="00505E1E" w:rsidP="007B40C1">
      <w:pPr>
        <w:spacing w:line="276" w:lineRule="auto"/>
        <w:rPr>
          <w:rFonts w:ascii="Times New Roman" w:hAnsi="Times New Roman" w:cs="Times New Roman"/>
          <w:color w:val="auto"/>
          <w:sz w:val="24"/>
          <w:szCs w:val="24"/>
        </w:rPr>
      </w:pPr>
    </w:p>
    <w:p w14:paraId="703756D5" w14:textId="160B2E14" w:rsidR="00505E1E" w:rsidRDefault="00505E1E" w:rsidP="007B40C1">
      <w:pPr>
        <w:spacing w:line="276" w:lineRule="auto"/>
        <w:rPr>
          <w:rFonts w:ascii="Times New Roman" w:hAnsi="Times New Roman" w:cs="Times New Roman"/>
          <w:color w:val="auto"/>
          <w:sz w:val="24"/>
          <w:szCs w:val="24"/>
        </w:rPr>
      </w:pPr>
    </w:p>
    <w:p w14:paraId="45F3831E" w14:textId="29F9E52D" w:rsidR="00505E1E" w:rsidRDefault="00505E1E" w:rsidP="007B40C1">
      <w:pPr>
        <w:spacing w:line="276" w:lineRule="auto"/>
        <w:rPr>
          <w:rFonts w:ascii="Times New Roman" w:hAnsi="Times New Roman" w:cs="Times New Roman"/>
          <w:color w:val="auto"/>
          <w:sz w:val="24"/>
          <w:szCs w:val="24"/>
        </w:rPr>
      </w:pPr>
    </w:p>
    <w:p w14:paraId="72D9A990" w14:textId="234AFEB0" w:rsidR="00505E1E" w:rsidRDefault="00505E1E" w:rsidP="007B40C1">
      <w:pPr>
        <w:spacing w:line="276" w:lineRule="auto"/>
        <w:rPr>
          <w:rFonts w:ascii="Times New Roman" w:hAnsi="Times New Roman" w:cs="Times New Roman"/>
          <w:color w:val="auto"/>
          <w:sz w:val="24"/>
          <w:szCs w:val="24"/>
        </w:rPr>
      </w:pPr>
    </w:p>
    <w:p w14:paraId="0F1965B4" w14:textId="5C5F73F8" w:rsidR="00505E1E" w:rsidRDefault="00505E1E" w:rsidP="007B40C1">
      <w:pPr>
        <w:spacing w:line="276" w:lineRule="auto"/>
        <w:rPr>
          <w:rFonts w:ascii="Times New Roman" w:hAnsi="Times New Roman" w:cs="Times New Roman"/>
          <w:color w:val="auto"/>
          <w:sz w:val="24"/>
          <w:szCs w:val="24"/>
        </w:rPr>
      </w:pPr>
    </w:p>
    <w:p w14:paraId="54F0D92B" w14:textId="36C82BED" w:rsidR="00505E1E" w:rsidRDefault="00505E1E" w:rsidP="007B40C1">
      <w:pPr>
        <w:spacing w:line="276" w:lineRule="auto"/>
        <w:rPr>
          <w:rFonts w:ascii="Times New Roman" w:hAnsi="Times New Roman" w:cs="Times New Roman"/>
          <w:color w:val="auto"/>
          <w:sz w:val="24"/>
          <w:szCs w:val="24"/>
        </w:rPr>
      </w:pPr>
    </w:p>
    <w:p w14:paraId="3849ECC1" w14:textId="070C70CC" w:rsidR="00505E1E" w:rsidRDefault="00505E1E" w:rsidP="007B40C1">
      <w:pPr>
        <w:spacing w:line="276" w:lineRule="auto"/>
        <w:rPr>
          <w:rFonts w:ascii="Times New Roman" w:hAnsi="Times New Roman" w:cs="Times New Roman"/>
          <w:color w:val="auto"/>
          <w:sz w:val="24"/>
          <w:szCs w:val="24"/>
        </w:rPr>
      </w:pPr>
    </w:p>
    <w:p w14:paraId="034FFCEF" w14:textId="2EA7007E" w:rsidR="00505E1E" w:rsidRDefault="00505E1E" w:rsidP="007B40C1">
      <w:pPr>
        <w:spacing w:line="276" w:lineRule="auto"/>
        <w:rPr>
          <w:rFonts w:ascii="Times New Roman" w:hAnsi="Times New Roman" w:cs="Times New Roman"/>
          <w:color w:val="auto"/>
          <w:sz w:val="24"/>
          <w:szCs w:val="24"/>
        </w:rPr>
      </w:pPr>
    </w:p>
    <w:p w14:paraId="57CAA6EF" w14:textId="14730268" w:rsidR="00505E1E" w:rsidRDefault="00505E1E" w:rsidP="007B40C1">
      <w:pPr>
        <w:spacing w:line="276" w:lineRule="auto"/>
        <w:rPr>
          <w:rFonts w:ascii="Times New Roman" w:hAnsi="Times New Roman" w:cs="Times New Roman"/>
          <w:color w:val="auto"/>
          <w:sz w:val="24"/>
          <w:szCs w:val="24"/>
        </w:rPr>
      </w:pPr>
    </w:p>
    <w:p w14:paraId="1B30129F" w14:textId="64451D42" w:rsidR="00505E1E" w:rsidRPr="003831AA" w:rsidRDefault="003831AA" w:rsidP="003831AA">
      <w:pPr>
        <w:spacing w:line="276" w:lineRule="auto"/>
        <w:jc w:val="center"/>
        <w:rPr>
          <w:rFonts w:ascii="Times New Roman" w:hAnsi="Times New Roman" w:cs="Times New Roman"/>
          <w:color w:val="auto"/>
          <w:sz w:val="24"/>
          <w:szCs w:val="24"/>
          <w:u w:val="single"/>
        </w:rPr>
      </w:pPr>
      <w:r w:rsidRPr="003831AA">
        <w:rPr>
          <w:rFonts w:ascii="Times New Roman" w:hAnsi="Times New Roman" w:cs="Times New Roman"/>
          <w:b/>
          <w:bCs/>
          <w:color w:val="auto"/>
          <w:sz w:val="28"/>
          <w:szCs w:val="28"/>
          <w:u w:val="single"/>
        </w:rPr>
        <w:lastRenderedPageBreak/>
        <w:t>ANALYSIS OF THE CASE</w:t>
      </w:r>
      <w:r w:rsidR="00666575">
        <w:rPr>
          <w:rFonts w:ascii="Times New Roman" w:hAnsi="Times New Roman" w:cs="Times New Roman"/>
          <w:b/>
          <w:bCs/>
          <w:color w:val="auto"/>
          <w:sz w:val="28"/>
          <w:szCs w:val="28"/>
          <w:u w:val="single"/>
        </w:rPr>
        <w:t xml:space="preserve"> </w:t>
      </w:r>
    </w:p>
    <w:p w14:paraId="278FA148" w14:textId="4C2B1575" w:rsidR="00505E1E" w:rsidRDefault="00505E1E" w:rsidP="007B40C1">
      <w:pPr>
        <w:spacing w:line="276" w:lineRule="auto"/>
        <w:rPr>
          <w:rFonts w:ascii="Times New Roman" w:hAnsi="Times New Roman" w:cs="Times New Roman"/>
          <w:color w:val="auto"/>
          <w:sz w:val="24"/>
          <w:szCs w:val="24"/>
        </w:rPr>
      </w:pPr>
    </w:p>
    <w:p w14:paraId="4C3E0C02" w14:textId="611317ED" w:rsidR="00DA03B7" w:rsidRDefault="00DA03B7" w:rsidP="00DA03B7">
      <w:pPr>
        <w:pStyle w:val="ListParagraph"/>
        <w:numPr>
          <w:ilvl w:val="0"/>
          <w:numId w:val="18"/>
        </w:numPr>
        <w:rPr>
          <w:rFonts w:ascii="Times New Roman" w:hAnsi="Times New Roman" w:cs="Times New Roman"/>
          <w:color w:val="auto"/>
          <w:sz w:val="24"/>
          <w:szCs w:val="24"/>
          <w:shd w:val="clear" w:color="auto" w:fill="FFFFFF"/>
        </w:rPr>
      </w:pPr>
      <w:r w:rsidRPr="00DA03B7">
        <w:rPr>
          <w:rFonts w:ascii="Times New Roman" w:hAnsi="Times New Roman" w:cs="Times New Roman"/>
          <w:color w:val="auto"/>
          <w:sz w:val="24"/>
          <w:szCs w:val="24"/>
          <w:shd w:val="clear" w:color="auto" w:fill="FFFFFF"/>
        </w:rPr>
        <w:t>Analyzing the</w:t>
      </w:r>
      <w:r w:rsidR="00430FC5" w:rsidRPr="00DA03B7">
        <w:rPr>
          <w:rFonts w:ascii="Times New Roman" w:hAnsi="Times New Roman" w:cs="Times New Roman"/>
          <w:color w:val="auto"/>
          <w:sz w:val="24"/>
          <w:szCs w:val="24"/>
          <w:shd w:val="clear" w:color="auto" w:fill="FFFFFF"/>
        </w:rPr>
        <w:t xml:space="preserve"> procedure of Fodder Scam and how it managed to run for so long without being caught is one of the underrated scams in India.</w:t>
      </w:r>
    </w:p>
    <w:p w14:paraId="019F6C2C" w14:textId="77777777" w:rsidR="00DA03B7" w:rsidRDefault="00DA03B7" w:rsidP="00DA03B7">
      <w:pPr>
        <w:pStyle w:val="ListParagraph"/>
        <w:rPr>
          <w:rFonts w:ascii="Times New Roman" w:hAnsi="Times New Roman" w:cs="Times New Roman"/>
          <w:color w:val="auto"/>
          <w:sz w:val="24"/>
          <w:szCs w:val="24"/>
          <w:shd w:val="clear" w:color="auto" w:fill="FFFFFF"/>
        </w:rPr>
      </w:pPr>
    </w:p>
    <w:p w14:paraId="4383FDDE" w14:textId="77777777" w:rsidR="00DA03B7" w:rsidRDefault="00430FC5" w:rsidP="00DA03B7">
      <w:pPr>
        <w:pStyle w:val="ListParagraph"/>
        <w:numPr>
          <w:ilvl w:val="0"/>
          <w:numId w:val="18"/>
        </w:numPr>
        <w:rPr>
          <w:rFonts w:ascii="Times New Roman" w:hAnsi="Times New Roman" w:cs="Times New Roman"/>
          <w:color w:val="auto"/>
          <w:sz w:val="24"/>
          <w:szCs w:val="24"/>
          <w:shd w:val="clear" w:color="auto" w:fill="FFFFFF"/>
        </w:rPr>
      </w:pPr>
      <w:r w:rsidRPr="00DA03B7">
        <w:rPr>
          <w:rFonts w:ascii="Times New Roman" w:hAnsi="Times New Roman" w:cs="Times New Roman"/>
          <w:color w:val="auto"/>
          <w:sz w:val="24"/>
          <w:szCs w:val="24"/>
          <w:shd w:val="clear" w:color="auto" w:fill="FFFFFF"/>
        </w:rPr>
        <w:t xml:space="preserve">Greed drove us to be the leading species on our planet. But greed often takes over one’s conscience. How could a few be so immersed in the amassing and expanding their personal, already huge wealth that they can mercilessly forget about fellow humans dying of hunger, because of their very greed? Could someone use the very power that his fellow people gave them to take all their money and fill up his own pockets? </w:t>
      </w:r>
    </w:p>
    <w:p w14:paraId="39AF0AA3" w14:textId="77777777" w:rsidR="00DA03B7" w:rsidRPr="00DA03B7" w:rsidRDefault="00DA03B7" w:rsidP="00DA03B7">
      <w:pPr>
        <w:pStyle w:val="ListParagraph"/>
        <w:rPr>
          <w:rFonts w:ascii="Times New Roman" w:hAnsi="Times New Roman" w:cs="Times New Roman"/>
          <w:color w:val="auto"/>
          <w:sz w:val="24"/>
          <w:szCs w:val="24"/>
          <w:shd w:val="clear" w:color="auto" w:fill="FFFFFF"/>
        </w:rPr>
      </w:pPr>
    </w:p>
    <w:p w14:paraId="52E4CF1B" w14:textId="48008FC8" w:rsidR="00DA03B7" w:rsidRPr="00DA03B7" w:rsidRDefault="00430FC5" w:rsidP="00DA03B7">
      <w:pPr>
        <w:pStyle w:val="ListParagraph"/>
        <w:numPr>
          <w:ilvl w:val="0"/>
          <w:numId w:val="18"/>
        </w:numPr>
        <w:rPr>
          <w:rFonts w:ascii="Times New Roman" w:hAnsi="Times New Roman" w:cs="Times New Roman"/>
          <w:color w:val="auto"/>
          <w:sz w:val="24"/>
          <w:szCs w:val="24"/>
          <w:shd w:val="clear" w:color="auto" w:fill="FFFFFF"/>
        </w:rPr>
      </w:pPr>
      <w:r w:rsidRPr="00DA03B7">
        <w:rPr>
          <w:rFonts w:ascii="Times New Roman" w:hAnsi="Times New Roman" w:cs="Times New Roman"/>
          <w:color w:val="auto"/>
          <w:sz w:val="24"/>
          <w:szCs w:val="24"/>
          <w:shd w:val="clear" w:color="auto" w:fill="FFFFFF"/>
        </w:rPr>
        <w:t xml:space="preserve">The former chief minister of one of the poorest states in the already poverty-stricken India did do so. </w:t>
      </w:r>
      <w:hyperlink r:id="rId24" w:history="1">
        <w:r w:rsidRPr="00DA03B7">
          <w:rPr>
            <w:rStyle w:val="Hyperlink"/>
            <w:rFonts w:ascii="Times New Roman" w:hAnsi="Times New Roman" w:cs="Times New Roman"/>
            <w:color w:val="auto"/>
            <w:spacing w:val="-2"/>
            <w:sz w:val="24"/>
            <w:szCs w:val="24"/>
            <w:u w:val="none"/>
            <w:shd w:val="clear" w:color="auto" w:fill="FFFFFF"/>
          </w:rPr>
          <w:t>Lalu Prasad Yadav</w:t>
        </w:r>
      </w:hyperlink>
      <w:r w:rsidRPr="00DA03B7">
        <w:rPr>
          <w:rFonts w:ascii="Times New Roman" w:hAnsi="Times New Roman" w:cs="Times New Roman"/>
          <w:color w:val="auto"/>
          <w:sz w:val="24"/>
          <w:szCs w:val="24"/>
          <w:shd w:val="clear" w:color="auto" w:fill="FFFFFF"/>
        </w:rPr>
        <w:t xml:space="preserve">, who was the chief minister of </w:t>
      </w:r>
      <w:hyperlink r:id="rId25" w:history="1">
        <w:r w:rsidRPr="00DA03B7">
          <w:rPr>
            <w:rStyle w:val="Hyperlink"/>
            <w:rFonts w:ascii="Times New Roman" w:hAnsi="Times New Roman" w:cs="Times New Roman"/>
            <w:color w:val="auto"/>
            <w:spacing w:val="-2"/>
            <w:sz w:val="24"/>
            <w:szCs w:val="24"/>
            <w:u w:val="none"/>
            <w:shd w:val="clear" w:color="auto" w:fill="FFFFFF"/>
          </w:rPr>
          <w:t>Bihar</w:t>
        </w:r>
      </w:hyperlink>
      <w:r w:rsidRPr="00DA03B7">
        <w:rPr>
          <w:rFonts w:ascii="Times New Roman" w:hAnsi="Times New Roman" w:cs="Times New Roman"/>
          <w:color w:val="auto"/>
          <w:sz w:val="24"/>
          <w:szCs w:val="24"/>
          <w:shd w:val="clear" w:color="auto" w:fill="FFFFFF"/>
        </w:rPr>
        <w:t xml:space="preserve"> from 1990- 1997, and his </w:t>
      </w:r>
      <w:r w:rsidR="00DA03B7" w:rsidRPr="00DA03B7">
        <w:rPr>
          <w:rFonts w:ascii="Times New Roman" w:hAnsi="Times New Roman" w:cs="Times New Roman"/>
          <w:color w:val="auto"/>
          <w:sz w:val="24"/>
          <w:szCs w:val="24"/>
          <w:shd w:val="clear" w:color="auto" w:fill="FFFFFF"/>
        </w:rPr>
        <w:t>aides’</w:t>
      </w:r>
      <w:r w:rsidRPr="00DA03B7">
        <w:rPr>
          <w:rFonts w:ascii="Times New Roman" w:hAnsi="Times New Roman" w:cs="Times New Roman"/>
          <w:color w:val="auto"/>
          <w:sz w:val="24"/>
          <w:szCs w:val="24"/>
          <w:shd w:val="clear" w:color="auto" w:fill="FFFFFF"/>
        </w:rPr>
        <w:t xml:space="preserve"> committed frauds that filled their pockets with the taxpayers’ </w:t>
      </w:r>
      <w:r w:rsidR="00DA03B7" w:rsidRPr="00DA03B7">
        <w:rPr>
          <w:rFonts w:ascii="Times New Roman" w:hAnsi="Times New Roman" w:cs="Times New Roman"/>
          <w:color w:val="auto"/>
          <w:sz w:val="24"/>
          <w:szCs w:val="24"/>
          <w:shd w:val="clear" w:color="auto" w:fill="FFFFFF"/>
        </w:rPr>
        <w:t>hard-earned</w:t>
      </w:r>
      <w:r w:rsidRPr="00DA03B7">
        <w:rPr>
          <w:rFonts w:ascii="Times New Roman" w:hAnsi="Times New Roman" w:cs="Times New Roman"/>
          <w:color w:val="auto"/>
          <w:sz w:val="24"/>
          <w:szCs w:val="24"/>
          <w:shd w:val="clear" w:color="auto" w:fill="FFFFFF"/>
        </w:rPr>
        <w:t xml:space="preserve"> </w:t>
      </w:r>
      <w:r w:rsidR="00DA03B7" w:rsidRPr="00DA03B7">
        <w:rPr>
          <w:rFonts w:ascii="Times New Roman" w:hAnsi="Times New Roman" w:cs="Times New Roman"/>
          <w:color w:val="auto"/>
          <w:sz w:val="24"/>
          <w:szCs w:val="24"/>
          <w:shd w:val="clear" w:color="auto" w:fill="FFFFFF"/>
        </w:rPr>
        <w:t>money. The</w:t>
      </w:r>
      <w:r w:rsidR="003831AA" w:rsidRPr="00DA03B7">
        <w:rPr>
          <w:rFonts w:ascii="Times New Roman" w:hAnsi="Times New Roman" w:cs="Times New Roman"/>
          <w:color w:val="auto"/>
          <w:sz w:val="24"/>
          <w:szCs w:val="24"/>
          <w:shd w:val="clear" w:color="auto" w:fill="FFFFFF"/>
        </w:rPr>
        <w:t xml:space="preserve"> money that they embezzled would have catered to the cattle industry, to help poor farmers earn a living, which in turn would feed the hungry and poor India of the 1990s. </w:t>
      </w:r>
    </w:p>
    <w:p w14:paraId="2EEA0EE9" w14:textId="77777777" w:rsidR="00DA03B7" w:rsidRPr="00DA03B7" w:rsidRDefault="00DA03B7" w:rsidP="00DA03B7">
      <w:pPr>
        <w:pStyle w:val="ListParagraph"/>
        <w:rPr>
          <w:rFonts w:ascii="Times New Roman" w:hAnsi="Times New Roman" w:cs="Times New Roman"/>
          <w:color w:val="auto"/>
          <w:sz w:val="24"/>
          <w:szCs w:val="24"/>
          <w:shd w:val="clear" w:color="auto" w:fill="FFFFFF"/>
        </w:rPr>
      </w:pPr>
    </w:p>
    <w:p w14:paraId="44B75B55" w14:textId="187B1EA5" w:rsidR="003831AA" w:rsidRPr="00DA03B7" w:rsidRDefault="003831AA" w:rsidP="00DA03B7">
      <w:pPr>
        <w:pStyle w:val="ListParagraph"/>
        <w:numPr>
          <w:ilvl w:val="0"/>
          <w:numId w:val="18"/>
        </w:numPr>
        <w:rPr>
          <w:rFonts w:ascii="Times New Roman" w:hAnsi="Times New Roman" w:cs="Times New Roman"/>
          <w:color w:val="auto"/>
          <w:sz w:val="24"/>
          <w:szCs w:val="24"/>
          <w:shd w:val="clear" w:color="auto" w:fill="FFFFFF"/>
        </w:rPr>
      </w:pPr>
      <w:r w:rsidRPr="00DA03B7">
        <w:rPr>
          <w:rFonts w:ascii="Times New Roman" w:hAnsi="Times New Roman" w:cs="Times New Roman"/>
          <w:color w:val="auto"/>
          <w:sz w:val="24"/>
          <w:szCs w:val="24"/>
          <w:shd w:val="clear" w:color="auto" w:fill="FFFFFF"/>
        </w:rPr>
        <w:t xml:space="preserve">The Fodder Scam involved hundreds of millions of dollars in alleged fraudulent reimbursements from the treasury of Bihar state for fodder, medicines and husbandry supplies for non-existent livestock. </w:t>
      </w:r>
      <w:r w:rsidR="00430FC5" w:rsidRPr="00DA03B7">
        <w:rPr>
          <w:rFonts w:ascii="Times New Roman" w:hAnsi="Times New Roman" w:cs="Times New Roman"/>
          <w:color w:val="auto"/>
          <w:sz w:val="24"/>
          <w:szCs w:val="24"/>
          <w:shd w:val="clear" w:color="auto" w:fill="FFFFFF"/>
        </w:rPr>
        <w:t xml:space="preserve">Crores of </w:t>
      </w:r>
      <w:r w:rsidR="00DA03B7" w:rsidRPr="00DA03B7">
        <w:rPr>
          <w:rFonts w:ascii="Times New Roman" w:hAnsi="Times New Roman" w:cs="Times New Roman"/>
          <w:color w:val="auto"/>
          <w:sz w:val="24"/>
          <w:szCs w:val="24"/>
          <w:shd w:val="clear" w:color="auto" w:fill="FFFFFF"/>
        </w:rPr>
        <w:t>rupees</w:t>
      </w:r>
      <w:r w:rsidR="00430FC5" w:rsidRPr="00DA03B7">
        <w:rPr>
          <w:rFonts w:ascii="Times New Roman" w:hAnsi="Times New Roman" w:cs="Times New Roman"/>
          <w:color w:val="auto"/>
          <w:sz w:val="24"/>
          <w:szCs w:val="24"/>
          <w:shd w:val="clear" w:color="auto" w:fill="FFFFFF"/>
        </w:rPr>
        <w:t xml:space="preserve"> </w:t>
      </w:r>
      <w:r w:rsidRPr="00DA03B7">
        <w:rPr>
          <w:rFonts w:ascii="Times New Roman" w:hAnsi="Times New Roman" w:cs="Times New Roman"/>
          <w:color w:val="auto"/>
          <w:sz w:val="24"/>
          <w:szCs w:val="24"/>
          <w:shd w:val="clear" w:color="auto" w:fill="FFFFFF"/>
        </w:rPr>
        <w:t>was embezzled by the chief minister of the state of Bihar and his aides. The theft lasted years. The scam was uncovered in 1996. The scandal led to the end of Lalu's reign as Chief Minister.</w:t>
      </w:r>
    </w:p>
    <w:p w14:paraId="2BE2FC3A" w14:textId="3FCDF122" w:rsidR="00505E1E" w:rsidRPr="00DA03B7" w:rsidRDefault="00666575" w:rsidP="007B40C1">
      <w:pPr>
        <w:spacing w:line="276" w:lineRule="auto"/>
        <w:rPr>
          <w:rFonts w:ascii="Times New Roman" w:hAnsi="Times New Roman" w:cs="Times New Roman"/>
          <w:color w:val="auto"/>
          <w:sz w:val="24"/>
          <w:szCs w:val="24"/>
        </w:rPr>
      </w:pPr>
      <w:r>
        <w:rPr>
          <w:noProof/>
        </w:rPr>
        <w:drawing>
          <wp:anchor distT="0" distB="0" distL="114300" distR="114300" simplePos="0" relativeHeight="251667456" behindDoc="1" locked="0" layoutInCell="1" allowOverlap="1" wp14:anchorId="5AD5DDF1" wp14:editId="6FEED64A">
            <wp:simplePos x="0" y="0"/>
            <wp:positionH relativeFrom="column">
              <wp:posOffset>2639407</wp:posOffset>
            </wp:positionH>
            <wp:positionV relativeFrom="paragraph">
              <wp:posOffset>6004</wp:posOffset>
            </wp:positionV>
            <wp:extent cx="3365500" cy="2357755"/>
            <wp:effectExtent l="76200" t="76200" r="82550" b="80645"/>
            <wp:wrapTight wrapText="bothSides">
              <wp:wrapPolygon edited="0">
                <wp:start x="-489" y="-698"/>
                <wp:lineTo x="-489" y="22164"/>
                <wp:lineTo x="22008" y="22164"/>
                <wp:lineTo x="22008" y="-698"/>
                <wp:lineTo x="-489" y="-698"/>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l="15784" t="8190" r="11870" b="454"/>
                    <a:stretch/>
                  </pic:blipFill>
                  <pic:spPr bwMode="auto">
                    <a:xfrm>
                      <a:off x="0" y="0"/>
                      <a:ext cx="3365500" cy="2357755"/>
                    </a:xfrm>
                    <a:prstGeom prst="rect">
                      <a:avLst/>
                    </a:prstGeom>
                    <a:noFill/>
                    <a:ln>
                      <a:noFill/>
                    </a:ln>
                    <a:effectLst>
                      <a:glow rad="635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10D95B" w14:textId="346F490F" w:rsidR="00505E1E" w:rsidRDefault="00505E1E" w:rsidP="007B40C1">
      <w:pPr>
        <w:spacing w:line="276" w:lineRule="auto"/>
        <w:rPr>
          <w:rFonts w:ascii="Times New Roman" w:hAnsi="Times New Roman" w:cs="Times New Roman"/>
          <w:color w:val="auto"/>
          <w:sz w:val="24"/>
          <w:szCs w:val="24"/>
        </w:rPr>
      </w:pPr>
    </w:p>
    <w:p w14:paraId="2C52857D" w14:textId="43C145E1" w:rsidR="00505E1E" w:rsidRDefault="00505E1E" w:rsidP="007B40C1">
      <w:pPr>
        <w:spacing w:line="276" w:lineRule="auto"/>
        <w:rPr>
          <w:rFonts w:ascii="Times New Roman" w:hAnsi="Times New Roman" w:cs="Times New Roman"/>
          <w:color w:val="auto"/>
          <w:sz w:val="24"/>
          <w:szCs w:val="24"/>
        </w:rPr>
      </w:pPr>
    </w:p>
    <w:p w14:paraId="68A293E4" w14:textId="401072C9" w:rsidR="00DA03B7" w:rsidRDefault="00DA03B7" w:rsidP="007B40C1">
      <w:pPr>
        <w:spacing w:line="276" w:lineRule="auto"/>
        <w:rPr>
          <w:rFonts w:ascii="Times New Roman" w:hAnsi="Times New Roman" w:cs="Times New Roman"/>
          <w:color w:val="auto"/>
          <w:sz w:val="24"/>
          <w:szCs w:val="24"/>
        </w:rPr>
      </w:pPr>
    </w:p>
    <w:p w14:paraId="52106482" w14:textId="42B42BCC" w:rsidR="00DA03B7" w:rsidRDefault="00DA03B7" w:rsidP="007B40C1">
      <w:pPr>
        <w:spacing w:line="276" w:lineRule="auto"/>
        <w:rPr>
          <w:rFonts w:ascii="Times New Roman" w:hAnsi="Times New Roman" w:cs="Times New Roman"/>
          <w:color w:val="auto"/>
          <w:sz w:val="24"/>
          <w:szCs w:val="24"/>
        </w:rPr>
      </w:pPr>
    </w:p>
    <w:p w14:paraId="65DFB133" w14:textId="32C161B3" w:rsidR="00DA03B7" w:rsidRDefault="00DA03B7" w:rsidP="007B40C1">
      <w:pPr>
        <w:spacing w:line="276" w:lineRule="auto"/>
        <w:rPr>
          <w:rFonts w:ascii="Times New Roman" w:hAnsi="Times New Roman" w:cs="Times New Roman"/>
          <w:color w:val="auto"/>
          <w:sz w:val="24"/>
          <w:szCs w:val="24"/>
        </w:rPr>
      </w:pPr>
    </w:p>
    <w:p w14:paraId="32CE0A6D" w14:textId="1473A4FB" w:rsidR="00DA03B7" w:rsidRDefault="00DA03B7" w:rsidP="007B40C1">
      <w:pPr>
        <w:spacing w:line="276" w:lineRule="auto"/>
        <w:rPr>
          <w:rFonts w:ascii="Times New Roman" w:hAnsi="Times New Roman" w:cs="Times New Roman"/>
          <w:color w:val="auto"/>
          <w:sz w:val="24"/>
          <w:szCs w:val="24"/>
        </w:rPr>
      </w:pPr>
    </w:p>
    <w:p w14:paraId="474C5116" w14:textId="77777777" w:rsidR="00666575" w:rsidRPr="005E46DB" w:rsidRDefault="00666575" w:rsidP="00666575">
      <w:pPr>
        <w:pStyle w:val="TableParagraph"/>
        <w:spacing w:before="240" w:after="240"/>
        <w:ind w:right="593"/>
        <w:jc w:val="left"/>
        <w:rPr>
          <w:rFonts w:ascii="Times New Roman" w:hAnsi="Times New Roman" w:cs="Times New Roman"/>
          <w:b/>
          <w:bCs/>
          <w:sz w:val="28"/>
          <w:szCs w:val="28"/>
        </w:rPr>
      </w:pPr>
    </w:p>
    <w:p w14:paraId="783A5055" w14:textId="18A25725" w:rsidR="00DA03B7" w:rsidRPr="00666575" w:rsidRDefault="00666575" w:rsidP="00666575">
      <w:pPr>
        <w:spacing w:line="276" w:lineRule="auto"/>
        <w:jc w:val="center"/>
        <w:rPr>
          <w:rFonts w:ascii="Times New Roman" w:hAnsi="Times New Roman" w:cs="Times New Roman"/>
          <w:color w:val="auto"/>
          <w:sz w:val="24"/>
          <w:szCs w:val="24"/>
          <w:u w:val="single"/>
        </w:rPr>
      </w:pPr>
      <w:r w:rsidRPr="00666575">
        <w:rPr>
          <w:rFonts w:ascii="Times New Roman" w:hAnsi="Times New Roman" w:cs="Times New Roman"/>
          <w:b/>
          <w:bCs/>
          <w:color w:val="auto"/>
          <w:sz w:val="28"/>
          <w:szCs w:val="28"/>
          <w:u w:val="single"/>
        </w:rPr>
        <w:lastRenderedPageBreak/>
        <w:t>RECOMMENDATIONS</w:t>
      </w:r>
    </w:p>
    <w:p w14:paraId="0B979AB6" w14:textId="77777777" w:rsidR="00985CCB" w:rsidRPr="00985CCB" w:rsidRDefault="00985CCB" w:rsidP="00985CCB">
      <w:pPr>
        <w:pStyle w:val="ListParagraph"/>
        <w:rPr>
          <w:rFonts w:ascii="Times New Roman" w:hAnsi="Times New Roman" w:cs="Times New Roman"/>
          <w:color w:val="auto"/>
          <w:sz w:val="24"/>
          <w:szCs w:val="24"/>
        </w:rPr>
      </w:pPr>
    </w:p>
    <w:p w14:paraId="78E9A275" w14:textId="531FA0A3" w:rsidR="00F02F00" w:rsidRDefault="00F02F00" w:rsidP="00F02F00">
      <w:pPr>
        <w:pStyle w:val="ListParagraph"/>
        <w:numPr>
          <w:ilvl w:val="0"/>
          <w:numId w:val="23"/>
        </w:numPr>
        <w:spacing w:line="240" w:lineRule="auto"/>
        <w:rPr>
          <w:rFonts w:ascii="Times New Roman" w:hAnsi="Times New Roman" w:cs="Times New Roman"/>
          <w:color w:val="auto"/>
          <w:sz w:val="24"/>
          <w:szCs w:val="24"/>
        </w:rPr>
      </w:pPr>
      <w:r w:rsidRPr="00F02F00">
        <w:rPr>
          <w:rFonts w:ascii="Times New Roman" w:hAnsi="Times New Roman" w:cs="Times New Roman"/>
          <w:color w:val="auto"/>
          <w:sz w:val="24"/>
          <w:szCs w:val="24"/>
        </w:rPr>
        <w:t>With the outbreak of the Fodder scam, the following ethical issues on the part of the Government, Regulatory bodies, media and industry came into the forefront.</w:t>
      </w:r>
      <w:r w:rsidRPr="00F02F00">
        <w:rPr>
          <w:rFonts w:ascii="Times New Roman" w:hAnsi="Times New Roman" w:cs="Times New Roman"/>
          <w:color w:val="auto"/>
          <w:sz w:val="24"/>
          <w:szCs w:val="24"/>
        </w:rPr>
        <w:t xml:space="preserve"> </w:t>
      </w:r>
      <w:r w:rsidR="00FC2D49">
        <w:rPr>
          <w:rFonts w:ascii="Times New Roman" w:hAnsi="Times New Roman" w:cs="Times New Roman"/>
          <w:color w:val="auto"/>
          <w:sz w:val="24"/>
          <w:szCs w:val="24"/>
        </w:rPr>
        <w:t>T</w:t>
      </w:r>
      <w:r w:rsidRPr="00F02F00">
        <w:rPr>
          <w:rFonts w:ascii="Times New Roman" w:hAnsi="Times New Roman" w:cs="Times New Roman"/>
          <w:color w:val="auto"/>
          <w:sz w:val="24"/>
          <w:szCs w:val="24"/>
        </w:rPr>
        <w:t xml:space="preserve">he scam involves big heads and with the </w:t>
      </w:r>
      <w:r w:rsidRPr="00F02F00">
        <w:rPr>
          <w:rFonts w:ascii="Times New Roman" w:hAnsi="Times New Roman" w:cs="Times New Roman"/>
          <w:color w:val="auto"/>
          <w:sz w:val="24"/>
          <w:szCs w:val="24"/>
        </w:rPr>
        <w:t>involvement</w:t>
      </w:r>
      <w:r w:rsidRPr="00F02F00">
        <w:rPr>
          <w:rFonts w:ascii="Times New Roman" w:hAnsi="Times New Roman" w:cs="Times New Roman"/>
          <w:color w:val="auto"/>
          <w:sz w:val="24"/>
          <w:szCs w:val="24"/>
        </w:rPr>
        <w:t xml:space="preserve"> of big political parties it gave rise to </w:t>
      </w:r>
      <w:r w:rsidRPr="00F02F00">
        <w:rPr>
          <w:rFonts w:ascii="Times New Roman" w:hAnsi="Times New Roman" w:cs="Times New Roman"/>
          <w:color w:val="auto"/>
          <w:sz w:val="24"/>
          <w:szCs w:val="24"/>
        </w:rPr>
        <w:t>some Unethical</w:t>
      </w:r>
      <w:r w:rsidRPr="00F02F00">
        <w:rPr>
          <w:rFonts w:ascii="Times New Roman" w:hAnsi="Times New Roman" w:cs="Times New Roman"/>
          <w:color w:val="auto"/>
          <w:sz w:val="24"/>
          <w:szCs w:val="24"/>
        </w:rPr>
        <w:t xml:space="preserve"> issues which are as </w:t>
      </w:r>
      <w:r w:rsidRPr="00F02F00">
        <w:rPr>
          <w:rFonts w:ascii="Times New Roman" w:hAnsi="Times New Roman" w:cs="Times New Roman"/>
          <w:color w:val="auto"/>
          <w:sz w:val="24"/>
          <w:szCs w:val="24"/>
        </w:rPr>
        <w:t>follows</w:t>
      </w:r>
      <w:r>
        <w:rPr>
          <w:rFonts w:ascii="Times New Roman" w:hAnsi="Times New Roman" w:cs="Times New Roman"/>
          <w:color w:val="auto"/>
          <w:sz w:val="24"/>
          <w:szCs w:val="24"/>
        </w:rPr>
        <w:t>:</w:t>
      </w:r>
    </w:p>
    <w:p w14:paraId="465458B1" w14:textId="77777777" w:rsidR="00F02F00" w:rsidRDefault="00F02F00" w:rsidP="00F02F00">
      <w:pPr>
        <w:pStyle w:val="ListParagraph"/>
        <w:spacing w:line="240" w:lineRule="auto"/>
        <w:rPr>
          <w:rFonts w:ascii="Times New Roman" w:hAnsi="Times New Roman" w:cs="Times New Roman"/>
          <w:color w:val="auto"/>
          <w:sz w:val="24"/>
          <w:szCs w:val="24"/>
        </w:rPr>
      </w:pPr>
    </w:p>
    <w:p w14:paraId="4EF1586C" w14:textId="22854B7D" w:rsidR="00F02F00" w:rsidRDefault="00F02F00" w:rsidP="00F02F00">
      <w:pPr>
        <w:pStyle w:val="ListParagraph"/>
        <w:numPr>
          <w:ilvl w:val="0"/>
          <w:numId w:val="24"/>
        </w:numPr>
        <w:spacing w:line="240" w:lineRule="auto"/>
        <w:rPr>
          <w:rFonts w:ascii="Times New Roman" w:hAnsi="Times New Roman" w:cs="Times New Roman"/>
          <w:color w:val="auto"/>
          <w:sz w:val="24"/>
          <w:szCs w:val="24"/>
        </w:rPr>
      </w:pPr>
      <w:r w:rsidRPr="00F02F00">
        <w:rPr>
          <w:rFonts w:ascii="Times New Roman" w:hAnsi="Times New Roman" w:cs="Times New Roman"/>
          <w:color w:val="auto"/>
          <w:sz w:val="24"/>
          <w:szCs w:val="24"/>
        </w:rPr>
        <w:t xml:space="preserve">Spirit of Collective responsibility is not conserved: An ethics of co-responsibility is required and can only be implemented through mechanisms well beyond the legal system. </w:t>
      </w:r>
    </w:p>
    <w:p w14:paraId="42E67F88" w14:textId="77777777" w:rsidR="00F02F00" w:rsidRDefault="00F02F00" w:rsidP="00F02F00">
      <w:pPr>
        <w:pStyle w:val="ListParagraph"/>
        <w:spacing w:line="240" w:lineRule="auto"/>
        <w:rPr>
          <w:rFonts w:ascii="Times New Roman" w:hAnsi="Times New Roman" w:cs="Times New Roman"/>
          <w:color w:val="auto"/>
          <w:sz w:val="24"/>
          <w:szCs w:val="24"/>
        </w:rPr>
      </w:pPr>
    </w:p>
    <w:p w14:paraId="064F2CE7" w14:textId="214B4770" w:rsidR="00F02F00" w:rsidRDefault="00F02F00" w:rsidP="00F02F00">
      <w:pPr>
        <w:pStyle w:val="ListParagraph"/>
        <w:numPr>
          <w:ilvl w:val="0"/>
          <w:numId w:val="24"/>
        </w:numPr>
        <w:spacing w:line="240" w:lineRule="auto"/>
        <w:rPr>
          <w:rFonts w:ascii="Times New Roman" w:hAnsi="Times New Roman" w:cs="Times New Roman"/>
          <w:color w:val="auto"/>
          <w:sz w:val="24"/>
          <w:szCs w:val="24"/>
        </w:rPr>
      </w:pPr>
      <w:r w:rsidRPr="00F02F00">
        <w:rPr>
          <w:rFonts w:ascii="Times New Roman" w:hAnsi="Times New Roman" w:cs="Times New Roman"/>
          <w:color w:val="auto"/>
          <w:sz w:val="24"/>
          <w:szCs w:val="24"/>
        </w:rPr>
        <w:t xml:space="preserve">Personal greed puts business ethics at stake. </w:t>
      </w:r>
      <w:r w:rsidRPr="00F02F00">
        <w:rPr>
          <w:rFonts w:ascii="Times New Roman" w:hAnsi="Times New Roman" w:cs="Times New Roman"/>
          <w:color w:val="auto"/>
          <w:sz w:val="24"/>
          <w:szCs w:val="24"/>
        </w:rPr>
        <w:t>Lalu</w:t>
      </w:r>
      <w:r w:rsidRPr="00F02F00">
        <w:rPr>
          <w:rFonts w:ascii="Times New Roman" w:hAnsi="Times New Roman" w:cs="Times New Roman"/>
          <w:color w:val="auto"/>
          <w:sz w:val="24"/>
          <w:szCs w:val="24"/>
        </w:rPr>
        <w:t xml:space="preserve"> </w:t>
      </w:r>
      <w:r w:rsidRPr="00F02F00">
        <w:rPr>
          <w:rFonts w:ascii="Times New Roman" w:hAnsi="Times New Roman" w:cs="Times New Roman"/>
          <w:color w:val="auto"/>
          <w:sz w:val="24"/>
          <w:szCs w:val="24"/>
        </w:rPr>
        <w:t>Yadav</w:t>
      </w:r>
      <w:r w:rsidRPr="00F02F00">
        <w:rPr>
          <w:rFonts w:ascii="Times New Roman" w:hAnsi="Times New Roman" w:cs="Times New Roman"/>
          <w:color w:val="auto"/>
          <w:sz w:val="24"/>
          <w:szCs w:val="24"/>
        </w:rPr>
        <w:t xml:space="preserve"> was the mastermind of this whole scam and his personal greed made him do all the unethical things. </w:t>
      </w:r>
    </w:p>
    <w:p w14:paraId="267A4647" w14:textId="77777777" w:rsidR="00F02F00" w:rsidRPr="00F02F00" w:rsidRDefault="00F02F00" w:rsidP="00F02F00">
      <w:pPr>
        <w:pStyle w:val="ListParagraph"/>
        <w:rPr>
          <w:rFonts w:ascii="Times New Roman" w:hAnsi="Times New Roman" w:cs="Times New Roman"/>
          <w:color w:val="auto"/>
          <w:sz w:val="24"/>
          <w:szCs w:val="24"/>
        </w:rPr>
      </w:pPr>
    </w:p>
    <w:p w14:paraId="024345EC" w14:textId="5D855207" w:rsidR="00F02F00" w:rsidRDefault="00F02F00" w:rsidP="00F02F00">
      <w:pPr>
        <w:pStyle w:val="ListParagraph"/>
        <w:numPr>
          <w:ilvl w:val="0"/>
          <w:numId w:val="24"/>
        </w:numPr>
        <w:spacing w:line="240" w:lineRule="auto"/>
        <w:rPr>
          <w:rFonts w:ascii="Times New Roman" w:hAnsi="Times New Roman" w:cs="Times New Roman"/>
          <w:color w:val="auto"/>
          <w:sz w:val="24"/>
          <w:szCs w:val="24"/>
        </w:rPr>
      </w:pPr>
      <w:r w:rsidRPr="00F02F00">
        <w:rPr>
          <w:rFonts w:ascii="Times New Roman" w:hAnsi="Times New Roman" w:cs="Times New Roman"/>
          <w:color w:val="auto"/>
          <w:sz w:val="24"/>
          <w:szCs w:val="24"/>
        </w:rPr>
        <w:t xml:space="preserve">The two basic fundamentals of politicians </w:t>
      </w:r>
      <w:r w:rsidR="00FC2D49">
        <w:rPr>
          <w:rFonts w:ascii="Times New Roman" w:hAnsi="Times New Roman" w:cs="Times New Roman"/>
          <w:color w:val="auto"/>
          <w:sz w:val="24"/>
          <w:szCs w:val="24"/>
        </w:rPr>
        <w:t xml:space="preserve">i: e </w:t>
      </w:r>
      <w:r w:rsidRPr="00F02F00">
        <w:rPr>
          <w:rFonts w:ascii="Times New Roman" w:hAnsi="Times New Roman" w:cs="Times New Roman"/>
          <w:color w:val="auto"/>
          <w:sz w:val="24"/>
          <w:szCs w:val="24"/>
        </w:rPr>
        <w:t>Fair utilizing the appropriates resources and transparency was completely kept aside to enjoy the false fruits.</w:t>
      </w:r>
    </w:p>
    <w:p w14:paraId="69DE29A0" w14:textId="77777777" w:rsidR="00F02F00" w:rsidRPr="00F02F00" w:rsidRDefault="00F02F00" w:rsidP="00F02F00">
      <w:pPr>
        <w:pStyle w:val="ListParagraph"/>
        <w:rPr>
          <w:rFonts w:ascii="Times New Roman" w:hAnsi="Times New Roman" w:cs="Times New Roman"/>
          <w:color w:val="auto"/>
          <w:sz w:val="24"/>
          <w:szCs w:val="24"/>
        </w:rPr>
      </w:pPr>
    </w:p>
    <w:p w14:paraId="792BE1C8" w14:textId="77777777" w:rsidR="00F02F00" w:rsidRDefault="00F02F00" w:rsidP="00F02F00">
      <w:pPr>
        <w:pStyle w:val="ListParagraph"/>
        <w:numPr>
          <w:ilvl w:val="0"/>
          <w:numId w:val="24"/>
        </w:numPr>
        <w:spacing w:line="240" w:lineRule="auto"/>
        <w:rPr>
          <w:rFonts w:ascii="Times New Roman" w:hAnsi="Times New Roman" w:cs="Times New Roman"/>
          <w:color w:val="auto"/>
          <w:sz w:val="24"/>
          <w:szCs w:val="24"/>
        </w:rPr>
      </w:pPr>
      <w:r w:rsidRPr="00F02F00">
        <w:rPr>
          <w:rFonts w:ascii="Times New Roman" w:hAnsi="Times New Roman" w:cs="Times New Roman"/>
          <w:color w:val="auto"/>
          <w:sz w:val="24"/>
          <w:szCs w:val="24"/>
        </w:rPr>
        <w:t>Wrong use of power leads to a great turmoil:</w:t>
      </w:r>
    </w:p>
    <w:p w14:paraId="2381AB25" w14:textId="77777777" w:rsidR="00F02F00" w:rsidRPr="00F02F00" w:rsidRDefault="00F02F00" w:rsidP="00F02F00">
      <w:pPr>
        <w:pStyle w:val="ListParagraph"/>
        <w:rPr>
          <w:rFonts w:ascii="Times New Roman" w:hAnsi="Times New Roman" w:cs="Times New Roman"/>
          <w:color w:val="auto"/>
          <w:sz w:val="24"/>
          <w:szCs w:val="24"/>
        </w:rPr>
      </w:pPr>
    </w:p>
    <w:p w14:paraId="1E04E322" w14:textId="392A3022" w:rsidR="00F02F00" w:rsidRDefault="00FC2D49" w:rsidP="00F02F00">
      <w:pPr>
        <w:pStyle w:val="ListParagraph"/>
        <w:numPr>
          <w:ilvl w:val="0"/>
          <w:numId w:val="24"/>
        </w:num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Lalu </w:t>
      </w:r>
      <w:r w:rsidRPr="00F02F00">
        <w:rPr>
          <w:rFonts w:ascii="Times New Roman" w:hAnsi="Times New Roman" w:cs="Times New Roman"/>
          <w:color w:val="auto"/>
          <w:sz w:val="24"/>
          <w:szCs w:val="24"/>
        </w:rPr>
        <w:t>Yadav all</w:t>
      </w:r>
      <w:r w:rsidR="00F02F00" w:rsidRPr="00F02F00">
        <w:rPr>
          <w:rFonts w:ascii="Times New Roman" w:hAnsi="Times New Roman" w:cs="Times New Roman"/>
          <w:color w:val="auto"/>
          <w:sz w:val="24"/>
          <w:szCs w:val="24"/>
        </w:rPr>
        <w:t xml:space="preserve"> being the Chief Minister, tried to influence the government officials by all means. Those who didn’t get influenced they were either get transferred or removed from their positions.</w:t>
      </w:r>
    </w:p>
    <w:p w14:paraId="3C8A4A05" w14:textId="77777777" w:rsidR="00F02F00" w:rsidRPr="00F02F00" w:rsidRDefault="00F02F00" w:rsidP="00F02F00">
      <w:pPr>
        <w:pStyle w:val="ListParagraph"/>
        <w:rPr>
          <w:rFonts w:ascii="Times New Roman" w:hAnsi="Times New Roman" w:cs="Times New Roman"/>
          <w:color w:val="auto"/>
          <w:sz w:val="24"/>
          <w:szCs w:val="24"/>
        </w:rPr>
      </w:pPr>
    </w:p>
    <w:p w14:paraId="5A549B2A" w14:textId="4805B531" w:rsidR="00F02F00" w:rsidRPr="00F02F00" w:rsidRDefault="00F02F00" w:rsidP="00F02F00">
      <w:pPr>
        <w:pStyle w:val="ListParagraph"/>
        <w:numPr>
          <w:ilvl w:val="0"/>
          <w:numId w:val="24"/>
        </w:numPr>
        <w:spacing w:line="240" w:lineRule="auto"/>
        <w:rPr>
          <w:rFonts w:ascii="Times New Roman" w:hAnsi="Times New Roman" w:cs="Times New Roman"/>
          <w:color w:val="auto"/>
          <w:sz w:val="24"/>
          <w:szCs w:val="24"/>
        </w:rPr>
      </w:pPr>
      <w:r w:rsidRPr="00F02F00">
        <w:rPr>
          <w:rFonts w:ascii="Times New Roman" w:hAnsi="Times New Roman" w:cs="Times New Roman"/>
          <w:color w:val="auto"/>
          <w:sz w:val="24"/>
          <w:szCs w:val="24"/>
        </w:rPr>
        <w:t>Misuse of public Funds</w:t>
      </w:r>
    </w:p>
    <w:p w14:paraId="0F44B807" w14:textId="77777777" w:rsidR="00F02F00" w:rsidRPr="00F02F00" w:rsidRDefault="00F02F00" w:rsidP="00F02F00">
      <w:pPr>
        <w:pStyle w:val="NormalWeb"/>
        <w:shd w:val="clear" w:color="auto" w:fill="FFFFFF"/>
        <w:spacing w:before="120" w:beforeAutospacing="0" w:after="120" w:afterAutospacing="0"/>
        <w:ind w:left="360"/>
        <w:rPr>
          <w:b/>
          <w:bCs/>
          <w:color w:val="435059"/>
          <w:spacing w:val="-2"/>
          <w:sz w:val="30"/>
          <w:szCs w:val="30"/>
          <w:u w:val="single"/>
          <w:shd w:val="clear" w:color="auto" w:fill="FFFFFF"/>
        </w:rPr>
      </w:pPr>
    </w:p>
    <w:p w14:paraId="4448C7E3" w14:textId="4F3DCA8A" w:rsidR="00985CCB" w:rsidRDefault="00985CCB" w:rsidP="007B40C1">
      <w:pPr>
        <w:spacing w:line="276" w:lineRule="auto"/>
        <w:rPr>
          <w:rFonts w:ascii="Times New Roman" w:hAnsi="Times New Roman" w:cs="Times New Roman"/>
          <w:b/>
          <w:bCs/>
          <w:color w:val="auto"/>
          <w:sz w:val="24"/>
          <w:szCs w:val="24"/>
        </w:rPr>
      </w:pPr>
    </w:p>
    <w:p w14:paraId="108FE2A2" w14:textId="7AF613CD" w:rsidR="0027645D" w:rsidRDefault="0027645D" w:rsidP="007B40C1">
      <w:pPr>
        <w:spacing w:line="276" w:lineRule="auto"/>
        <w:rPr>
          <w:rFonts w:ascii="Times New Roman" w:hAnsi="Times New Roman" w:cs="Times New Roman"/>
          <w:b/>
          <w:bCs/>
          <w:color w:val="auto"/>
          <w:sz w:val="24"/>
          <w:szCs w:val="24"/>
        </w:rPr>
      </w:pPr>
    </w:p>
    <w:p w14:paraId="4D628D18" w14:textId="6EADCAA8" w:rsidR="0027645D" w:rsidRDefault="0027645D" w:rsidP="007B40C1">
      <w:pPr>
        <w:spacing w:line="276" w:lineRule="auto"/>
        <w:rPr>
          <w:rFonts w:ascii="Times New Roman" w:hAnsi="Times New Roman" w:cs="Times New Roman"/>
          <w:b/>
          <w:bCs/>
          <w:color w:val="auto"/>
          <w:sz w:val="24"/>
          <w:szCs w:val="24"/>
        </w:rPr>
      </w:pPr>
    </w:p>
    <w:p w14:paraId="1C447D7A" w14:textId="0A8E8146" w:rsidR="00FC2D49" w:rsidRDefault="00FC2D49" w:rsidP="007B40C1">
      <w:pPr>
        <w:spacing w:line="276" w:lineRule="auto"/>
        <w:rPr>
          <w:rFonts w:ascii="Times New Roman" w:hAnsi="Times New Roman" w:cs="Times New Roman"/>
          <w:b/>
          <w:bCs/>
          <w:color w:val="auto"/>
          <w:sz w:val="24"/>
          <w:szCs w:val="24"/>
        </w:rPr>
      </w:pPr>
    </w:p>
    <w:p w14:paraId="180206A4" w14:textId="77777777" w:rsidR="00FC2D49" w:rsidRDefault="00FC2D49" w:rsidP="007B40C1">
      <w:pPr>
        <w:spacing w:line="276" w:lineRule="auto"/>
        <w:rPr>
          <w:rFonts w:ascii="Times New Roman" w:hAnsi="Times New Roman" w:cs="Times New Roman"/>
          <w:b/>
          <w:bCs/>
          <w:color w:val="auto"/>
          <w:sz w:val="24"/>
          <w:szCs w:val="24"/>
        </w:rPr>
      </w:pPr>
    </w:p>
    <w:p w14:paraId="1705EFB2" w14:textId="59C93995" w:rsidR="0027645D" w:rsidRDefault="0027645D" w:rsidP="007B40C1">
      <w:pPr>
        <w:spacing w:line="276" w:lineRule="auto"/>
        <w:rPr>
          <w:rFonts w:ascii="Times New Roman" w:hAnsi="Times New Roman" w:cs="Times New Roman"/>
          <w:b/>
          <w:bCs/>
          <w:color w:val="auto"/>
          <w:sz w:val="24"/>
          <w:szCs w:val="24"/>
        </w:rPr>
      </w:pPr>
    </w:p>
    <w:p w14:paraId="17B2F2A1" w14:textId="4712DABD" w:rsidR="0027645D" w:rsidRDefault="0027645D" w:rsidP="007B40C1">
      <w:pPr>
        <w:spacing w:line="276" w:lineRule="auto"/>
        <w:rPr>
          <w:rFonts w:ascii="Times New Roman" w:hAnsi="Times New Roman" w:cs="Times New Roman"/>
          <w:b/>
          <w:bCs/>
          <w:color w:val="auto"/>
          <w:sz w:val="24"/>
          <w:szCs w:val="24"/>
        </w:rPr>
      </w:pPr>
    </w:p>
    <w:p w14:paraId="395E4CBE" w14:textId="71B2E4D2" w:rsidR="0027645D" w:rsidRDefault="0027645D" w:rsidP="007B40C1">
      <w:pPr>
        <w:spacing w:line="276" w:lineRule="auto"/>
        <w:rPr>
          <w:rFonts w:ascii="Times New Roman" w:hAnsi="Times New Roman" w:cs="Times New Roman"/>
          <w:b/>
          <w:bCs/>
          <w:color w:val="auto"/>
          <w:sz w:val="24"/>
          <w:szCs w:val="24"/>
        </w:rPr>
      </w:pPr>
    </w:p>
    <w:p w14:paraId="3A236D00" w14:textId="7C197D53" w:rsidR="0027645D" w:rsidRDefault="0027645D" w:rsidP="007B40C1">
      <w:pPr>
        <w:spacing w:line="276" w:lineRule="auto"/>
        <w:rPr>
          <w:rFonts w:ascii="Times New Roman" w:hAnsi="Times New Roman" w:cs="Times New Roman"/>
          <w:b/>
          <w:bCs/>
          <w:color w:val="auto"/>
          <w:sz w:val="24"/>
          <w:szCs w:val="24"/>
        </w:rPr>
      </w:pPr>
    </w:p>
    <w:p w14:paraId="3B1AD3AA" w14:textId="7F625D76" w:rsidR="0027645D" w:rsidRDefault="0027645D" w:rsidP="0027645D">
      <w:pPr>
        <w:pStyle w:val="NormalWeb"/>
        <w:shd w:val="clear" w:color="auto" w:fill="FFFFFF"/>
        <w:spacing w:before="120" w:beforeAutospacing="0" w:after="120" w:afterAutospacing="0"/>
        <w:jc w:val="center"/>
        <w:rPr>
          <w:b/>
          <w:bCs/>
          <w:spacing w:val="-2"/>
          <w:sz w:val="28"/>
          <w:szCs w:val="28"/>
          <w:u w:val="single"/>
          <w:shd w:val="clear" w:color="auto" w:fill="FFFFFF"/>
        </w:rPr>
      </w:pPr>
      <w:r w:rsidRPr="0027645D">
        <w:rPr>
          <w:b/>
          <w:bCs/>
          <w:spacing w:val="-2"/>
          <w:sz w:val="28"/>
          <w:szCs w:val="28"/>
          <w:u w:val="single"/>
          <w:shd w:val="clear" w:color="auto" w:fill="FFFFFF"/>
        </w:rPr>
        <w:lastRenderedPageBreak/>
        <w:t>CONCLUSION</w:t>
      </w:r>
    </w:p>
    <w:p w14:paraId="7BA8664F" w14:textId="77777777" w:rsidR="00FC2D49" w:rsidRDefault="00FC2D49" w:rsidP="0027645D">
      <w:pPr>
        <w:pStyle w:val="NormalWeb"/>
        <w:shd w:val="clear" w:color="auto" w:fill="FFFFFF"/>
        <w:spacing w:before="120" w:beforeAutospacing="0" w:after="120" w:afterAutospacing="0"/>
        <w:jc w:val="center"/>
        <w:rPr>
          <w:b/>
          <w:bCs/>
          <w:color w:val="435059"/>
          <w:spacing w:val="-2"/>
          <w:sz w:val="30"/>
          <w:szCs w:val="30"/>
          <w:u w:val="single"/>
          <w:shd w:val="clear" w:color="auto" w:fill="FFFFFF"/>
        </w:rPr>
      </w:pPr>
    </w:p>
    <w:p w14:paraId="7C05178B" w14:textId="5F853BCA" w:rsidR="00FC2D49" w:rsidRPr="00FC2D49" w:rsidRDefault="00FC2D49" w:rsidP="00F74AE8">
      <w:pPr>
        <w:pStyle w:val="NormalWeb"/>
        <w:numPr>
          <w:ilvl w:val="0"/>
          <w:numId w:val="23"/>
        </w:numPr>
        <w:spacing w:before="0" w:beforeAutospacing="0"/>
        <w:rPr>
          <w:rFonts w:ascii="Source Serif Pro" w:hAnsi="Source Serif Pro"/>
          <w:color w:val="435059"/>
          <w:spacing w:val="-2"/>
          <w:shd w:val="clear" w:color="auto" w:fill="FFFFFF"/>
        </w:rPr>
      </w:pPr>
      <w:r w:rsidRPr="00FC2D49">
        <w:rPr>
          <w:color w:val="2B3638"/>
        </w:rPr>
        <w:t>Lulu</w:t>
      </w:r>
      <w:r>
        <w:rPr>
          <w:color w:val="2B3638"/>
        </w:rPr>
        <w:t xml:space="preserve"> Yadav</w:t>
      </w:r>
      <w:r w:rsidRPr="00FC2D49">
        <w:rPr>
          <w:color w:val="2B3638"/>
        </w:rPr>
        <w:t xml:space="preserve"> was in a dilemma whether he should disclose the name of every main conspirator of the theme, or should he wait for his fellow mates having a reputed position in the coalition government and corporate world to help him to get out. </w:t>
      </w:r>
    </w:p>
    <w:p w14:paraId="7C8D79AB" w14:textId="0FEB8849" w:rsidR="00A841D5" w:rsidRPr="00FC2D49" w:rsidRDefault="00FC2D49" w:rsidP="00F74AE8">
      <w:pPr>
        <w:pStyle w:val="NormalWeb"/>
        <w:numPr>
          <w:ilvl w:val="0"/>
          <w:numId w:val="23"/>
        </w:numPr>
        <w:shd w:val="clear" w:color="auto" w:fill="FFFFFF"/>
        <w:spacing w:before="120" w:beforeAutospacing="0" w:after="120" w:afterAutospacing="0"/>
        <w:rPr>
          <w:color w:val="2B3638"/>
        </w:rPr>
      </w:pPr>
      <w:r>
        <w:rPr>
          <w:color w:val="2B3638"/>
        </w:rPr>
        <w:t>In the end the s</w:t>
      </w:r>
      <w:r w:rsidR="0027645D" w:rsidRPr="00FC2D49">
        <w:rPr>
          <w:color w:val="2B3638"/>
        </w:rPr>
        <w:t>cam</w:t>
      </w:r>
      <w:r w:rsidR="0027645D" w:rsidRPr="00FC2D49">
        <w:rPr>
          <w:color w:val="2B3638"/>
        </w:rPr>
        <w:t xml:space="preserve"> </w:t>
      </w:r>
      <w:r>
        <w:rPr>
          <w:color w:val="2B3638"/>
        </w:rPr>
        <w:t xml:space="preserve">proclaimed and </w:t>
      </w:r>
      <w:r w:rsidR="00F74AE8">
        <w:rPr>
          <w:color w:val="2B3638"/>
        </w:rPr>
        <w:t>accused</w:t>
      </w:r>
      <w:r>
        <w:rPr>
          <w:color w:val="2B3638"/>
        </w:rPr>
        <w:t xml:space="preserve"> a</w:t>
      </w:r>
      <w:r w:rsidR="0027645D" w:rsidRPr="00FC2D49">
        <w:rPr>
          <w:color w:val="2B3638"/>
        </w:rPr>
        <w:t>bout 298 p</w:t>
      </w:r>
      <w:r w:rsidR="0027645D" w:rsidRPr="00FC2D49">
        <w:rPr>
          <w:color w:val="2B3638"/>
        </w:rPr>
        <w:t>eople</w:t>
      </w:r>
      <w:r w:rsidR="0027645D" w:rsidRPr="00FC2D49">
        <w:rPr>
          <w:color w:val="2B3638"/>
        </w:rPr>
        <w:t xml:space="preserve"> in 35 fodder scam cases.</w:t>
      </w:r>
      <w:r>
        <w:rPr>
          <w:color w:val="2B3638"/>
        </w:rPr>
        <w:t xml:space="preserve"> </w:t>
      </w:r>
      <w:r w:rsidR="0027645D" w:rsidRPr="00FC2D49">
        <w:rPr>
          <w:color w:val="2B3638"/>
        </w:rPr>
        <w:t>62 p</w:t>
      </w:r>
      <w:r w:rsidR="0027645D" w:rsidRPr="00FC2D49">
        <w:rPr>
          <w:color w:val="2B3638"/>
        </w:rPr>
        <w:t>eoples</w:t>
      </w:r>
      <w:r w:rsidR="0027645D" w:rsidRPr="00FC2D49">
        <w:rPr>
          <w:color w:val="2B3638"/>
        </w:rPr>
        <w:t xml:space="preserve"> got Convicted in fodder scam </w:t>
      </w:r>
      <w:r w:rsidR="0027645D" w:rsidRPr="00FC2D49">
        <w:rPr>
          <w:color w:val="2B3638"/>
        </w:rPr>
        <w:t>and are</w:t>
      </w:r>
      <w:r w:rsidR="0027645D" w:rsidRPr="00FC2D49">
        <w:rPr>
          <w:color w:val="2B3638"/>
        </w:rPr>
        <w:t xml:space="preserve"> jailed</w:t>
      </w:r>
      <w:r w:rsidR="0027645D" w:rsidRPr="00FC2D49">
        <w:rPr>
          <w:color w:val="2B3638"/>
        </w:rPr>
        <w:t xml:space="preserve"> </w:t>
      </w:r>
      <w:r w:rsidR="0027645D" w:rsidRPr="00FC2D49">
        <w:rPr>
          <w:color w:val="2B3638"/>
        </w:rPr>
        <w:t xml:space="preserve">due to several reasons </w:t>
      </w:r>
      <w:r w:rsidR="0027645D" w:rsidRPr="00FC2D49">
        <w:rPr>
          <w:color w:val="2B3638"/>
        </w:rPr>
        <w:t xml:space="preserve">and </w:t>
      </w:r>
      <w:r w:rsidR="0027645D" w:rsidRPr="00FC2D49">
        <w:rPr>
          <w:color w:val="2B3638"/>
        </w:rPr>
        <w:t>remaining criminals are yet to be sentenced. But unfortunately, L</w:t>
      </w:r>
      <w:r w:rsidR="0027645D" w:rsidRPr="00FC2D49">
        <w:rPr>
          <w:color w:val="2B3638"/>
        </w:rPr>
        <w:t xml:space="preserve">alu Yadav </w:t>
      </w:r>
      <w:r w:rsidR="0027645D" w:rsidRPr="00FC2D49">
        <w:rPr>
          <w:color w:val="2B3638"/>
        </w:rPr>
        <w:t>the prime convicted person got bail from apex court of India.</w:t>
      </w:r>
    </w:p>
    <w:p w14:paraId="790ECDDC" w14:textId="53D4CA55" w:rsidR="00F02F00" w:rsidRPr="00FC2D49" w:rsidRDefault="0027645D" w:rsidP="00F74AE8">
      <w:pPr>
        <w:pStyle w:val="ListParagraph"/>
        <w:numPr>
          <w:ilvl w:val="0"/>
          <w:numId w:val="23"/>
        </w:numPr>
        <w:spacing w:line="240" w:lineRule="auto"/>
        <w:rPr>
          <w:rFonts w:ascii="Times New Roman" w:hAnsi="Times New Roman" w:cs="Times New Roman"/>
          <w:color w:val="auto"/>
          <w:sz w:val="24"/>
          <w:szCs w:val="24"/>
        </w:rPr>
      </w:pPr>
      <w:r w:rsidRPr="00FC2D49">
        <w:rPr>
          <w:color w:val="2B3638"/>
          <w:sz w:val="24"/>
          <w:szCs w:val="24"/>
        </w:rPr>
        <w:t xml:space="preserve"> </w:t>
      </w:r>
      <w:r w:rsidR="00F02F00" w:rsidRPr="00FC2D49">
        <w:rPr>
          <w:rFonts w:ascii="Times New Roman" w:hAnsi="Times New Roman" w:cs="Times New Roman"/>
          <w:color w:val="auto"/>
          <w:sz w:val="24"/>
          <w:szCs w:val="24"/>
        </w:rPr>
        <w:t xml:space="preserve">Lalu </w:t>
      </w:r>
      <w:r w:rsidR="00F74AE8" w:rsidRPr="00FC2D49">
        <w:rPr>
          <w:rFonts w:ascii="Times New Roman" w:hAnsi="Times New Roman" w:cs="Times New Roman"/>
          <w:color w:val="auto"/>
          <w:sz w:val="24"/>
          <w:szCs w:val="24"/>
        </w:rPr>
        <w:t>Yadav</w:t>
      </w:r>
      <w:r w:rsidR="00F02F00" w:rsidRPr="00FC2D49">
        <w:rPr>
          <w:rFonts w:ascii="Times New Roman" w:hAnsi="Times New Roman" w:cs="Times New Roman"/>
          <w:color w:val="auto"/>
          <w:sz w:val="24"/>
          <w:szCs w:val="24"/>
        </w:rPr>
        <w:t xml:space="preserve"> is the only politician on whom the Look Saba debated for an entire session as the official agenda. Government Employees became more responsible</w:t>
      </w:r>
    </w:p>
    <w:p w14:paraId="47FC72D9" w14:textId="77777777" w:rsidR="00F02F00" w:rsidRPr="00FC2D49" w:rsidRDefault="00F02F00" w:rsidP="00F74AE8">
      <w:pPr>
        <w:pStyle w:val="ListParagraph"/>
        <w:spacing w:line="240" w:lineRule="auto"/>
        <w:rPr>
          <w:rFonts w:ascii="Times New Roman" w:hAnsi="Times New Roman" w:cs="Times New Roman"/>
          <w:color w:val="auto"/>
          <w:sz w:val="24"/>
          <w:szCs w:val="24"/>
        </w:rPr>
      </w:pPr>
    </w:p>
    <w:p w14:paraId="3ACEC779" w14:textId="6F77480B" w:rsidR="00F02F00" w:rsidRPr="00FC2D49" w:rsidRDefault="00F02F00" w:rsidP="00F74AE8">
      <w:pPr>
        <w:pStyle w:val="ListParagraph"/>
        <w:numPr>
          <w:ilvl w:val="0"/>
          <w:numId w:val="23"/>
        </w:numPr>
        <w:spacing w:line="240" w:lineRule="auto"/>
        <w:rPr>
          <w:rFonts w:ascii="Times New Roman" w:hAnsi="Times New Roman" w:cs="Times New Roman"/>
          <w:color w:val="auto"/>
          <w:sz w:val="24"/>
          <w:szCs w:val="24"/>
        </w:rPr>
      </w:pPr>
      <w:r w:rsidRPr="00FC2D49">
        <w:rPr>
          <w:rFonts w:ascii="Times New Roman" w:hAnsi="Times New Roman" w:cs="Times New Roman"/>
          <w:color w:val="auto"/>
          <w:sz w:val="24"/>
          <w:szCs w:val="24"/>
        </w:rPr>
        <w:t xml:space="preserve">The fodder scam that broke out in 1996 involved the apparent misappropriate of nearly </w:t>
      </w:r>
      <w:r w:rsidR="00F74AE8" w:rsidRPr="00FC2D49">
        <w:rPr>
          <w:rFonts w:ascii="Times New Roman" w:hAnsi="Times New Roman" w:cs="Times New Roman"/>
          <w:color w:val="auto"/>
          <w:sz w:val="24"/>
          <w:szCs w:val="24"/>
        </w:rPr>
        <w:t>Rs</w:t>
      </w:r>
      <w:r w:rsidRPr="00FC2D49">
        <w:rPr>
          <w:rFonts w:ascii="Times New Roman" w:hAnsi="Times New Roman" w:cs="Times New Roman"/>
          <w:color w:val="auto"/>
          <w:sz w:val="24"/>
          <w:szCs w:val="24"/>
        </w:rPr>
        <w:t xml:space="preserve"> 950 Cr from the treasury of </w:t>
      </w:r>
      <w:r w:rsidR="00F74AE8" w:rsidRPr="00FC2D49">
        <w:rPr>
          <w:rFonts w:ascii="Times New Roman" w:hAnsi="Times New Roman" w:cs="Times New Roman"/>
          <w:color w:val="auto"/>
          <w:sz w:val="24"/>
          <w:szCs w:val="24"/>
        </w:rPr>
        <w:t>Bihar</w:t>
      </w:r>
      <w:r w:rsidRPr="00FC2D49">
        <w:rPr>
          <w:rFonts w:ascii="Times New Roman" w:hAnsi="Times New Roman" w:cs="Times New Roman"/>
          <w:color w:val="auto"/>
          <w:sz w:val="24"/>
          <w:szCs w:val="24"/>
        </w:rPr>
        <w:t xml:space="preserve"> </w:t>
      </w:r>
      <w:r w:rsidR="00F74AE8" w:rsidRPr="00FC2D49">
        <w:rPr>
          <w:rFonts w:ascii="Times New Roman" w:hAnsi="Times New Roman" w:cs="Times New Roman"/>
          <w:color w:val="auto"/>
          <w:sz w:val="24"/>
          <w:szCs w:val="24"/>
        </w:rPr>
        <w:t>government.</w:t>
      </w:r>
      <w:r w:rsidRPr="00FC2D49">
        <w:rPr>
          <w:rFonts w:ascii="Times New Roman" w:hAnsi="Times New Roman" w:cs="Times New Roman"/>
          <w:color w:val="auto"/>
          <w:sz w:val="24"/>
          <w:szCs w:val="24"/>
        </w:rPr>
        <w:t xml:space="preserve"> </w:t>
      </w:r>
      <w:r w:rsidR="00F74AE8">
        <w:rPr>
          <w:rFonts w:ascii="Times New Roman" w:hAnsi="Times New Roman" w:cs="Times New Roman"/>
          <w:color w:val="auto"/>
          <w:sz w:val="24"/>
          <w:szCs w:val="24"/>
        </w:rPr>
        <w:t>T</w:t>
      </w:r>
      <w:r w:rsidRPr="00FC2D49">
        <w:rPr>
          <w:rFonts w:ascii="Times New Roman" w:hAnsi="Times New Roman" w:cs="Times New Roman"/>
          <w:color w:val="auto"/>
          <w:sz w:val="24"/>
          <w:szCs w:val="24"/>
        </w:rPr>
        <w:t>he fodder scam became symbolic of eructation corruption and crystallization of politics in India especially in the state of Bihar &amp; Jharkhand.</w:t>
      </w:r>
    </w:p>
    <w:p w14:paraId="2D5B0E01" w14:textId="29C7423A" w:rsidR="0027645D" w:rsidRPr="0027645D" w:rsidRDefault="0027645D" w:rsidP="00F02F00">
      <w:pPr>
        <w:pStyle w:val="NormalWeb"/>
        <w:shd w:val="clear" w:color="auto" w:fill="FFFFFF"/>
        <w:spacing w:before="120" w:beforeAutospacing="0" w:after="120" w:afterAutospacing="0"/>
        <w:jc w:val="center"/>
        <w:rPr>
          <w:b/>
          <w:bCs/>
          <w:color w:val="435059"/>
          <w:spacing w:val="-2"/>
          <w:sz w:val="30"/>
          <w:szCs w:val="30"/>
          <w:u w:val="single"/>
          <w:shd w:val="clear" w:color="auto" w:fill="FFFFFF"/>
        </w:rPr>
      </w:pPr>
    </w:p>
    <w:p w14:paraId="72F3AEDA" w14:textId="77777777" w:rsidR="00C24EE8" w:rsidRDefault="00C24EE8" w:rsidP="00C24EE8">
      <w:pPr>
        <w:pStyle w:val="BodyText"/>
        <w:spacing w:before="216" w:line="360" w:lineRule="auto"/>
        <w:ind w:right="331"/>
        <w:rPr>
          <w:rFonts w:ascii="Times New Roman" w:hAnsi="Times New Roman" w:cs="Times New Roman"/>
          <w:color w:val="auto"/>
          <w:sz w:val="24"/>
          <w:szCs w:val="24"/>
        </w:rPr>
      </w:pPr>
    </w:p>
    <w:p w14:paraId="3B2CCB41" w14:textId="77777777" w:rsidR="00C24EE8" w:rsidRDefault="00C24EE8" w:rsidP="00C24EE8">
      <w:pPr>
        <w:pStyle w:val="BodyText"/>
        <w:spacing w:before="216" w:line="360" w:lineRule="auto"/>
        <w:ind w:right="331"/>
        <w:rPr>
          <w:rFonts w:ascii="Times New Roman" w:hAnsi="Times New Roman" w:cs="Times New Roman"/>
          <w:color w:val="auto"/>
          <w:sz w:val="24"/>
          <w:szCs w:val="24"/>
        </w:rPr>
      </w:pPr>
    </w:p>
    <w:p w14:paraId="4AFB03F9" w14:textId="77777777" w:rsidR="00C24EE8" w:rsidRDefault="00C24EE8" w:rsidP="00C24EE8">
      <w:pPr>
        <w:pStyle w:val="BodyText"/>
        <w:spacing w:before="216" w:line="360" w:lineRule="auto"/>
        <w:ind w:right="331"/>
        <w:rPr>
          <w:rFonts w:ascii="Times New Roman" w:hAnsi="Times New Roman" w:cs="Times New Roman"/>
          <w:color w:val="auto"/>
          <w:sz w:val="24"/>
          <w:szCs w:val="24"/>
        </w:rPr>
      </w:pPr>
    </w:p>
    <w:p w14:paraId="5EB1118F" w14:textId="77777777" w:rsidR="00C24EE8" w:rsidRDefault="00C24EE8" w:rsidP="00C24EE8">
      <w:pPr>
        <w:pStyle w:val="BodyText"/>
        <w:spacing w:before="216" w:line="360" w:lineRule="auto"/>
        <w:ind w:right="331"/>
        <w:rPr>
          <w:rFonts w:ascii="Times New Roman" w:hAnsi="Times New Roman" w:cs="Times New Roman"/>
          <w:color w:val="auto"/>
          <w:sz w:val="24"/>
          <w:szCs w:val="24"/>
        </w:rPr>
      </w:pPr>
    </w:p>
    <w:p w14:paraId="53652562" w14:textId="77777777" w:rsidR="00C24EE8" w:rsidRDefault="00C24EE8" w:rsidP="00C24EE8">
      <w:pPr>
        <w:pStyle w:val="BodyText"/>
        <w:spacing w:before="216" w:line="360" w:lineRule="auto"/>
        <w:ind w:right="331"/>
        <w:rPr>
          <w:rFonts w:ascii="Times New Roman" w:hAnsi="Times New Roman" w:cs="Times New Roman"/>
          <w:color w:val="auto"/>
          <w:sz w:val="24"/>
          <w:szCs w:val="24"/>
        </w:rPr>
      </w:pPr>
    </w:p>
    <w:p w14:paraId="4E8857B1" w14:textId="77777777" w:rsidR="00C24EE8" w:rsidRDefault="00C24EE8" w:rsidP="00C24EE8">
      <w:pPr>
        <w:pStyle w:val="BodyText"/>
        <w:spacing w:before="216" w:line="360" w:lineRule="auto"/>
        <w:ind w:right="331"/>
        <w:rPr>
          <w:rFonts w:ascii="Times New Roman" w:hAnsi="Times New Roman" w:cs="Times New Roman"/>
          <w:color w:val="auto"/>
          <w:sz w:val="24"/>
          <w:szCs w:val="24"/>
        </w:rPr>
      </w:pPr>
    </w:p>
    <w:p w14:paraId="0DFDE230" w14:textId="77777777" w:rsidR="00C24EE8" w:rsidRDefault="00C24EE8" w:rsidP="00C24EE8">
      <w:pPr>
        <w:pStyle w:val="BodyText"/>
        <w:spacing w:before="216" w:line="360" w:lineRule="auto"/>
        <w:ind w:right="331"/>
        <w:rPr>
          <w:rFonts w:ascii="Times New Roman" w:hAnsi="Times New Roman" w:cs="Times New Roman"/>
          <w:color w:val="auto"/>
          <w:sz w:val="24"/>
          <w:szCs w:val="24"/>
        </w:rPr>
      </w:pPr>
    </w:p>
    <w:p w14:paraId="72046B10" w14:textId="77777777" w:rsidR="00C24EE8" w:rsidRDefault="00C24EE8" w:rsidP="00C24EE8">
      <w:pPr>
        <w:pStyle w:val="BodyText"/>
        <w:spacing w:before="216" w:line="360" w:lineRule="auto"/>
        <w:ind w:right="331"/>
        <w:rPr>
          <w:rFonts w:ascii="Times New Roman" w:hAnsi="Times New Roman" w:cs="Times New Roman"/>
          <w:color w:val="auto"/>
          <w:sz w:val="24"/>
          <w:szCs w:val="24"/>
        </w:rPr>
      </w:pPr>
    </w:p>
    <w:p w14:paraId="52BCC4C1" w14:textId="77777777" w:rsidR="00C24EE8" w:rsidRDefault="00C24EE8" w:rsidP="00C24EE8">
      <w:pPr>
        <w:pStyle w:val="BodyText"/>
        <w:spacing w:before="216" w:line="360" w:lineRule="auto"/>
        <w:ind w:right="331"/>
        <w:rPr>
          <w:rFonts w:ascii="Times New Roman" w:hAnsi="Times New Roman" w:cs="Times New Roman"/>
          <w:color w:val="auto"/>
          <w:sz w:val="24"/>
          <w:szCs w:val="24"/>
        </w:rPr>
      </w:pPr>
    </w:p>
    <w:p w14:paraId="2D09B366" w14:textId="2ED4F8FB" w:rsidR="007B40C1" w:rsidRDefault="00093937" w:rsidP="00C24EE8">
      <w:pPr>
        <w:pStyle w:val="BodyText"/>
        <w:spacing w:before="216" w:line="360" w:lineRule="auto"/>
        <w:ind w:right="331"/>
        <w:rPr>
          <w:rFonts w:ascii="Times New Roman" w:hAnsi="Times New Roman" w:cs="Times New Roman"/>
          <w:color w:val="auto"/>
          <w:sz w:val="24"/>
          <w:szCs w:val="24"/>
        </w:rPr>
      </w:pPr>
      <w:r w:rsidRPr="00CE7148">
        <w:rPr>
          <w:rFonts w:ascii="Times New Roman" w:hAnsi="Times New Roman" w:cs="Times New Roman"/>
          <w:color w:val="auto"/>
          <w:sz w:val="24"/>
          <w:szCs w:val="24"/>
        </w:rPr>
        <w:lastRenderedPageBreak/>
        <w:t>I</w:t>
      </w:r>
      <w:r w:rsidR="007B40C1" w:rsidRPr="00CE7148">
        <w:rPr>
          <w:rFonts w:ascii="Times New Roman" w:hAnsi="Times New Roman" w:cs="Times New Roman"/>
          <w:color w:val="auto"/>
          <w:sz w:val="24"/>
          <w:szCs w:val="24"/>
        </w:rPr>
        <w:t xml:space="preserve"> hope that the </w:t>
      </w:r>
      <w:r w:rsidRPr="00CE7148">
        <w:rPr>
          <w:rFonts w:ascii="Times New Roman" w:hAnsi="Times New Roman" w:cs="Times New Roman"/>
          <w:color w:val="auto"/>
          <w:sz w:val="24"/>
          <w:szCs w:val="24"/>
        </w:rPr>
        <w:t xml:space="preserve">information </w:t>
      </w:r>
      <w:r w:rsidR="007B40C1" w:rsidRPr="00CE7148">
        <w:rPr>
          <w:rFonts w:ascii="Times New Roman" w:hAnsi="Times New Roman" w:cs="Times New Roman"/>
          <w:color w:val="auto"/>
          <w:sz w:val="24"/>
          <w:szCs w:val="24"/>
        </w:rPr>
        <w:t xml:space="preserve">rendered </w:t>
      </w:r>
      <w:r w:rsidRPr="00CE7148">
        <w:rPr>
          <w:rFonts w:ascii="Times New Roman" w:hAnsi="Times New Roman" w:cs="Times New Roman"/>
          <w:color w:val="auto"/>
          <w:sz w:val="24"/>
          <w:szCs w:val="24"/>
        </w:rPr>
        <w:t xml:space="preserve">and the complete overview on </w:t>
      </w:r>
      <w:r w:rsidR="00621DB3">
        <w:rPr>
          <w:rFonts w:ascii="Times New Roman" w:hAnsi="Times New Roman" w:cs="Times New Roman"/>
          <w:color w:val="auto"/>
          <w:sz w:val="24"/>
          <w:szCs w:val="24"/>
        </w:rPr>
        <w:t>“</w:t>
      </w:r>
      <w:r w:rsidRPr="00CE7148">
        <w:rPr>
          <w:rFonts w:ascii="Times New Roman" w:hAnsi="Times New Roman" w:cs="Times New Roman"/>
          <w:color w:val="auto"/>
          <w:sz w:val="24"/>
          <w:szCs w:val="24"/>
        </w:rPr>
        <w:t>THE FODDER SCAM</w:t>
      </w:r>
      <w:r w:rsidR="00621DB3">
        <w:rPr>
          <w:rFonts w:ascii="Times New Roman" w:hAnsi="Times New Roman" w:cs="Times New Roman"/>
          <w:color w:val="auto"/>
          <w:sz w:val="24"/>
          <w:szCs w:val="24"/>
        </w:rPr>
        <w:t>”</w:t>
      </w:r>
      <w:r w:rsidRPr="00CE7148">
        <w:rPr>
          <w:rFonts w:ascii="Times New Roman" w:hAnsi="Times New Roman" w:cs="Times New Roman"/>
          <w:color w:val="auto"/>
          <w:sz w:val="24"/>
          <w:szCs w:val="24"/>
        </w:rPr>
        <w:t xml:space="preserve"> was</w:t>
      </w:r>
      <w:r w:rsidR="007B40C1" w:rsidRPr="00CE7148">
        <w:rPr>
          <w:rFonts w:ascii="Times New Roman" w:hAnsi="Times New Roman" w:cs="Times New Roman"/>
          <w:color w:val="auto"/>
          <w:sz w:val="24"/>
          <w:szCs w:val="24"/>
        </w:rPr>
        <w:t xml:space="preserve"> useful and </w:t>
      </w:r>
      <w:r w:rsidRPr="00CE7148">
        <w:rPr>
          <w:rFonts w:ascii="Times New Roman" w:hAnsi="Times New Roman" w:cs="Times New Roman"/>
          <w:color w:val="auto"/>
          <w:sz w:val="24"/>
          <w:szCs w:val="24"/>
        </w:rPr>
        <w:t>I</w:t>
      </w:r>
      <w:r w:rsidR="007B40C1" w:rsidRPr="00CE7148">
        <w:rPr>
          <w:rFonts w:ascii="Times New Roman" w:hAnsi="Times New Roman" w:cs="Times New Roman"/>
          <w:color w:val="auto"/>
          <w:sz w:val="24"/>
          <w:szCs w:val="24"/>
        </w:rPr>
        <w:t xml:space="preserve"> appreciate the faith placed in </w:t>
      </w:r>
      <w:r w:rsidRPr="00CE7148">
        <w:rPr>
          <w:rFonts w:ascii="Times New Roman" w:hAnsi="Times New Roman" w:cs="Times New Roman"/>
          <w:color w:val="auto"/>
          <w:sz w:val="24"/>
          <w:szCs w:val="24"/>
        </w:rPr>
        <w:t xml:space="preserve">me </w:t>
      </w:r>
      <w:r w:rsidR="007B40C1" w:rsidRPr="00CE7148">
        <w:rPr>
          <w:rFonts w:ascii="Times New Roman" w:hAnsi="Times New Roman" w:cs="Times New Roman"/>
          <w:color w:val="auto"/>
          <w:sz w:val="24"/>
          <w:szCs w:val="24"/>
        </w:rPr>
        <w:t xml:space="preserve">to create a </w:t>
      </w:r>
      <w:r w:rsidRPr="00CE7148">
        <w:rPr>
          <w:rFonts w:ascii="Times New Roman" w:hAnsi="Times New Roman" w:cs="Times New Roman"/>
          <w:color w:val="auto"/>
          <w:sz w:val="24"/>
          <w:szCs w:val="24"/>
        </w:rPr>
        <w:t>report</w:t>
      </w:r>
      <w:r w:rsidR="007B40C1" w:rsidRPr="00CE7148">
        <w:rPr>
          <w:rFonts w:ascii="Times New Roman" w:hAnsi="Times New Roman" w:cs="Times New Roman"/>
          <w:color w:val="auto"/>
          <w:sz w:val="24"/>
          <w:szCs w:val="24"/>
        </w:rPr>
        <w:t xml:space="preserve"> from start to finish.</w:t>
      </w:r>
    </w:p>
    <w:p w14:paraId="3B6078FF" w14:textId="7F0E90DF" w:rsidR="00C24EE8" w:rsidRDefault="00C24EE8" w:rsidP="00C24EE8">
      <w:pPr>
        <w:pStyle w:val="BodyText"/>
        <w:spacing w:before="216" w:line="360" w:lineRule="auto"/>
        <w:ind w:right="331"/>
        <w:rPr>
          <w:rFonts w:ascii="Times New Roman" w:hAnsi="Times New Roman" w:cs="Times New Roman"/>
          <w:color w:val="auto"/>
          <w:sz w:val="24"/>
          <w:szCs w:val="24"/>
        </w:rPr>
      </w:pPr>
    </w:p>
    <w:p w14:paraId="6CD8AABA" w14:textId="77777777" w:rsidR="00C24EE8" w:rsidRDefault="00C24EE8" w:rsidP="00C24EE8">
      <w:pPr>
        <w:pStyle w:val="BodyText"/>
        <w:spacing w:before="216" w:line="360" w:lineRule="auto"/>
        <w:ind w:right="331"/>
        <w:rPr>
          <w:rFonts w:ascii="Times New Roman" w:hAnsi="Times New Roman" w:cs="Times New Roman"/>
          <w:color w:val="auto"/>
          <w:sz w:val="24"/>
          <w:szCs w:val="24"/>
        </w:rPr>
      </w:pPr>
    </w:p>
    <w:p w14:paraId="1BAEBDB3" w14:textId="77777777" w:rsidR="00CA03CF" w:rsidRDefault="007B40C1" w:rsidP="00C24EE8">
      <w:pPr>
        <w:pStyle w:val="BodyText"/>
        <w:spacing w:before="100"/>
        <w:rPr>
          <w:rFonts w:ascii="Arial"/>
          <w:color w:val="333333"/>
        </w:rPr>
      </w:pPr>
      <w:r>
        <w:rPr>
          <w:rFonts w:ascii="Arial"/>
          <w:color w:val="333333"/>
        </w:rPr>
        <w:t>SOURCE</w:t>
      </w:r>
      <w:r w:rsidR="00CA03CF">
        <w:rPr>
          <w:rFonts w:ascii="Arial"/>
          <w:color w:val="333333"/>
        </w:rPr>
        <w:t>S:</w:t>
      </w:r>
    </w:p>
    <w:p w14:paraId="263E37AA" w14:textId="2FC5B08A" w:rsidR="00CA03CF" w:rsidRDefault="00243EA7" w:rsidP="007B40C1">
      <w:pPr>
        <w:pStyle w:val="BodyText"/>
        <w:spacing w:before="100"/>
        <w:ind w:left="192"/>
        <w:rPr>
          <w:rFonts w:ascii="Arial"/>
        </w:rPr>
      </w:pPr>
      <w:hyperlink r:id="rId27" w:history="1">
        <w:r w:rsidR="00CA03CF" w:rsidRPr="00243EA7">
          <w:rPr>
            <w:rStyle w:val="Hyperlink"/>
            <w:rFonts w:ascii="Arial"/>
          </w:rPr>
          <w:t>https://en.wikipedia.org/wiki/Fodder_Scam</w:t>
        </w:r>
      </w:hyperlink>
    </w:p>
    <w:p w14:paraId="1541DA9F" w14:textId="4BC525AC" w:rsidR="00CA03CF" w:rsidRDefault="00243EA7" w:rsidP="007B40C1">
      <w:pPr>
        <w:pStyle w:val="BodyText"/>
        <w:spacing w:before="100"/>
        <w:ind w:left="192"/>
        <w:rPr>
          <w:rFonts w:ascii="Arial"/>
        </w:rPr>
      </w:pPr>
      <w:hyperlink r:id="rId28" w:history="1">
        <w:r w:rsidR="00CA03CF" w:rsidRPr="00243EA7">
          <w:rPr>
            <w:rStyle w:val="Hyperlink"/>
            <w:rFonts w:ascii="Arial"/>
          </w:rPr>
          <w:t>https://www.youthkiawaaz.com/2018/01/what-really-is-the-fodder-scam-heres-everything-you-need-to-know/</w:t>
        </w:r>
      </w:hyperlink>
    </w:p>
    <w:p w14:paraId="5FD9A2B2" w14:textId="07360819" w:rsidR="00CA03CF" w:rsidRDefault="00243EA7" w:rsidP="007B40C1">
      <w:pPr>
        <w:pStyle w:val="BodyText"/>
        <w:spacing w:before="100"/>
        <w:ind w:left="192"/>
        <w:rPr>
          <w:rFonts w:ascii="Arial"/>
        </w:rPr>
      </w:pPr>
      <w:hyperlink r:id="rId29" w:history="1">
        <w:r w:rsidR="00CA03CF" w:rsidRPr="00243EA7">
          <w:rPr>
            <w:rStyle w:val="Hyperlink"/>
            <w:rFonts w:ascii="Arial"/>
          </w:rPr>
          <w:t>https://www.timesnownews.com/india/article/what-is-fodder-scam-chara-ghotala-all-about-fodder-scam-that-sent-lalu-prasad-yadav-behind-bars-animal-husbandry-cbi-bihar-corruption-explained/192141</w:t>
        </w:r>
      </w:hyperlink>
    </w:p>
    <w:p w14:paraId="7435E34B" w14:textId="12E8DE13" w:rsidR="00CA03CF" w:rsidRDefault="00243EA7" w:rsidP="007B40C1">
      <w:pPr>
        <w:pStyle w:val="BodyText"/>
        <w:spacing w:before="100"/>
        <w:ind w:left="192"/>
        <w:rPr>
          <w:rFonts w:ascii="Arial"/>
        </w:rPr>
      </w:pPr>
      <w:hyperlink r:id="rId30" w:history="1">
        <w:r w:rsidR="00CA03CF" w:rsidRPr="00243EA7">
          <w:rPr>
            <w:rStyle w:val="Hyperlink"/>
            <w:rFonts w:ascii="Arial"/>
          </w:rPr>
          <w:t>https://www.indianmirror.com/indian-industries/indian-scams/fodderscam.html</w:t>
        </w:r>
      </w:hyperlink>
    </w:p>
    <w:p w14:paraId="683418BC" w14:textId="495C328B" w:rsidR="007B40C1" w:rsidRDefault="00243EA7" w:rsidP="007B40C1">
      <w:pPr>
        <w:pStyle w:val="BodyText"/>
        <w:spacing w:before="100"/>
        <w:ind w:left="192"/>
        <w:rPr>
          <w:rFonts w:ascii="Arial"/>
        </w:rPr>
      </w:pPr>
      <w:hyperlink r:id="rId31" w:history="1">
        <w:r w:rsidRPr="00243EA7">
          <w:rPr>
            <w:rStyle w:val="Hyperlink"/>
            <w:rFonts w:ascii="Arial"/>
          </w:rPr>
          <w:t>https://economictimes.indiatimes.com/topic/fodder-scam</w:t>
        </w:r>
      </w:hyperlink>
      <w:r w:rsidR="00CA03CF">
        <w:rPr>
          <w:rFonts w:ascii="Arial"/>
        </w:rPr>
        <w:t xml:space="preserve"> </w:t>
      </w:r>
    </w:p>
    <w:p w14:paraId="31A5C57B" w14:textId="77777777" w:rsidR="007B40C1" w:rsidRDefault="007B40C1" w:rsidP="007B40C1">
      <w:pPr>
        <w:spacing w:line="276" w:lineRule="auto"/>
        <w:rPr>
          <w:rFonts w:ascii="Times New Roman" w:hAnsi="Times New Roman" w:cs="Times New Roman"/>
          <w:color w:val="323E4F" w:themeColor="text2" w:themeShade="BF"/>
          <w:sz w:val="24"/>
          <w:szCs w:val="24"/>
        </w:rPr>
      </w:pPr>
    </w:p>
    <w:p w14:paraId="3F95C9B7" w14:textId="4F1A9B2E" w:rsidR="007B40C1" w:rsidRDefault="007B40C1" w:rsidP="007B40C1">
      <w:pPr>
        <w:spacing w:line="276" w:lineRule="auto"/>
        <w:rPr>
          <w:rFonts w:ascii="Times New Roman" w:hAnsi="Times New Roman" w:cs="Times New Roman"/>
          <w:color w:val="323E4F" w:themeColor="text2" w:themeShade="BF"/>
          <w:sz w:val="24"/>
          <w:szCs w:val="24"/>
        </w:rPr>
      </w:pPr>
    </w:p>
    <w:p w14:paraId="4AC0060F" w14:textId="43B538D4" w:rsidR="00C24EE8" w:rsidRDefault="00C24EE8" w:rsidP="007B40C1">
      <w:pPr>
        <w:spacing w:line="276" w:lineRule="auto"/>
        <w:rPr>
          <w:rFonts w:ascii="Times New Roman" w:hAnsi="Times New Roman" w:cs="Times New Roman"/>
          <w:color w:val="323E4F" w:themeColor="text2" w:themeShade="BF"/>
          <w:sz w:val="24"/>
          <w:szCs w:val="24"/>
        </w:rPr>
      </w:pPr>
    </w:p>
    <w:p w14:paraId="1A51EC84" w14:textId="53EB5314" w:rsidR="00C24EE8" w:rsidRDefault="00C24EE8" w:rsidP="007B40C1">
      <w:pPr>
        <w:spacing w:line="276" w:lineRule="auto"/>
        <w:rPr>
          <w:rFonts w:ascii="Times New Roman" w:hAnsi="Times New Roman" w:cs="Times New Roman"/>
          <w:color w:val="323E4F" w:themeColor="text2" w:themeShade="BF"/>
          <w:sz w:val="24"/>
          <w:szCs w:val="24"/>
        </w:rPr>
      </w:pPr>
    </w:p>
    <w:p w14:paraId="05DEF8EA" w14:textId="55FFE9E5" w:rsidR="00C24EE8" w:rsidRDefault="00C24EE8" w:rsidP="007B40C1">
      <w:pPr>
        <w:spacing w:line="276" w:lineRule="auto"/>
        <w:rPr>
          <w:rFonts w:ascii="Times New Roman" w:hAnsi="Times New Roman" w:cs="Times New Roman"/>
          <w:color w:val="323E4F" w:themeColor="text2" w:themeShade="BF"/>
          <w:sz w:val="24"/>
          <w:szCs w:val="24"/>
        </w:rPr>
      </w:pPr>
    </w:p>
    <w:p w14:paraId="55BCDB92" w14:textId="494040A9" w:rsidR="00C24EE8" w:rsidRDefault="00C24EE8" w:rsidP="007B40C1">
      <w:pPr>
        <w:spacing w:line="276" w:lineRule="auto"/>
        <w:rPr>
          <w:rFonts w:ascii="Times New Roman" w:hAnsi="Times New Roman" w:cs="Times New Roman"/>
          <w:color w:val="323E4F" w:themeColor="text2" w:themeShade="BF"/>
          <w:sz w:val="24"/>
          <w:szCs w:val="24"/>
        </w:rPr>
      </w:pPr>
    </w:p>
    <w:p w14:paraId="40FD7E51" w14:textId="57E3CAFB" w:rsidR="00C24EE8" w:rsidRDefault="00C24EE8" w:rsidP="007B40C1">
      <w:pPr>
        <w:spacing w:line="276" w:lineRule="auto"/>
        <w:rPr>
          <w:rFonts w:ascii="Times New Roman" w:hAnsi="Times New Roman" w:cs="Times New Roman"/>
          <w:color w:val="323E4F" w:themeColor="text2" w:themeShade="BF"/>
          <w:sz w:val="24"/>
          <w:szCs w:val="24"/>
        </w:rPr>
      </w:pPr>
    </w:p>
    <w:p w14:paraId="58EEEC0E" w14:textId="60E2AC00" w:rsidR="00C24EE8" w:rsidRDefault="00C24EE8" w:rsidP="007B40C1">
      <w:pPr>
        <w:spacing w:line="276" w:lineRule="auto"/>
        <w:rPr>
          <w:rFonts w:ascii="Times New Roman" w:hAnsi="Times New Roman" w:cs="Times New Roman"/>
          <w:color w:val="323E4F" w:themeColor="text2" w:themeShade="BF"/>
          <w:sz w:val="24"/>
          <w:szCs w:val="24"/>
        </w:rPr>
      </w:pPr>
    </w:p>
    <w:p w14:paraId="72ED70CF" w14:textId="1A0DBC39" w:rsidR="00C24EE8" w:rsidRDefault="00C24EE8" w:rsidP="007B40C1">
      <w:pPr>
        <w:spacing w:line="276" w:lineRule="auto"/>
        <w:rPr>
          <w:rFonts w:ascii="Times New Roman" w:hAnsi="Times New Roman" w:cs="Times New Roman"/>
          <w:color w:val="323E4F" w:themeColor="text2" w:themeShade="BF"/>
          <w:sz w:val="24"/>
          <w:szCs w:val="24"/>
        </w:rPr>
      </w:pPr>
    </w:p>
    <w:p w14:paraId="1BFA9679" w14:textId="776B6989" w:rsidR="00C24EE8" w:rsidRDefault="00C24EE8" w:rsidP="007B40C1">
      <w:pPr>
        <w:spacing w:line="276" w:lineRule="auto"/>
        <w:rPr>
          <w:rFonts w:ascii="Times New Roman" w:hAnsi="Times New Roman" w:cs="Times New Roman"/>
          <w:color w:val="323E4F" w:themeColor="text2" w:themeShade="BF"/>
          <w:sz w:val="24"/>
          <w:szCs w:val="24"/>
        </w:rPr>
      </w:pPr>
    </w:p>
    <w:p w14:paraId="6EBC94D8" w14:textId="53A707D9" w:rsidR="00C24EE8" w:rsidRDefault="00C24EE8" w:rsidP="007B40C1">
      <w:pPr>
        <w:spacing w:line="276" w:lineRule="auto"/>
        <w:rPr>
          <w:rFonts w:ascii="Times New Roman" w:hAnsi="Times New Roman" w:cs="Times New Roman"/>
          <w:color w:val="323E4F" w:themeColor="text2" w:themeShade="BF"/>
          <w:sz w:val="24"/>
          <w:szCs w:val="24"/>
        </w:rPr>
      </w:pPr>
    </w:p>
    <w:p w14:paraId="49E4E088" w14:textId="6C868CEE" w:rsidR="00C24EE8" w:rsidRDefault="00C24EE8" w:rsidP="007B40C1">
      <w:pPr>
        <w:spacing w:line="276" w:lineRule="auto"/>
        <w:rPr>
          <w:rFonts w:ascii="Times New Roman" w:hAnsi="Times New Roman" w:cs="Times New Roman"/>
          <w:color w:val="323E4F" w:themeColor="text2" w:themeShade="BF"/>
          <w:sz w:val="24"/>
          <w:szCs w:val="24"/>
        </w:rPr>
      </w:pPr>
    </w:p>
    <w:p w14:paraId="00D98A44" w14:textId="3499F34C" w:rsidR="00C24EE8" w:rsidRDefault="00C24EE8" w:rsidP="007B40C1">
      <w:pPr>
        <w:spacing w:line="276" w:lineRule="auto"/>
        <w:rPr>
          <w:rFonts w:ascii="Times New Roman" w:hAnsi="Times New Roman" w:cs="Times New Roman"/>
          <w:color w:val="323E4F" w:themeColor="text2" w:themeShade="BF"/>
          <w:sz w:val="24"/>
          <w:szCs w:val="24"/>
        </w:rPr>
      </w:pPr>
    </w:p>
    <w:p w14:paraId="111784FA" w14:textId="4E552C0B" w:rsidR="00C24EE8" w:rsidRDefault="00C24EE8" w:rsidP="007B40C1">
      <w:pPr>
        <w:spacing w:line="276" w:lineRule="auto"/>
        <w:rPr>
          <w:rFonts w:ascii="Times New Roman" w:hAnsi="Times New Roman" w:cs="Times New Roman"/>
          <w:color w:val="323E4F" w:themeColor="text2" w:themeShade="BF"/>
          <w:sz w:val="24"/>
          <w:szCs w:val="24"/>
        </w:rPr>
      </w:pPr>
    </w:p>
    <w:p w14:paraId="3487938D" w14:textId="50345972" w:rsidR="00C24EE8" w:rsidRDefault="00C24EE8" w:rsidP="007B40C1">
      <w:pPr>
        <w:spacing w:line="276" w:lineRule="auto"/>
        <w:rPr>
          <w:rFonts w:ascii="Times New Roman" w:hAnsi="Times New Roman" w:cs="Times New Roman"/>
          <w:color w:val="323E4F" w:themeColor="text2" w:themeShade="BF"/>
          <w:sz w:val="24"/>
          <w:szCs w:val="24"/>
        </w:rPr>
      </w:pPr>
    </w:p>
    <w:p w14:paraId="0358405C" w14:textId="6BA9CA02" w:rsidR="00C24EE8" w:rsidRDefault="00C24EE8" w:rsidP="007B40C1">
      <w:pPr>
        <w:spacing w:line="276" w:lineRule="auto"/>
        <w:rPr>
          <w:rFonts w:ascii="Times New Roman" w:hAnsi="Times New Roman" w:cs="Times New Roman"/>
          <w:color w:val="323E4F" w:themeColor="text2" w:themeShade="BF"/>
          <w:sz w:val="24"/>
          <w:szCs w:val="24"/>
        </w:rPr>
      </w:pPr>
    </w:p>
    <w:p w14:paraId="6BB79E98" w14:textId="77777777" w:rsidR="00C24EE8" w:rsidRDefault="00C24EE8" w:rsidP="007B40C1">
      <w:pPr>
        <w:spacing w:line="276" w:lineRule="auto"/>
        <w:rPr>
          <w:rFonts w:ascii="Times New Roman" w:hAnsi="Times New Roman" w:cs="Times New Roman"/>
          <w:color w:val="323E4F" w:themeColor="text2" w:themeShade="BF"/>
          <w:sz w:val="24"/>
          <w:szCs w:val="24"/>
        </w:rPr>
      </w:pPr>
    </w:p>
    <w:p w14:paraId="706836A3" w14:textId="72551E77" w:rsidR="007B40C1" w:rsidRDefault="00243EA7" w:rsidP="007B40C1">
      <w:pPr>
        <w:spacing w:line="276" w:lineRule="auto"/>
        <w:rPr>
          <w:rFonts w:ascii="Times New Roman" w:hAnsi="Times New Roman" w:cs="Times New Roman"/>
          <w:color w:val="323E4F" w:themeColor="text2" w:themeShade="BF"/>
          <w:sz w:val="24"/>
          <w:szCs w:val="24"/>
        </w:rPr>
      </w:pPr>
      <w:r w:rsidRPr="00A13D56">
        <w:rPr>
          <w:rFonts w:ascii="Verdana"/>
          <w:noProof/>
          <w:color w:val="7030A0"/>
          <w:sz w:val="20"/>
        </w:rPr>
        <w:drawing>
          <wp:anchor distT="0" distB="0" distL="114300" distR="114300" simplePos="0" relativeHeight="251661312" behindDoc="0" locked="0" layoutInCell="1" allowOverlap="1" wp14:anchorId="3B0F46C5" wp14:editId="5AF338C5">
            <wp:simplePos x="0" y="0"/>
            <wp:positionH relativeFrom="margin">
              <wp:align>center</wp:align>
            </wp:positionH>
            <wp:positionV relativeFrom="paragraph">
              <wp:posOffset>106045</wp:posOffset>
            </wp:positionV>
            <wp:extent cx="2280285" cy="3343910"/>
            <wp:effectExtent l="0" t="0" r="5715" b="8890"/>
            <wp:wrapNone/>
            <wp:docPr id="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80285" cy="3343910"/>
                    </a:xfrm>
                    <a:prstGeom prst="rect">
                      <a:avLst/>
                    </a:prstGeom>
                  </pic:spPr>
                </pic:pic>
              </a:graphicData>
            </a:graphic>
          </wp:anchor>
        </w:drawing>
      </w:r>
    </w:p>
    <w:p w14:paraId="6904FE27" w14:textId="49B8F89F" w:rsidR="007B40C1" w:rsidRDefault="007B40C1" w:rsidP="007B40C1">
      <w:pPr>
        <w:spacing w:line="276" w:lineRule="auto"/>
        <w:rPr>
          <w:rFonts w:ascii="Times New Roman" w:hAnsi="Times New Roman" w:cs="Times New Roman"/>
          <w:color w:val="323E4F" w:themeColor="text2" w:themeShade="BF"/>
          <w:sz w:val="24"/>
          <w:szCs w:val="24"/>
        </w:rPr>
      </w:pPr>
    </w:p>
    <w:p w14:paraId="7F971094" w14:textId="77777777" w:rsidR="007B40C1" w:rsidRDefault="007B40C1" w:rsidP="007B40C1">
      <w:pPr>
        <w:spacing w:line="276" w:lineRule="auto"/>
        <w:rPr>
          <w:rFonts w:ascii="Times New Roman" w:hAnsi="Times New Roman" w:cs="Times New Roman"/>
          <w:color w:val="323E4F" w:themeColor="text2" w:themeShade="BF"/>
          <w:sz w:val="24"/>
          <w:szCs w:val="24"/>
        </w:rPr>
      </w:pPr>
    </w:p>
    <w:p w14:paraId="61640BFA" w14:textId="0E6B18FC" w:rsidR="007B40C1" w:rsidRDefault="007B40C1" w:rsidP="007B40C1">
      <w:pPr>
        <w:spacing w:line="276" w:lineRule="auto"/>
        <w:rPr>
          <w:rFonts w:ascii="Times New Roman" w:hAnsi="Times New Roman" w:cs="Times New Roman"/>
          <w:color w:val="323E4F" w:themeColor="text2" w:themeShade="BF"/>
          <w:sz w:val="24"/>
          <w:szCs w:val="24"/>
        </w:rPr>
      </w:pPr>
    </w:p>
    <w:p w14:paraId="562C6CBB" w14:textId="76A4E1E0" w:rsidR="007B40C1" w:rsidRDefault="007B40C1" w:rsidP="007B40C1">
      <w:pPr>
        <w:spacing w:line="276" w:lineRule="auto"/>
        <w:rPr>
          <w:rFonts w:ascii="Times New Roman" w:hAnsi="Times New Roman" w:cs="Times New Roman"/>
          <w:color w:val="323E4F" w:themeColor="text2" w:themeShade="BF"/>
          <w:sz w:val="24"/>
          <w:szCs w:val="24"/>
        </w:rPr>
      </w:pPr>
    </w:p>
    <w:p w14:paraId="015425E4" w14:textId="45FF262B" w:rsidR="007B40C1" w:rsidRPr="00A13D56" w:rsidRDefault="007B40C1" w:rsidP="007B40C1">
      <w:pPr>
        <w:spacing w:line="276" w:lineRule="auto"/>
        <w:rPr>
          <w:rFonts w:ascii="Times New Roman" w:hAnsi="Times New Roman" w:cs="Times New Roman"/>
          <w:color w:val="7030A0"/>
          <w:sz w:val="24"/>
          <w:szCs w:val="24"/>
        </w:rPr>
      </w:pPr>
    </w:p>
    <w:p w14:paraId="143E5B25" w14:textId="3D90AD4C" w:rsidR="007B40C1" w:rsidRPr="00A13D56" w:rsidRDefault="007B40C1" w:rsidP="007B40C1">
      <w:pPr>
        <w:spacing w:line="276" w:lineRule="auto"/>
        <w:rPr>
          <w:rFonts w:ascii="Times New Roman" w:hAnsi="Times New Roman" w:cs="Times New Roman"/>
          <w:color w:val="7030A0"/>
          <w:sz w:val="24"/>
          <w:szCs w:val="24"/>
        </w:rPr>
      </w:pPr>
    </w:p>
    <w:p w14:paraId="373B6094" w14:textId="77777777" w:rsidR="007B40C1" w:rsidRPr="00A13D56" w:rsidRDefault="007B40C1" w:rsidP="007B40C1">
      <w:pPr>
        <w:spacing w:line="276" w:lineRule="auto"/>
        <w:rPr>
          <w:rFonts w:ascii="Times New Roman" w:hAnsi="Times New Roman" w:cs="Times New Roman"/>
          <w:color w:val="7030A0"/>
          <w:sz w:val="24"/>
          <w:szCs w:val="24"/>
        </w:rPr>
      </w:pPr>
    </w:p>
    <w:p w14:paraId="7BF4CD57" w14:textId="77777777" w:rsidR="007B40C1" w:rsidRPr="00A13D56" w:rsidRDefault="007B40C1" w:rsidP="007B40C1">
      <w:pPr>
        <w:spacing w:line="276" w:lineRule="auto"/>
        <w:rPr>
          <w:rFonts w:ascii="Times New Roman" w:hAnsi="Times New Roman" w:cs="Times New Roman"/>
          <w:color w:val="7030A0"/>
          <w:sz w:val="24"/>
          <w:szCs w:val="24"/>
        </w:rPr>
      </w:pPr>
    </w:p>
    <w:p w14:paraId="79767458" w14:textId="77777777" w:rsidR="007B40C1" w:rsidRPr="00A13D56" w:rsidRDefault="007B40C1" w:rsidP="007B40C1">
      <w:pPr>
        <w:spacing w:line="276" w:lineRule="auto"/>
        <w:rPr>
          <w:rFonts w:ascii="Times New Roman" w:hAnsi="Times New Roman" w:cs="Times New Roman"/>
          <w:color w:val="7030A0"/>
          <w:sz w:val="24"/>
          <w:szCs w:val="24"/>
        </w:rPr>
      </w:pPr>
    </w:p>
    <w:p w14:paraId="62B41FF8" w14:textId="38F5758E" w:rsidR="00B14D51" w:rsidRDefault="00B14D51"/>
    <w:sectPr w:rsidR="00B14D51" w:rsidSect="00D320BC">
      <w:footerReference w:type="default" r:id="rId33"/>
      <w:pgSz w:w="12240" w:h="15840"/>
      <w:pgMar w:top="1728" w:right="1800" w:bottom="1440" w:left="1800" w:header="567" w:footer="62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88121" w14:textId="77777777" w:rsidR="00671E6A" w:rsidRDefault="00671E6A">
      <w:pPr>
        <w:spacing w:before="0" w:after="0" w:line="240" w:lineRule="auto"/>
      </w:pPr>
      <w:r>
        <w:separator/>
      </w:r>
    </w:p>
  </w:endnote>
  <w:endnote w:type="continuationSeparator" w:id="0">
    <w:p w14:paraId="18D89552" w14:textId="77777777" w:rsidR="00671E6A" w:rsidRDefault="00671E6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Source Serif Pro">
    <w:charset w:val="00"/>
    <w:family w:val="roman"/>
    <w:pitch w:val="variable"/>
    <w:sig w:usb0="20000287" w:usb1="02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56B52" w14:textId="77777777" w:rsidR="00953C62" w:rsidRPr="001401BC" w:rsidRDefault="007B40C1" w:rsidP="00953C62">
    <w:pPr>
      <w:spacing w:before="10"/>
      <w:rPr>
        <w:rFonts w:ascii="Verdana" w:hAnsi="Verdana"/>
        <w:color w:val="4472C4" w:themeColor="accent1"/>
        <w:sz w:val="18"/>
      </w:rPr>
    </w:pPr>
    <w:r w:rsidRPr="001401BC">
      <w:rPr>
        <w:i/>
        <w:color w:val="4472C4" w:themeColor="accent1"/>
        <w:sz w:val="24"/>
      </w:rPr>
      <w:t xml:space="preserve">Privileged &amp; Confidential. All rights reserved </w:t>
    </w:r>
    <w:r w:rsidRPr="001401BC">
      <w:rPr>
        <w:rFonts w:ascii="Verdana" w:hAnsi="Verdana"/>
        <w:color w:val="4472C4" w:themeColor="accent1"/>
        <w:sz w:val="18"/>
      </w:rPr>
      <w:t>©</w:t>
    </w:r>
  </w:p>
  <w:p w14:paraId="4202DCB7" w14:textId="77777777" w:rsidR="00953C62" w:rsidRPr="001401BC" w:rsidRDefault="00671E6A" w:rsidP="00953C62">
    <w:pPr>
      <w:pStyle w:val="Footer"/>
      <w:rPr>
        <w:color w:val="4472C4" w:themeColor="accent1"/>
      </w:rPr>
    </w:pPr>
  </w:p>
  <w:p w14:paraId="02DA2D9A" w14:textId="77777777" w:rsidR="002163EE" w:rsidRDefault="007B40C1" w:rsidP="00953C62">
    <w:pPr>
      <w:pStyle w:val="Footer"/>
      <w:tabs>
        <w:tab w:val="right" w:pos="8640"/>
      </w:tabs>
      <w:jc w:val="left"/>
    </w:pPr>
    <w:r>
      <w:tab/>
      <w:t xml:space="preserve">Page </w:t>
    </w: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185A3" w14:textId="77777777" w:rsidR="00671E6A" w:rsidRDefault="00671E6A">
      <w:pPr>
        <w:spacing w:before="0" w:after="0" w:line="240" w:lineRule="auto"/>
      </w:pPr>
      <w:r>
        <w:separator/>
      </w:r>
    </w:p>
  </w:footnote>
  <w:footnote w:type="continuationSeparator" w:id="0">
    <w:p w14:paraId="14AD517D" w14:textId="77777777" w:rsidR="00671E6A" w:rsidRDefault="00671E6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88" type="#_x0000_t75" style="width:11.4pt;height:11.4pt" o:bullet="t">
        <v:imagedata r:id="rId1" o:title="msoA232"/>
      </v:shape>
    </w:pict>
  </w:numPicBullet>
  <w:abstractNum w:abstractNumId="0" w15:restartNumberingAfterBreak="0">
    <w:nsid w:val="00921E6B"/>
    <w:multiLevelType w:val="hybridMultilevel"/>
    <w:tmpl w:val="6BB098B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4F83BAA"/>
    <w:multiLevelType w:val="hybridMultilevel"/>
    <w:tmpl w:val="40486C1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5CE7172"/>
    <w:multiLevelType w:val="hybridMultilevel"/>
    <w:tmpl w:val="C8784E86"/>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38C253D"/>
    <w:multiLevelType w:val="hybridMultilevel"/>
    <w:tmpl w:val="94924F4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BE66FE6"/>
    <w:multiLevelType w:val="hybridMultilevel"/>
    <w:tmpl w:val="177EA14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F4C6779"/>
    <w:multiLevelType w:val="hybridMultilevel"/>
    <w:tmpl w:val="F3E67AD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08E25C8"/>
    <w:multiLevelType w:val="hybridMultilevel"/>
    <w:tmpl w:val="3FDAFC8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1B48FA"/>
    <w:multiLevelType w:val="hybridMultilevel"/>
    <w:tmpl w:val="492C954E"/>
    <w:lvl w:ilvl="0" w:tplc="67A6CF60">
      <w:start w:val="1"/>
      <w:numFmt w:val="decimal"/>
      <w:lvlText w:val="%1)"/>
      <w:lvlJc w:val="left"/>
      <w:pPr>
        <w:ind w:left="720" w:hanging="360"/>
      </w:pPr>
      <w:rPr>
        <w:rFonts w:hint="default"/>
        <w:b w:val="0"/>
        <w:color w:val="2B3638"/>
        <w:sz w:val="27"/>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7A354CF"/>
    <w:multiLevelType w:val="hybridMultilevel"/>
    <w:tmpl w:val="AB2E7E9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A0761F5"/>
    <w:multiLevelType w:val="hybridMultilevel"/>
    <w:tmpl w:val="5C1C34D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BCB2954"/>
    <w:multiLevelType w:val="hybridMultilevel"/>
    <w:tmpl w:val="83FCECF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3892066"/>
    <w:multiLevelType w:val="hybridMultilevel"/>
    <w:tmpl w:val="2816410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9CB2754"/>
    <w:multiLevelType w:val="hybridMultilevel"/>
    <w:tmpl w:val="DE5E458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B745F64"/>
    <w:multiLevelType w:val="hybridMultilevel"/>
    <w:tmpl w:val="7F48897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ED461F4"/>
    <w:multiLevelType w:val="hybridMultilevel"/>
    <w:tmpl w:val="36F2498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F57036E"/>
    <w:multiLevelType w:val="hybridMultilevel"/>
    <w:tmpl w:val="75DE40A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0505DB8"/>
    <w:multiLevelType w:val="hybridMultilevel"/>
    <w:tmpl w:val="65F4AD8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0EE10A0"/>
    <w:multiLevelType w:val="hybridMultilevel"/>
    <w:tmpl w:val="85908F58"/>
    <w:lvl w:ilvl="0" w:tplc="A602295E">
      <w:start w:val="1"/>
      <w:numFmt w:val="decimal"/>
      <w:lvlText w:val="%1)"/>
      <w:lvlJc w:val="left"/>
      <w:pPr>
        <w:ind w:left="432" w:hanging="360"/>
      </w:pPr>
      <w:rPr>
        <w:rFonts w:hint="default"/>
      </w:rPr>
    </w:lvl>
    <w:lvl w:ilvl="1" w:tplc="40090019" w:tentative="1">
      <w:start w:val="1"/>
      <w:numFmt w:val="lowerLetter"/>
      <w:lvlText w:val="%2."/>
      <w:lvlJc w:val="left"/>
      <w:pPr>
        <w:ind w:left="1152" w:hanging="360"/>
      </w:pPr>
    </w:lvl>
    <w:lvl w:ilvl="2" w:tplc="4009001B" w:tentative="1">
      <w:start w:val="1"/>
      <w:numFmt w:val="lowerRoman"/>
      <w:lvlText w:val="%3."/>
      <w:lvlJc w:val="right"/>
      <w:pPr>
        <w:ind w:left="1872" w:hanging="180"/>
      </w:pPr>
    </w:lvl>
    <w:lvl w:ilvl="3" w:tplc="4009000F" w:tentative="1">
      <w:start w:val="1"/>
      <w:numFmt w:val="decimal"/>
      <w:lvlText w:val="%4."/>
      <w:lvlJc w:val="left"/>
      <w:pPr>
        <w:ind w:left="2592" w:hanging="360"/>
      </w:pPr>
    </w:lvl>
    <w:lvl w:ilvl="4" w:tplc="40090019" w:tentative="1">
      <w:start w:val="1"/>
      <w:numFmt w:val="lowerLetter"/>
      <w:lvlText w:val="%5."/>
      <w:lvlJc w:val="left"/>
      <w:pPr>
        <w:ind w:left="3312" w:hanging="360"/>
      </w:pPr>
    </w:lvl>
    <w:lvl w:ilvl="5" w:tplc="4009001B" w:tentative="1">
      <w:start w:val="1"/>
      <w:numFmt w:val="lowerRoman"/>
      <w:lvlText w:val="%6."/>
      <w:lvlJc w:val="right"/>
      <w:pPr>
        <w:ind w:left="4032" w:hanging="180"/>
      </w:pPr>
    </w:lvl>
    <w:lvl w:ilvl="6" w:tplc="4009000F" w:tentative="1">
      <w:start w:val="1"/>
      <w:numFmt w:val="decimal"/>
      <w:lvlText w:val="%7."/>
      <w:lvlJc w:val="left"/>
      <w:pPr>
        <w:ind w:left="4752" w:hanging="360"/>
      </w:pPr>
    </w:lvl>
    <w:lvl w:ilvl="7" w:tplc="40090019" w:tentative="1">
      <w:start w:val="1"/>
      <w:numFmt w:val="lowerLetter"/>
      <w:lvlText w:val="%8."/>
      <w:lvlJc w:val="left"/>
      <w:pPr>
        <w:ind w:left="5472" w:hanging="360"/>
      </w:pPr>
    </w:lvl>
    <w:lvl w:ilvl="8" w:tplc="4009001B" w:tentative="1">
      <w:start w:val="1"/>
      <w:numFmt w:val="lowerRoman"/>
      <w:lvlText w:val="%9."/>
      <w:lvlJc w:val="right"/>
      <w:pPr>
        <w:ind w:left="6192" w:hanging="180"/>
      </w:pPr>
    </w:lvl>
  </w:abstractNum>
  <w:abstractNum w:abstractNumId="18" w15:restartNumberingAfterBreak="0">
    <w:nsid w:val="54F205B3"/>
    <w:multiLevelType w:val="hybridMultilevel"/>
    <w:tmpl w:val="9BA47A6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FFC0E40"/>
    <w:multiLevelType w:val="hybridMultilevel"/>
    <w:tmpl w:val="C84465B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1FB2FCC"/>
    <w:multiLevelType w:val="hybridMultilevel"/>
    <w:tmpl w:val="C4BE48E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73242B6"/>
    <w:multiLevelType w:val="hybridMultilevel"/>
    <w:tmpl w:val="D4FA38D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730258AC"/>
    <w:multiLevelType w:val="hybridMultilevel"/>
    <w:tmpl w:val="EA42817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76584E81"/>
    <w:multiLevelType w:val="hybridMultilevel"/>
    <w:tmpl w:val="0C98847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0"/>
  </w:num>
  <w:num w:numId="2">
    <w:abstractNumId w:val="12"/>
  </w:num>
  <w:num w:numId="3">
    <w:abstractNumId w:val="6"/>
  </w:num>
  <w:num w:numId="4">
    <w:abstractNumId w:val="10"/>
  </w:num>
  <w:num w:numId="5">
    <w:abstractNumId w:val="2"/>
  </w:num>
  <w:num w:numId="6">
    <w:abstractNumId w:val="13"/>
  </w:num>
  <w:num w:numId="7">
    <w:abstractNumId w:val="22"/>
  </w:num>
  <w:num w:numId="8">
    <w:abstractNumId w:val="21"/>
  </w:num>
  <w:num w:numId="9">
    <w:abstractNumId w:val="3"/>
  </w:num>
  <w:num w:numId="10">
    <w:abstractNumId w:val="11"/>
  </w:num>
  <w:num w:numId="11">
    <w:abstractNumId w:val="9"/>
  </w:num>
  <w:num w:numId="12">
    <w:abstractNumId w:val="4"/>
  </w:num>
  <w:num w:numId="13">
    <w:abstractNumId w:val="0"/>
  </w:num>
  <w:num w:numId="14">
    <w:abstractNumId w:val="16"/>
  </w:num>
  <w:num w:numId="15">
    <w:abstractNumId w:val="1"/>
  </w:num>
  <w:num w:numId="16">
    <w:abstractNumId w:val="8"/>
  </w:num>
  <w:num w:numId="17">
    <w:abstractNumId w:val="18"/>
  </w:num>
  <w:num w:numId="18">
    <w:abstractNumId w:val="14"/>
  </w:num>
  <w:num w:numId="19">
    <w:abstractNumId w:val="17"/>
  </w:num>
  <w:num w:numId="20">
    <w:abstractNumId w:val="19"/>
  </w:num>
  <w:num w:numId="21">
    <w:abstractNumId w:val="23"/>
  </w:num>
  <w:num w:numId="22">
    <w:abstractNumId w:val="7"/>
  </w:num>
  <w:num w:numId="23">
    <w:abstractNumId w:val="5"/>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0C1"/>
    <w:rsid w:val="0007266A"/>
    <w:rsid w:val="00093937"/>
    <w:rsid w:val="000F60E9"/>
    <w:rsid w:val="00203A46"/>
    <w:rsid w:val="00206227"/>
    <w:rsid w:val="00230F82"/>
    <w:rsid w:val="00243EA7"/>
    <w:rsid w:val="002677C2"/>
    <w:rsid w:val="0027645D"/>
    <w:rsid w:val="002A07EA"/>
    <w:rsid w:val="00327DB3"/>
    <w:rsid w:val="00332A15"/>
    <w:rsid w:val="003831AA"/>
    <w:rsid w:val="003967AA"/>
    <w:rsid w:val="003A4E33"/>
    <w:rsid w:val="00430FC5"/>
    <w:rsid w:val="004C311F"/>
    <w:rsid w:val="00505E1E"/>
    <w:rsid w:val="00585F31"/>
    <w:rsid w:val="00592995"/>
    <w:rsid w:val="005A62C5"/>
    <w:rsid w:val="005E46DB"/>
    <w:rsid w:val="00606A45"/>
    <w:rsid w:val="00612573"/>
    <w:rsid w:val="00621DB3"/>
    <w:rsid w:val="00666575"/>
    <w:rsid w:val="00671E6A"/>
    <w:rsid w:val="007663E7"/>
    <w:rsid w:val="00775A97"/>
    <w:rsid w:val="00783A98"/>
    <w:rsid w:val="00796601"/>
    <w:rsid w:val="007B40C1"/>
    <w:rsid w:val="00802947"/>
    <w:rsid w:val="00811742"/>
    <w:rsid w:val="008E60B7"/>
    <w:rsid w:val="00985CCB"/>
    <w:rsid w:val="00A04F40"/>
    <w:rsid w:val="00A537F3"/>
    <w:rsid w:val="00A76067"/>
    <w:rsid w:val="00A841D5"/>
    <w:rsid w:val="00A920DA"/>
    <w:rsid w:val="00AB7CBC"/>
    <w:rsid w:val="00AE49A8"/>
    <w:rsid w:val="00B05E85"/>
    <w:rsid w:val="00B14D51"/>
    <w:rsid w:val="00B3189C"/>
    <w:rsid w:val="00B674ED"/>
    <w:rsid w:val="00B95E4F"/>
    <w:rsid w:val="00C01242"/>
    <w:rsid w:val="00C24EE8"/>
    <w:rsid w:val="00C9550E"/>
    <w:rsid w:val="00CA03CF"/>
    <w:rsid w:val="00CE5446"/>
    <w:rsid w:val="00CE7148"/>
    <w:rsid w:val="00D07A19"/>
    <w:rsid w:val="00D355D3"/>
    <w:rsid w:val="00D40B1B"/>
    <w:rsid w:val="00D50573"/>
    <w:rsid w:val="00D51119"/>
    <w:rsid w:val="00DA03B7"/>
    <w:rsid w:val="00E14A03"/>
    <w:rsid w:val="00E858C1"/>
    <w:rsid w:val="00F02F00"/>
    <w:rsid w:val="00F0465B"/>
    <w:rsid w:val="00F25FB6"/>
    <w:rsid w:val="00F74AE8"/>
    <w:rsid w:val="00FC2D4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EAAFF"/>
  <w15:chartTrackingRefBased/>
  <w15:docId w15:val="{F3F556FD-F88F-4DBB-B7B1-1A9320EC6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0C1"/>
    <w:pPr>
      <w:spacing w:before="120" w:after="200" w:line="264" w:lineRule="auto"/>
    </w:pPr>
    <w:rPr>
      <w:color w:val="595959" w:themeColor="text1" w:themeTint="A6"/>
      <w:lang w:val="en-US"/>
    </w:rPr>
  </w:style>
  <w:style w:type="paragraph" w:styleId="Heading3">
    <w:name w:val="heading 3"/>
    <w:basedOn w:val="Normal"/>
    <w:next w:val="Normal"/>
    <w:link w:val="Heading3Char"/>
    <w:uiPriority w:val="5"/>
    <w:unhideWhenUsed/>
    <w:qFormat/>
    <w:rsid w:val="007B40C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5"/>
    <w:rsid w:val="007B40C1"/>
    <w:rPr>
      <w:rFonts w:asciiTheme="majorHAnsi" w:eastAsiaTheme="majorEastAsia" w:hAnsiTheme="majorHAnsi" w:cstheme="majorBidi"/>
      <w:color w:val="1F3763" w:themeColor="accent1" w:themeShade="7F"/>
      <w:sz w:val="24"/>
      <w:szCs w:val="24"/>
      <w:lang w:val="en-US"/>
    </w:rPr>
  </w:style>
  <w:style w:type="paragraph" w:customStyle="1" w:styleId="ContactInfo">
    <w:name w:val="Contact Info"/>
    <w:basedOn w:val="Normal"/>
    <w:uiPriority w:val="4"/>
    <w:qFormat/>
    <w:rsid w:val="007B40C1"/>
    <w:pPr>
      <w:spacing w:before="0" w:after="0"/>
      <w:jc w:val="center"/>
    </w:pPr>
  </w:style>
  <w:style w:type="paragraph" w:styleId="Title">
    <w:name w:val="Title"/>
    <w:basedOn w:val="Normal"/>
    <w:link w:val="TitleChar"/>
    <w:uiPriority w:val="1"/>
    <w:unhideWhenUsed/>
    <w:qFormat/>
    <w:rsid w:val="007B40C1"/>
    <w:pPr>
      <w:spacing w:before="480" w:after="40" w:line="240" w:lineRule="auto"/>
      <w:contextualSpacing/>
      <w:jc w:val="center"/>
    </w:pPr>
    <w:rPr>
      <w:rFonts w:asciiTheme="majorHAnsi" w:eastAsiaTheme="majorEastAsia" w:hAnsiTheme="majorHAnsi" w:cstheme="majorBidi"/>
      <w:color w:val="2F5496" w:themeColor="accent1" w:themeShade="BF"/>
      <w:kern w:val="28"/>
      <w:sz w:val="60"/>
    </w:rPr>
  </w:style>
  <w:style w:type="character" w:customStyle="1" w:styleId="TitleChar">
    <w:name w:val="Title Char"/>
    <w:basedOn w:val="DefaultParagraphFont"/>
    <w:link w:val="Title"/>
    <w:uiPriority w:val="1"/>
    <w:rsid w:val="007B40C1"/>
    <w:rPr>
      <w:rFonts w:asciiTheme="majorHAnsi" w:eastAsiaTheme="majorEastAsia" w:hAnsiTheme="majorHAnsi" w:cstheme="majorBidi"/>
      <w:color w:val="2F5496" w:themeColor="accent1" w:themeShade="BF"/>
      <w:kern w:val="28"/>
      <w:sz w:val="60"/>
      <w:lang w:val="en-US"/>
    </w:rPr>
  </w:style>
  <w:style w:type="paragraph" w:styleId="Subtitle">
    <w:name w:val="Subtitle"/>
    <w:basedOn w:val="Normal"/>
    <w:link w:val="SubtitleChar"/>
    <w:uiPriority w:val="3"/>
    <w:unhideWhenUsed/>
    <w:qFormat/>
    <w:rsid w:val="007B40C1"/>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7B40C1"/>
    <w:rPr>
      <w:rFonts w:asciiTheme="majorHAnsi" w:eastAsiaTheme="majorEastAsia" w:hAnsiTheme="majorHAnsi" w:cstheme="majorBidi"/>
      <w:caps/>
      <w:color w:val="595959" w:themeColor="text1" w:themeTint="A6"/>
      <w:sz w:val="26"/>
      <w:lang w:val="en-US"/>
    </w:rPr>
  </w:style>
  <w:style w:type="paragraph" w:styleId="Footer">
    <w:name w:val="footer"/>
    <w:basedOn w:val="Normal"/>
    <w:link w:val="FooterChar"/>
    <w:uiPriority w:val="99"/>
    <w:unhideWhenUsed/>
    <w:rsid w:val="007B40C1"/>
    <w:pPr>
      <w:spacing w:before="0" w:after="0" w:line="240" w:lineRule="auto"/>
      <w:jc w:val="right"/>
    </w:pPr>
    <w:rPr>
      <w:caps/>
    </w:rPr>
  </w:style>
  <w:style w:type="character" w:customStyle="1" w:styleId="FooterChar">
    <w:name w:val="Footer Char"/>
    <w:basedOn w:val="DefaultParagraphFont"/>
    <w:link w:val="Footer"/>
    <w:uiPriority w:val="99"/>
    <w:rsid w:val="007B40C1"/>
    <w:rPr>
      <w:caps/>
      <w:color w:val="595959" w:themeColor="text1" w:themeTint="A6"/>
      <w:lang w:val="en-US"/>
    </w:rPr>
  </w:style>
  <w:style w:type="paragraph" w:customStyle="1" w:styleId="Photo">
    <w:name w:val="Photo"/>
    <w:basedOn w:val="Normal"/>
    <w:uiPriority w:val="1"/>
    <w:qFormat/>
    <w:rsid w:val="007B40C1"/>
    <w:pPr>
      <w:spacing w:before="0" w:after="0" w:line="240" w:lineRule="auto"/>
      <w:jc w:val="center"/>
    </w:pPr>
  </w:style>
  <w:style w:type="character" w:styleId="Hyperlink">
    <w:name w:val="Hyperlink"/>
    <w:basedOn w:val="DefaultParagraphFont"/>
    <w:uiPriority w:val="99"/>
    <w:unhideWhenUsed/>
    <w:rsid w:val="007B40C1"/>
    <w:rPr>
      <w:color w:val="525252" w:themeColor="accent3" w:themeShade="80"/>
      <w:u w:val="single"/>
    </w:rPr>
  </w:style>
  <w:style w:type="paragraph" w:styleId="BodyText">
    <w:name w:val="Body Text"/>
    <w:basedOn w:val="Normal"/>
    <w:link w:val="BodyTextChar"/>
    <w:uiPriority w:val="99"/>
    <w:semiHidden/>
    <w:unhideWhenUsed/>
    <w:rsid w:val="007B40C1"/>
    <w:pPr>
      <w:spacing w:after="120"/>
    </w:pPr>
  </w:style>
  <w:style w:type="character" w:customStyle="1" w:styleId="BodyTextChar">
    <w:name w:val="Body Text Char"/>
    <w:basedOn w:val="DefaultParagraphFont"/>
    <w:link w:val="BodyText"/>
    <w:uiPriority w:val="99"/>
    <w:semiHidden/>
    <w:rsid w:val="007B40C1"/>
    <w:rPr>
      <w:color w:val="595959" w:themeColor="text1" w:themeTint="A6"/>
      <w:lang w:val="en-US"/>
    </w:rPr>
  </w:style>
  <w:style w:type="paragraph" w:customStyle="1" w:styleId="TableParagraph">
    <w:name w:val="Table Paragraph"/>
    <w:basedOn w:val="Normal"/>
    <w:uiPriority w:val="1"/>
    <w:qFormat/>
    <w:rsid w:val="007B40C1"/>
    <w:pPr>
      <w:widowControl w:val="0"/>
      <w:autoSpaceDE w:val="0"/>
      <w:autoSpaceDN w:val="0"/>
      <w:spacing w:before="0" w:after="0" w:line="240" w:lineRule="auto"/>
      <w:jc w:val="right"/>
    </w:pPr>
    <w:rPr>
      <w:rFonts w:ascii="Arial" w:eastAsia="Arial" w:hAnsi="Arial" w:cs="Arial"/>
      <w:color w:val="auto"/>
    </w:rPr>
  </w:style>
  <w:style w:type="paragraph" w:styleId="NormalWeb">
    <w:name w:val="Normal (Web)"/>
    <w:basedOn w:val="Normal"/>
    <w:uiPriority w:val="99"/>
    <w:unhideWhenUsed/>
    <w:rsid w:val="007B40C1"/>
    <w:pPr>
      <w:spacing w:before="100" w:beforeAutospacing="1" w:after="100" w:afterAutospacing="1" w:line="240" w:lineRule="auto"/>
    </w:pPr>
    <w:rPr>
      <w:rFonts w:ascii="Times New Roman" w:eastAsia="Times New Roman" w:hAnsi="Times New Roman" w:cs="Times New Roman"/>
      <w:color w:val="auto"/>
      <w:sz w:val="24"/>
      <w:szCs w:val="24"/>
      <w:lang w:val="en-IN" w:eastAsia="en-IN"/>
    </w:rPr>
  </w:style>
  <w:style w:type="paragraph" w:styleId="ListParagraph">
    <w:name w:val="List Paragraph"/>
    <w:basedOn w:val="Normal"/>
    <w:uiPriority w:val="34"/>
    <w:unhideWhenUsed/>
    <w:qFormat/>
    <w:rsid w:val="007B40C1"/>
    <w:pPr>
      <w:ind w:left="720"/>
      <w:contextualSpacing/>
    </w:pPr>
  </w:style>
  <w:style w:type="paragraph" w:customStyle="1" w:styleId="Name">
    <w:name w:val="Name"/>
    <w:basedOn w:val="Normal"/>
    <w:uiPriority w:val="3"/>
    <w:qFormat/>
    <w:rsid w:val="007B40C1"/>
    <w:pPr>
      <w:spacing w:before="0" w:after="0" w:line="240" w:lineRule="auto"/>
      <w:jc w:val="right"/>
    </w:pPr>
    <w:rPr>
      <w:rFonts w:eastAsiaTheme="minorEastAsia"/>
      <w:b/>
      <w:color w:val="44546A" w:themeColor="text2"/>
      <w:sz w:val="28"/>
    </w:rPr>
  </w:style>
  <w:style w:type="table" w:styleId="GridTable6Colorful-Accent5">
    <w:name w:val="Grid Table 6 Colorful Accent 5"/>
    <w:basedOn w:val="TableNormal"/>
    <w:uiPriority w:val="51"/>
    <w:rsid w:val="007B40C1"/>
    <w:pPr>
      <w:spacing w:before="120" w:after="0" w:line="240" w:lineRule="auto"/>
    </w:pPr>
    <w:rPr>
      <w:color w:val="2E74B5" w:themeColor="accent5" w:themeShade="BF"/>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AB7CB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Spacing">
    <w:name w:val="No Spacing"/>
    <w:uiPriority w:val="1"/>
    <w:qFormat/>
    <w:rsid w:val="0007266A"/>
    <w:pPr>
      <w:spacing w:after="0" w:line="240" w:lineRule="auto"/>
    </w:pPr>
    <w:rPr>
      <w:color w:val="595959" w:themeColor="text1" w:themeTint="A6"/>
      <w:lang w:val="en-US"/>
    </w:rPr>
  </w:style>
  <w:style w:type="character" w:styleId="UnresolvedMention">
    <w:name w:val="Unresolved Mention"/>
    <w:basedOn w:val="DefaultParagraphFont"/>
    <w:uiPriority w:val="99"/>
    <w:semiHidden/>
    <w:unhideWhenUsed/>
    <w:rsid w:val="00CA03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diagramDrawing" Target="diagrams/drawing1.xml"/><Relationship Id="rId18" Type="http://schemas.openxmlformats.org/officeDocument/2006/relationships/hyperlink" Target="https://en.wikipedia.org/w/index.php?title=Dhruv_Bhagat&amp;action=edit&amp;redlink=1" TargetMode="Externa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s://en.wikipedia.org/wiki/Jagannath_Mishra"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diagramColors" Target="diagrams/colors1.xml"/><Relationship Id="rId17" Type="http://schemas.openxmlformats.org/officeDocument/2006/relationships/hyperlink" Target="https://en.wikipedia.org/wiki/Member_of_Legislative_Assembly_(India)" TargetMode="External"/><Relationship Id="rId25" Type="http://schemas.openxmlformats.org/officeDocument/2006/relationships/hyperlink" Target="https://www.123helpme.com/topics/bihar"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en.wikipedia.org/wiki/Rabindra_Kumar_Rana" TargetMode="External"/><Relationship Id="rId20" Type="http://schemas.openxmlformats.org/officeDocument/2006/relationships/hyperlink" Target="https://en.wikipedia.org/wiki/Lalu_Prasad_Yadav" TargetMode="External"/><Relationship Id="rId29" Type="http://schemas.openxmlformats.org/officeDocument/2006/relationships/hyperlink" Target="https://www.timesnownews.com/india/article/what-is-fodder-scam-chara-ghotala-all-about-fodder-scam-that-sent-lalu-prasad-yadav-behind-bars-animal-husbandry-cbi-bihar-corruption-explained/19214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hyperlink" Target="https://www.123helpme.com/topics/lalu-prasad-yadav" TargetMode="External"/><Relationship Id="rId32"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en.wikipedia.org/wiki/Member_of_Parliament_(India)" TargetMode="External"/><Relationship Id="rId23" Type="http://schemas.microsoft.com/office/2007/relationships/hdphoto" Target="media/hdphoto2.wdp"/><Relationship Id="rId28" Type="http://schemas.openxmlformats.org/officeDocument/2006/relationships/hyperlink" Target="https://www.youthkiawaaz.com/2018/01/what-really-is-the-fodder-scam-heres-everything-you-need-to-know/" TargetMode="External"/><Relationship Id="rId10" Type="http://schemas.openxmlformats.org/officeDocument/2006/relationships/diagramLayout" Target="diagrams/layout1.xml"/><Relationship Id="rId19" Type="http://schemas.openxmlformats.org/officeDocument/2006/relationships/hyperlink" Target="https://en.wikipedia.org/wiki/Ranchi" TargetMode="External"/><Relationship Id="rId31" Type="http://schemas.openxmlformats.org/officeDocument/2006/relationships/hyperlink" Target="https://economictimes.indiatimes.com/topic/fodder-scam%20" TargetMode="Externa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hyperlink" Target="https://en.wikipedia.org/wiki/Convict" TargetMode="External"/><Relationship Id="rId22" Type="http://schemas.openxmlformats.org/officeDocument/2006/relationships/image" Target="media/image3.png"/><Relationship Id="rId27" Type="http://schemas.openxmlformats.org/officeDocument/2006/relationships/hyperlink" Target="https://en.wikipedia.org/wiki/Fodder_Scam" TargetMode="External"/><Relationship Id="rId30" Type="http://schemas.openxmlformats.org/officeDocument/2006/relationships/hyperlink" Target="https://www.indianmirror.com/indian-industries/indian-scams/fodderscam.html" TargetMode="Externa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F5D3DD-5488-4CD3-836F-6B7C0F873AB3}" type="doc">
      <dgm:prSet loTypeId="urn:microsoft.com/office/officeart/2005/8/layout/chevron2" loCatId="process" qsTypeId="urn:microsoft.com/office/officeart/2005/8/quickstyle/simple5" qsCatId="simple" csTypeId="urn:microsoft.com/office/officeart/2005/8/colors/accent0_3" csCatId="mainScheme" phldr="1"/>
      <dgm:spPr/>
      <dgm:t>
        <a:bodyPr/>
        <a:lstStyle/>
        <a:p>
          <a:endParaRPr lang="en-IN"/>
        </a:p>
      </dgm:t>
    </dgm:pt>
    <dgm:pt modelId="{BAB3B102-5AC3-4C9C-8DDC-8901DFE59893}">
      <dgm:prSet phldrT="[Text]"/>
      <dgm:spPr/>
      <dgm:t>
        <a:bodyPr/>
        <a:lstStyle/>
        <a:p>
          <a:r>
            <a:rPr lang="en-US" b="1"/>
            <a:t>March 27, 1996:</a:t>
          </a:r>
          <a:endParaRPr lang="en-IN"/>
        </a:p>
      </dgm:t>
    </dgm:pt>
    <dgm:pt modelId="{584628CC-0F7E-47E7-A3B9-59CF8B4CE77F}" type="parTrans" cxnId="{ED677B31-DF91-4777-900E-CBC55E2BDBA9}">
      <dgm:prSet/>
      <dgm:spPr/>
      <dgm:t>
        <a:bodyPr/>
        <a:lstStyle/>
        <a:p>
          <a:endParaRPr lang="en-IN"/>
        </a:p>
      </dgm:t>
    </dgm:pt>
    <dgm:pt modelId="{8C618773-08F4-4BBF-842F-2A45EF25AD6F}" type="sibTrans" cxnId="{ED677B31-DF91-4777-900E-CBC55E2BDBA9}">
      <dgm:prSet/>
      <dgm:spPr/>
      <dgm:t>
        <a:bodyPr/>
        <a:lstStyle/>
        <a:p>
          <a:endParaRPr lang="en-IN"/>
        </a:p>
      </dgm:t>
    </dgm:pt>
    <dgm:pt modelId="{58CF8D05-53BD-4977-A154-C5B16D916C5A}">
      <dgm:prSet phldrT="[Text]"/>
      <dgm:spPr/>
      <dgm:t>
        <a:bodyPr/>
        <a:lstStyle/>
        <a:p>
          <a:r>
            <a:rPr lang="en-US"/>
            <a:t>The CBI registers an FIR in the Chaibasa Treasury case.</a:t>
          </a:r>
          <a:endParaRPr lang="en-IN"/>
        </a:p>
      </dgm:t>
    </dgm:pt>
    <dgm:pt modelId="{BBAEAB88-3480-40B6-B0B5-94FF88B692CD}" type="parTrans" cxnId="{EE90DBBC-528F-43E1-9F5E-485C5AA93CBD}">
      <dgm:prSet/>
      <dgm:spPr/>
      <dgm:t>
        <a:bodyPr/>
        <a:lstStyle/>
        <a:p>
          <a:endParaRPr lang="en-IN"/>
        </a:p>
      </dgm:t>
    </dgm:pt>
    <dgm:pt modelId="{D8BC5F2C-5485-42D2-B4EA-E744D0F8B78C}" type="sibTrans" cxnId="{EE90DBBC-528F-43E1-9F5E-485C5AA93CBD}">
      <dgm:prSet/>
      <dgm:spPr/>
      <dgm:t>
        <a:bodyPr/>
        <a:lstStyle/>
        <a:p>
          <a:endParaRPr lang="en-IN"/>
        </a:p>
      </dgm:t>
    </dgm:pt>
    <dgm:pt modelId="{B75A6A31-5248-43DE-8A4F-C02428B44B88}">
      <dgm:prSet phldrT="[Text]"/>
      <dgm:spPr/>
      <dgm:t>
        <a:bodyPr/>
        <a:lstStyle/>
        <a:p>
          <a:r>
            <a:rPr lang="en-US" b="1"/>
            <a:t>January 1996: </a:t>
          </a:r>
          <a:endParaRPr lang="en-IN"/>
        </a:p>
      </dgm:t>
    </dgm:pt>
    <dgm:pt modelId="{4E0B91D9-6519-46CA-9517-7AE9F5A9E785}" type="parTrans" cxnId="{D990A26B-083B-47CB-AD46-61E6E4299C48}">
      <dgm:prSet/>
      <dgm:spPr/>
      <dgm:t>
        <a:bodyPr/>
        <a:lstStyle/>
        <a:p>
          <a:endParaRPr lang="en-IN"/>
        </a:p>
      </dgm:t>
    </dgm:pt>
    <dgm:pt modelId="{87311B6E-793A-4269-9A91-EB1E0DB56A48}" type="sibTrans" cxnId="{D990A26B-083B-47CB-AD46-61E6E4299C48}">
      <dgm:prSet/>
      <dgm:spPr/>
      <dgm:t>
        <a:bodyPr/>
        <a:lstStyle/>
        <a:p>
          <a:endParaRPr lang="en-IN"/>
        </a:p>
      </dgm:t>
    </dgm:pt>
    <dgm:pt modelId="{B10524E4-7340-4551-986E-7571BA0F0E17}">
      <dgm:prSet phldrT="[Text]"/>
      <dgm:spPr/>
      <dgm:t>
        <a:bodyPr/>
        <a:lstStyle/>
        <a:p>
          <a:r>
            <a:rPr lang="en-US"/>
            <a:t>The scam surfaces after Deputy Commissioner Amit Khare raids the offices of the Animal Husbandry Department and seizes documents that showed pumping of funds by non-existent companies in the name of supplying fodder.</a:t>
          </a:r>
          <a:endParaRPr lang="en-IN"/>
        </a:p>
      </dgm:t>
    </dgm:pt>
    <dgm:pt modelId="{3D737BF8-7A7D-4BCB-9AC8-7B6AC38E6B76}" type="parTrans" cxnId="{6D229868-E7B0-4F0F-8317-09F968ECE1BE}">
      <dgm:prSet/>
      <dgm:spPr/>
      <dgm:t>
        <a:bodyPr/>
        <a:lstStyle/>
        <a:p>
          <a:endParaRPr lang="en-IN"/>
        </a:p>
      </dgm:t>
    </dgm:pt>
    <dgm:pt modelId="{1877EB86-A07B-4B47-A629-09A65A83DA68}" type="sibTrans" cxnId="{6D229868-E7B0-4F0F-8317-09F968ECE1BE}">
      <dgm:prSet/>
      <dgm:spPr/>
      <dgm:t>
        <a:bodyPr/>
        <a:lstStyle/>
        <a:p>
          <a:endParaRPr lang="en-IN"/>
        </a:p>
      </dgm:t>
    </dgm:pt>
    <dgm:pt modelId="{DB8C98A7-BF86-42DB-A98D-15FBC093B5F8}">
      <dgm:prSet phldrT="[Text]"/>
      <dgm:spPr/>
      <dgm:t>
        <a:bodyPr/>
        <a:lstStyle/>
        <a:p>
          <a:r>
            <a:rPr lang="en-US" b="1"/>
            <a:t>March 11, 1996:</a:t>
          </a:r>
          <a:endParaRPr lang="en-IN"/>
        </a:p>
      </dgm:t>
    </dgm:pt>
    <dgm:pt modelId="{26043B30-7C50-4B4A-BA41-3D35BAE0F7A7}" type="parTrans" cxnId="{BD788F2D-47E7-40D3-981B-264A0001BAC1}">
      <dgm:prSet/>
      <dgm:spPr/>
      <dgm:t>
        <a:bodyPr/>
        <a:lstStyle/>
        <a:p>
          <a:endParaRPr lang="en-IN"/>
        </a:p>
      </dgm:t>
    </dgm:pt>
    <dgm:pt modelId="{4D7770F2-AA9F-4657-B636-36DB6C7C6EEB}" type="sibTrans" cxnId="{BD788F2D-47E7-40D3-981B-264A0001BAC1}">
      <dgm:prSet/>
      <dgm:spPr/>
      <dgm:t>
        <a:bodyPr/>
        <a:lstStyle/>
        <a:p>
          <a:endParaRPr lang="en-IN"/>
        </a:p>
      </dgm:t>
    </dgm:pt>
    <dgm:pt modelId="{62F3F77D-8831-4786-B537-0710A75C34A0}">
      <dgm:prSet phldrT="[Text]"/>
      <dgm:spPr/>
      <dgm:t>
        <a:bodyPr/>
        <a:lstStyle/>
        <a:p>
          <a:r>
            <a:rPr lang="en-US"/>
            <a:t>The Patna High Court directs the CBI to probe the scam. The Supreme Court upholds the order.</a:t>
          </a:r>
          <a:endParaRPr lang="en-IN"/>
        </a:p>
      </dgm:t>
    </dgm:pt>
    <dgm:pt modelId="{5221C8D8-CAF8-4339-8D5E-4D5A8A83C121}" type="parTrans" cxnId="{EFDDE210-0B46-4A05-9878-C056E2804C6B}">
      <dgm:prSet/>
      <dgm:spPr/>
      <dgm:t>
        <a:bodyPr/>
        <a:lstStyle/>
        <a:p>
          <a:endParaRPr lang="en-IN"/>
        </a:p>
      </dgm:t>
    </dgm:pt>
    <dgm:pt modelId="{7864E9E5-CFF4-4CDE-A61A-4030A8F7DEE8}" type="sibTrans" cxnId="{EFDDE210-0B46-4A05-9878-C056E2804C6B}">
      <dgm:prSet/>
      <dgm:spPr/>
      <dgm:t>
        <a:bodyPr/>
        <a:lstStyle/>
        <a:p>
          <a:endParaRPr lang="en-IN"/>
        </a:p>
      </dgm:t>
    </dgm:pt>
    <dgm:pt modelId="{8F12CDB6-7F7C-4603-9E24-938E3526EB73}">
      <dgm:prSet/>
      <dgm:spPr/>
      <dgm:t>
        <a:bodyPr/>
        <a:lstStyle/>
        <a:p>
          <a:r>
            <a:rPr lang="en-US" b="1"/>
            <a:t>June 23, 1997:</a:t>
          </a:r>
          <a:endParaRPr lang="en-IN"/>
        </a:p>
      </dgm:t>
    </dgm:pt>
    <dgm:pt modelId="{0A3049B8-231E-422D-BCD4-F014735277E7}" type="parTrans" cxnId="{4D772C1B-6362-4B93-8A20-634E5855EEEE}">
      <dgm:prSet/>
      <dgm:spPr/>
      <dgm:t>
        <a:bodyPr/>
        <a:lstStyle/>
        <a:p>
          <a:endParaRPr lang="en-IN"/>
        </a:p>
      </dgm:t>
    </dgm:pt>
    <dgm:pt modelId="{30CFCEB9-EE7B-435A-9CFA-1C38ADB4E4F9}" type="sibTrans" cxnId="{4D772C1B-6362-4B93-8A20-634E5855EEEE}">
      <dgm:prSet/>
      <dgm:spPr/>
      <dgm:t>
        <a:bodyPr/>
        <a:lstStyle/>
        <a:p>
          <a:endParaRPr lang="en-IN"/>
        </a:p>
      </dgm:t>
    </dgm:pt>
    <dgm:pt modelId="{335FAA57-1D39-4401-B1C1-AD0D4483A0C9}">
      <dgm:prSet/>
      <dgm:spPr/>
      <dgm:t>
        <a:bodyPr/>
        <a:lstStyle/>
        <a:p>
          <a:r>
            <a:rPr lang="en-US"/>
            <a:t>The CBI files a charge sheet and makes Mr. Prasad and 55 others as accused in the case. Sixty-three cases were registered under IPC Sections 420 (forgery) and 120 (b) (criminal conspiracy) and Section 13 (b) of the Prevention of Corruption Act.</a:t>
          </a:r>
          <a:endParaRPr lang="en-IN"/>
        </a:p>
      </dgm:t>
    </dgm:pt>
    <dgm:pt modelId="{783A1338-BD3B-49D3-8EC2-D28999224BF3}" type="parTrans" cxnId="{38E44A07-30D4-4B8D-B258-744A5BC42392}">
      <dgm:prSet/>
      <dgm:spPr/>
      <dgm:t>
        <a:bodyPr/>
        <a:lstStyle/>
        <a:p>
          <a:endParaRPr lang="en-IN"/>
        </a:p>
      </dgm:t>
    </dgm:pt>
    <dgm:pt modelId="{2C071876-DD91-4E0A-8EB3-522CE94BDB90}" type="sibTrans" cxnId="{38E44A07-30D4-4B8D-B258-744A5BC42392}">
      <dgm:prSet/>
      <dgm:spPr/>
      <dgm:t>
        <a:bodyPr/>
        <a:lstStyle/>
        <a:p>
          <a:endParaRPr lang="en-IN"/>
        </a:p>
      </dgm:t>
    </dgm:pt>
    <dgm:pt modelId="{C16F9A7D-3C5D-4703-A055-3BB9ED220ED5}">
      <dgm:prSet/>
      <dgm:spPr/>
      <dgm:t>
        <a:bodyPr/>
        <a:lstStyle/>
        <a:p>
          <a:r>
            <a:rPr lang="en-US" b="1"/>
            <a:t>April 5, 2000: </a:t>
          </a:r>
          <a:endParaRPr lang="en-IN"/>
        </a:p>
      </dgm:t>
    </dgm:pt>
    <dgm:pt modelId="{C54CD341-BC49-4946-BF95-AACA55457960}" type="parTrans" cxnId="{BAD835C4-57A8-470C-A634-02E1E1178860}">
      <dgm:prSet/>
      <dgm:spPr/>
      <dgm:t>
        <a:bodyPr/>
        <a:lstStyle/>
        <a:p>
          <a:endParaRPr lang="en-IN"/>
        </a:p>
      </dgm:t>
    </dgm:pt>
    <dgm:pt modelId="{D15F4D12-6F8C-4323-80E2-34F916C13131}" type="sibTrans" cxnId="{BAD835C4-57A8-470C-A634-02E1E1178860}">
      <dgm:prSet/>
      <dgm:spPr/>
      <dgm:t>
        <a:bodyPr/>
        <a:lstStyle/>
        <a:p>
          <a:endParaRPr lang="en-IN"/>
        </a:p>
      </dgm:t>
    </dgm:pt>
    <dgm:pt modelId="{F99D6426-0D86-49AE-9FFB-CF19066B05D1}">
      <dgm:prSet/>
      <dgm:spPr/>
      <dgm:t>
        <a:bodyPr/>
        <a:lstStyle/>
        <a:p>
          <a:r>
            <a:rPr lang="en-US" b="1"/>
            <a:t>October 5, 2001: </a:t>
          </a:r>
          <a:endParaRPr lang="en-IN"/>
        </a:p>
      </dgm:t>
    </dgm:pt>
    <dgm:pt modelId="{E66252A8-6407-4A1B-A3BE-D9A87D391AB4}" type="parTrans" cxnId="{E9088238-32CE-40C7-9042-C0D95251E5E8}">
      <dgm:prSet/>
      <dgm:spPr/>
      <dgm:t>
        <a:bodyPr/>
        <a:lstStyle/>
        <a:p>
          <a:endParaRPr lang="en-IN"/>
        </a:p>
      </dgm:t>
    </dgm:pt>
    <dgm:pt modelId="{C1D42967-918C-41C1-8E9A-B7F6118C2979}" type="sibTrans" cxnId="{E9088238-32CE-40C7-9042-C0D95251E5E8}">
      <dgm:prSet/>
      <dgm:spPr/>
      <dgm:t>
        <a:bodyPr/>
        <a:lstStyle/>
        <a:p>
          <a:endParaRPr lang="en-IN"/>
        </a:p>
      </dgm:t>
    </dgm:pt>
    <dgm:pt modelId="{C4FCC07C-E41B-4FEC-B8AA-4A6767B76672}">
      <dgm:prSet/>
      <dgm:spPr/>
      <dgm:t>
        <a:bodyPr/>
        <a:lstStyle/>
        <a:p>
          <a:r>
            <a:rPr lang="en-US"/>
            <a:t>Charges framed before the special CBI court. Rabri Devi’s name included as co-accused. She was granted bail, Mr. Prasad’s bail plea rejected and he was remanded in judicial custody.</a:t>
          </a:r>
          <a:endParaRPr lang="en-IN"/>
        </a:p>
      </dgm:t>
    </dgm:pt>
    <dgm:pt modelId="{572127E5-7F32-4F41-B383-B57695667176}" type="parTrans" cxnId="{5EF7E51B-1604-483C-877C-54E531D37696}">
      <dgm:prSet/>
      <dgm:spPr/>
      <dgm:t>
        <a:bodyPr/>
        <a:lstStyle/>
        <a:p>
          <a:endParaRPr lang="en-IN"/>
        </a:p>
      </dgm:t>
    </dgm:pt>
    <dgm:pt modelId="{E979F4D4-943D-4083-89A7-1B71EEEA421A}" type="sibTrans" cxnId="{5EF7E51B-1604-483C-877C-54E531D37696}">
      <dgm:prSet/>
      <dgm:spPr/>
      <dgm:t>
        <a:bodyPr/>
        <a:lstStyle/>
        <a:p>
          <a:endParaRPr lang="en-IN"/>
        </a:p>
      </dgm:t>
    </dgm:pt>
    <dgm:pt modelId="{5E62B956-9D0B-48E9-A87D-195CBB274A46}">
      <dgm:prSet/>
      <dgm:spPr/>
      <dgm:t>
        <a:bodyPr/>
        <a:lstStyle/>
        <a:p>
          <a:r>
            <a:rPr lang="en-US"/>
            <a:t>The Supreme Court transfers the scam cases to Jharkhand after the creation of the new State.</a:t>
          </a:r>
          <a:endParaRPr lang="en-IN"/>
        </a:p>
      </dgm:t>
    </dgm:pt>
    <dgm:pt modelId="{2401D6B4-7352-48C7-B161-0A2EEC095A65}" type="parTrans" cxnId="{883FCAA9-E3E2-4026-BA8F-77127CB4E2EB}">
      <dgm:prSet/>
      <dgm:spPr/>
      <dgm:t>
        <a:bodyPr/>
        <a:lstStyle/>
        <a:p>
          <a:endParaRPr lang="en-IN"/>
        </a:p>
      </dgm:t>
    </dgm:pt>
    <dgm:pt modelId="{E3EBB4D8-DDB3-4E96-919F-BC66857B4743}" type="sibTrans" cxnId="{883FCAA9-E3E2-4026-BA8F-77127CB4E2EB}">
      <dgm:prSet/>
      <dgm:spPr/>
      <dgm:t>
        <a:bodyPr/>
        <a:lstStyle/>
        <a:p>
          <a:endParaRPr lang="en-IN"/>
        </a:p>
      </dgm:t>
    </dgm:pt>
    <dgm:pt modelId="{2ED5132A-8C77-4C55-B3A4-3B6E0B71884A}">
      <dgm:prSet/>
      <dgm:spPr/>
      <dgm:t>
        <a:bodyPr/>
        <a:lstStyle/>
        <a:p>
          <a:r>
            <a:rPr lang="en-US" b="1"/>
            <a:t>December 2006:</a:t>
          </a:r>
          <a:r>
            <a:rPr lang="en-US"/>
            <a:t> </a:t>
          </a:r>
          <a:endParaRPr lang="en-IN"/>
        </a:p>
      </dgm:t>
    </dgm:pt>
    <dgm:pt modelId="{8E23984E-A6DD-43C7-A2C4-28E891634B99}" type="parTrans" cxnId="{3960C1FB-EB50-4131-9E92-8019472AB517}">
      <dgm:prSet/>
      <dgm:spPr/>
      <dgm:t>
        <a:bodyPr/>
        <a:lstStyle/>
        <a:p>
          <a:endParaRPr lang="en-IN"/>
        </a:p>
      </dgm:t>
    </dgm:pt>
    <dgm:pt modelId="{45A58599-84BC-4FE6-9513-08C18900F900}" type="sibTrans" cxnId="{3960C1FB-EB50-4131-9E92-8019472AB517}">
      <dgm:prSet/>
      <dgm:spPr/>
      <dgm:t>
        <a:bodyPr/>
        <a:lstStyle/>
        <a:p>
          <a:endParaRPr lang="en-IN"/>
        </a:p>
      </dgm:t>
    </dgm:pt>
    <dgm:pt modelId="{FEBD1265-F0E4-4617-BE2A-8C22BD2BAE70}">
      <dgm:prSet/>
      <dgm:spPr/>
      <dgm:t>
        <a:bodyPr/>
        <a:lstStyle/>
        <a:p>
          <a:r>
            <a:rPr lang="en-US" b="1"/>
            <a:t>March 2012: </a:t>
          </a:r>
          <a:endParaRPr lang="en-IN"/>
        </a:p>
      </dgm:t>
    </dgm:pt>
    <dgm:pt modelId="{BF7D88D0-AE75-45FB-B794-8E2997134985}" type="parTrans" cxnId="{F3C4E53D-CF55-412E-A83B-FDB2E721FB38}">
      <dgm:prSet/>
      <dgm:spPr/>
      <dgm:t>
        <a:bodyPr/>
        <a:lstStyle/>
        <a:p>
          <a:endParaRPr lang="en-IN"/>
        </a:p>
      </dgm:t>
    </dgm:pt>
    <dgm:pt modelId="{4818CACC-931C-4C88-9B9D-35E00306A5B6}" type="sibTrans" cxnId="{F3C4E53D-CF55-412E-A83B-FDB2E721FB38}">
      <dgm:prSet/>
      <dgm:spPr/>
      <dgm:t>
        <a:bodyPr/>
        <a:lstStyle/>
        <a:p>
          <a:endParaRPr lang="en-IN"/>
        </a:p>
      </dgm:t>
    </dgm:pt>
    <dgm:pt modelId="{E2ECA3B4-DD24-4E8F-8D59-26EFE4F1D0E7}">
      <dgm:prSet/>
      <dgm:spPr/>
      <dgm:t>
        <a:bodyPr/>
        <a:lstStyle/>
        <a:p>
          <a:r>
            <a:rPr lang="en-US" b="1"/>
            <a:t>August 13, 2013: </a:t>
          </a:r>
          <a:endParaRPr lang="en-IN"/>
        </a:p>
      </dgm:t>
    </dgm:pt>
    <dgm:pt modelId="{A99F5F17-30EA-4BDC-817A-38142CFC03AC}" type="parTrans" cxnId="{19315EF9-F72D-4085-9BEB-AE2E99074202}">
      <dgm:prSet/>
      <dgm:spPr/>
      <dgm:t>
        <a:bodyPr/>
        <a:lstStyle/>
        <a:p>
          <a:endParaRPr lang="en-IN"/>
        </a:p>
      </dgm:t>
    </dgm:pt>
    <dgm:pt modelId="{791A40BC-62D3-4970-87DC-049C0C3C23F1}" type="sibTrans" cxnId="{19315EF9-F72D-4085-9BEB-AE2E99074202}">
      <dgm:prSet/>
      <dgm:spPr/>
      <dgm:t>
        <a:bodyPr/>
        <a:lstStyle/>
        <a:p>
          <a:endParaRPr lang="en-IN"/>
        </a:p>
      </dgm:t>
    </dgm:pt>
    <dgm:pt modelId="{8FB48095-1A25-49CC-B69A-64B02A659ED8}">
      <dgm:prSet/>
      <dgm:spPr/>
      <dgm:t>
        <a:bodyPr/>
        <a:lstStyle/>
        <a:p>
          <a:r>
            <a:rPr lang="en-US" b="1"/>
            <a:t>June 2007:</a:t>
          </a:r>
          <a:r>
            <a:rPr lang="en-US"/>
            <a:t> </a:t>
          </a:r>
          <a:endParaRPr lang="en-IN"/>
        </a:p>
      </dgm:t>
    </dgm:pt>
    <dgm:pt modelId="{0184F1F0-F950-43C9-A300-2E640406A480}" type="sibTrans" cxnId="{2D6D3470-7378-4860-BED6-8E6B1BC1CFB3}">
      <dgm:prSet/>
      <dgm:spPr/>
      <dgm:t>
        <a:bodyPr/>
        <a:lstStyle/>
        <a:p>
          <a:endParaRPr lang="en-IN"/>
        </a:p>
      </dgm:t>
    </dgm:pt>
    <dgm:pt modelId="{46AED345-538D-4D1B-BE92-E8F697714C49}" type="parTrans" cxnId="{2D6D3470-7378-4860-BED6-8E6B1BC1CFB3}">
      <dgm:prSet/>
      <dgm:spPr/>
      <dgm:t>
        <a:bodyPr/>
        <a:lstStyle/>
        <a:p>
          <a:endParaRPr lang="en-IN"/>
        </a:p>
      </dgm:t>
    </dgm:pt>
    <dgm:pt modelId="{87DC7D6F-D086-412C-874B-939B31BBD09F}">
      <dgm:prSet/>
      <dgm:spPr/>
      <dgm:t>
        <a:bodyPr/>
        <a:lstStyle/>
        <a:p>
          <a:r>
            <a:rPr lang="en-US"/>
            <a:t>Mr. Prasad and Ms. Rabri devi acquitted of charges in the disproportionate assets case filed by the CBI</a:t>
          </a:r>
          <a:endParaRPr lang="en-IN"/>
        </a:p>
      </dgm:t>
    </dgm:pt>
    <dgm:pt modelId="{819A2526-672D-44AB-BC08-C421FAC35B7E}" type="parTrans" cxnId="{85FAE93A-0794-4281-953F-785808D9A459}">
      <dgm:prSet/>
      <dgm:spPr/>
      <dgm:t>
        <a:bodyPr/>
        <a:lstStyle/>
        <a:p>
          <a:endParaRPr lang="en-IN"/>
        </a:p>
      </dgm:t>
    </dgm:pt>
    <dgm:pt modelId="{5075ADB3-2A3A-4DA9-A980-A1169151BED4}" type="sibTrans" cxnId="{85FAE93A-0794-4281-953F-785808D9A459}">
      <dgm:prSet/>
      <dgm:spPr/>
      <dgm:t>
        <a:bodyPr/>
        <a:lstStyle/>
        <a:p>
          <a:endParaRPr lang="en-IN"/>
        </a:p>
      </dgm:t>
    </dgm:pt>
    <dgm:pt modelId="{ECF21F07-C705-4BAB-98D3-8C66425362AA}">
      <dgm:prSet/>
      <dgm:spPr/>
      <dgm:t>
        <a:bodyPr/>
        <a:lstStyle/>
        <a:p>
          <a:r>
            <a:rPr lang="en-US"/>
            <a:t>The special CBI court in Ranchi sentences 58 persons, including two nephews of Railway Minister Lalu Prasad, to jail terms ranging from two-and-a-half years to six years for fraudulently withdrawing Rs. 48 crore from the Chaibasa Treasury in the 1990s.</a:t>
          </a:r>
          <a:endParaRPr lang="en-IN"/>
        </a:p>
      </dgm:t>
    </dgm:pt>
    <dgm:pt modelId="{A08F669E-25DA-4AB3-8395-AD2FF18CA325}" type="parTrans" cxnId="{CF023CDD-0DDB-48AA-9A97-2793D7645D46}">
      <dgm:prSet/>
      <dgm:spPr/>
      <dgm:t>
        <a:bodyPr/>
        <a:lstStyle/>
        <a:p>
          <a:endParaRPr lang="en-IN"/>
        </a:p>
      </dgm:t>
    </dgm:pt>
    <dgm:pt modelId="{053C881B-115F-43D3-868D-96B36B182F56}" type="sibTrans" cxnId="{CF023CDD-0DDB-48AA-9A97-2793D7645D46}">
      <dgm:prSet/>
      <dgm:spPr/>
      <dgm:t>
        <a:bodyPr/>
        <a:lstStyle/>
        <a:p>
          <a:endParaRPr lang="en-IN"/>
        </a:p>
      </dgm:t>
    </dgm:pt>
    <dgm:pt modelId="{6A58BA09-8F4A-46C8-9BBF-F9ED4EF9B070}">
      <dgm:prSet/>
      <dgm:spPr/>
      <dgm:t>
        <a:bodyPr/>
        <a:lstStyle/>
        <a:p>
          <a:r>
            <a:rPr lang="en-US"/>
            <a:t>Six months after their appearance before the Special CBI court, charges are framed against Mr. Prasad and Mr. Mishra. The court charges the former with fraudulent withdrawal of Rs. 47 lakh from the treasuries at Banka and Bhagalpur districts, where alleged forged and fake bills were drawn by the Animal Husbandry Department in 1995-96 when he was the Chief Minister.</a:t>
          </a:r>
          <a:endParaRPr lang="en-IN"/>
        </a:p>
      </dgm:t>
    </dgm:pt>
    <dgm:pt modelId="{E69B7EA6-7F47-4AD8-8B28-6E0F43987382}" type="parTrans" cxnId="{AC5BA113-5C51-4795-9F6C-23D21B2F5DBE}">
      <dgm:prSet/>
      <dgm:spPr/>
      <dgm:t>
        <a:bodyPr/>
        <a:lstStyle/>
        <a:p>
          <a:endParaRPr lang="en-IN"/>
        </a:p>
      </dgm:t>
    </dgm:pt>
    <dgm:pt modelId="{9748DDA3-3923-42B8-A9B8-3FE175A4B551}" type="sibTrans" cxnId="{AC5BA113-5C51-4795-9F6C-23D21B2F5DBE}">
      <dgm:prSet/>
      <dgm:spPr/>
      <dgm:t>
        <a:bodyPr/>
        <a:lstStyle/>
        <a:p>
          <a:endParaRPr lang="en-IN"/>
        </a:p>
      </dgm:t>
    </dgm:pt>
    <dgm:pt modelId="{F801E4AB-FCF5-4802-804E-0578AF185685}">
      <dgm:prSet/>
      <dgm:spPr/>
      <dgm:t>
        <a:bodyPr/>
        <a:lstStyle/>
        <a:p>
          <a:r>
            <a:rPr lang="en-US"/>
            <a:t>The Supreme Court rejects Mr. Prasad’s plea seeking the transfer of the trial court judge hearing the case.</a:t>
          </a:r>
          <a:endParaRPr lang="en-IN"/>
        </a:p>
      </dgm:t>
    </dgm:pt>
    <dgm:pt modelId="{6FF53A0E-13D5-425D-81AB-D94367126548}" type="parTrans" cxnId="{15D9E76B-7571-4445-B9BE-61E6D9BCFBC4}">
      <dgm:prSet/>
      <dgm:spPr/>
      <dgm:t>
        <a:bodyPr/>
        <a:lstStyle/>
        <a:p>
          <a:endParaRPr lang="en-IN"/>
        </a:p>
      </dgm:t>
    </dgm:pt>
    <dgm:pt modelId="{C8516DBA-7946-43F9-AA7A-3DB6ED00D312}" type="sibTrans" cxnId="{15D9E76B-7571-4445-B9BE-61E6D9BCFBC4}">
      <dgm:prSet/>
      <dgm:spPr/>
      <dgm:t>
        <a:bodyPr/>
        <a:lstStyle/>
        <a:p>
          <a:endParaRPr lang="en-IN"/>
        </a:p>
      </dgm:t>
    </dgm:pt>
    <dgm:pt modelId="{7DEFECBF-F0CD-4C10-B678-5BE0A3286060}">
      <dgm:prSet/>
      <dgm:spPr/>
      <dgm:t>
        <a:bodyPr/>
        <a:lstStyle/>
        <a:p>
          <a:r>
            <a:rPr lang="en-US" b="1"/>
            <a:t>November 2016:</a:t>
          </a:r>
          <a:endParaRPr lang="en-IN"/>
        </a:p>
      </dgm:t>
    </dgm:pt>
    <dgm:pt modelId="{9C4CEA23-A654-42B8-85B2-6B24F0112148}" type="parTrans" cxnId="{5F0C7CD0-A5FD-4C6D-A14E-1E5A0C80DA4B}">
      <dgm:prSet/>
      <dgm:spPr/>
      <dgm:t>
        <a:bodyPr/>
        <a:lstStyle/>
        <a:p>
          <a:endParaRPr lang="en-IN"/>
        </a:p>
      </dgm:t>
    </dgm:pt>
    <dgm:pt modelId="{5F1F6E3E-4C04-4735-8FC9-2CCB5E92FC51}" type="sibTrans" cxnId="{5F0C7CD0-A5FD-4C6D-A14E-1E5A0C80DA4B}">
      <dgm:prSet/>
      <dgm:spPr/>
      <dgm:t>
        <a:bodyPr/>
        <a:lstStyle/>
        <a:p>
          <a:endParaRPr lang="en-IN"/>
        </a:p>
      </dgm:t>
    </dgm:pt>
    <dgm:pt modelId="{389C8091-2BFA-4AF5-93CD-B6DAAB255ADE}">
      <dgm:prSet/>
      <dgm:spPr/>
      <dgm:t>
        <a:bodyPr/>
        <a:lstStyle/>
        <a:p>
          <a:r>
            <a:rPr lang="en-US" b="1"/>
            <a:t>May 2017: </a:t>
          </a:r>
          <a:endParaRPr lang="en-IN"/>
        </a:p>
      </dgm:t>
    </dgm:pt>
    <dgm:pt modelId="{10E7204E-2595-494D-9DB9-A5C1E06C900F}" type="parTrans" cxnId="{B9CE3FE5-2FF6-4638-AD4E-2637903F1553}">
      <dgm:prSet/>
      <dgm:spPr/>
      <dgm:t>
        <a:bodyPr/>
        <a:lstStyle/>
        <a:p>
          <a:endParaRPr lang="en-IN"/>
        </a:p>
      </dgm:t>
    </dgm:pt>
    <dgm:pt modelId="{951EB3D7-68EC-492F-8B98-93779E8ABDC1}" type="sibTrans" cxnId="{B9CE3FE5-2FF6-4638-AD4E-2637903F1553}">
      <dgm:prSet/>
      <dgm:spPr/>
      <dgm:t>
        <a:bodyPr/>
        <a:lstStyle/>
        <a:p>
          <a:endParaRPr lang="en-IN"/>
        </a:p>
      </dgm:t>
    </dgm:pt>
    <dgm:pt modelId="{E4236534-7CCB-4FD0-9599-48F14C4017E3}">
      <dgm:prSet/>
      <dgm:spPr/>
      <dgm:t>
        <a:bodyPr/>
        <a:lstStyle/>
        <a:p>
          <a:r>
            <a:rPr lang="en-US" b="1"/>
            <a:t>December 23, 2017: </a:t>
          </a:r>
          <a:endParaRPr lang="en-IN"/>
        </a:p>
      </dgm:t>
    </dgm:pt>
    <dgm:pt modelId="{44151C20-5D9E-4E28-BF74-4D0F02FDF22A}" type="parTrans" cxnId="{3DBB5A45-0095-4E33-8F82-1310977D28F2}">
      <dgm:prSet/>
      <dgm:spPr/>
      <dgm:t>
        <a:bodyPr/>
        <a:lstStyle/>
        <a:p>
          <a:endParaRPr lang="en-IN"/>
        </a:p>
      </dgm:t>
    </dgm:pt>
    <dgm:pt modelId="{4D1EB27A-DF0C-4548-ADAF-404931D591C1}" type="sibTrans" cxnId="{3DBB5A45-0095-4E33-8F82-1310977D28F2}">
      <dgm:prSet/>
      <dgm:spPr/>
      <dgm:t>
        <a:bodyPr/>
        <a:lstStyle/>
        <a:p>
          <a:endParaRPr lang="en-IN"/>
        </a:p>
      </dgm:t>
    </dgm:pt>
    <dgm:pt modelId="{C16D7580-A4D4-4321-8DFD-8F1E34F78587}">
      <dgm:prSet/>
      <dgm:spPr/>
      <dgm:t>
        <a:bodyPr/>
        <a:lstStyle/>
        <a:p>
          <a:r>
            <a:rPr lang="en-US" b="1"/>
            <a:t>January 6, 2018:</a:t>
          </a:r>
          <a:endParaRPr lang="en-IN"/>
        </a:p>
      </dgm:t>
    </dgm:pt>
    <dgm:pt modelId="{2301A251-DABB-454E-A60D-E1A234B02DDB}" type="parTrans" cxnId="{C607585E-B5B9-409A-B02E-20D7B5CFE006}">
      <dgm:prSet/>
      <dgm:spPr/>
      <dgm:t>
        <a:bodyPr/>
        <a:lstStyle/>
        <a:p>
          <a:endParaRPr lang="en-IN"/>
        </a:p>
      </dgm:t>
    </dgm:pt>
    <dgm:pt modelId="{FA33237C-456E-4683-9BCD-F620276EE0B6}" type="sibTrans" cxnId="{C607585E-B5B9-409A-B02E-20D7B5CFE006}">
      <dgm:prSet/>
      <dgm:spPr/>
      <dgm:t>
        <a:bodyPr/>
        <a:lstStyle/>
        <a:p>
          <a:endParaRPr lang="en-IN"/>
        </a:p>
      </dgm:t>
    </dgm:pt>
    <dgm:pt modelId="{0D8D6120-52D3-43C5-8D84-FB58EF71FD74}">
      <dgm:prSet/>
      <dgm:spPr/>
      <dgm:t>
        <a:bodyPr/>
        <a:lstStyle/>
        <a:p>
          <a:r>
            <a:rPr lang="en-US" b="1"/>
            <a:t>January 24, 2018:</a:t>
          </a:r>
          <a:r>
            <a:rPr lang="en-US"/>
            <a:t> </a:t>
          </a:r>
          <a:endParaRPr lang="en-IN"/>
        </a:p>
      </dgm:t>
    </dgm:pt>
    <dgm:pt modelId="{BCAD2611-163F-4329-BC33-988BC1DD93DF}" type="parTrans" cxnId="{D90F7C50-631B-4118-9EED-5A57E0EE495E}">
      <dgm:prSet/>
      <dgm:spPr/>
      <dgm:t>
        <a:bodyPr/>
        <a:lstStyle/>
        <a:p>
          <a:endParaRPr lang="en-IN"/>
        </a:p>
      </dgm:t>
    </dgm:pt>
    <dgm:pt modelId="{57018C93-C1A6-4978-8F93-738944AFCEB4}" type="sibTrans" cxnId="{D90F7C50-631B-4118-9EED-5A57E0EE495E}">
      <dgm:prSet/>
      <dgm:spPr/>
      <dgm:t>
        <a:bodyPr/>
        <a:lstStyle/>
        <a:p>
          <a:endParaRPr lang="en-IN"/>
        </a:p>
      </dgm:t>
    </dgm:pt>
    <dgm:pt modelId="{428F9C7C-9FD3-4494-B442-DD487E56DBA2}">
      <dgm:prSet/>
      <dgm:spPr/>
      <dgm:t>
        <a:bodyPr/>
        <a:lstStyle/>
        <a:p>
          <a:r>
            <a:rPr lang="en-US" b="1"/>
            <a:t> </a:t>
          </a:r>
          <a:r>
            <a:rPr lang="en-US"/>
            <a:t>Mr. Prasad and Mr. Mishra, along with 45 others are convicted by Special CBI Judge Pravas Kumar Singh. Mr. Prasad stands disqualified as member of the Lok Sabha following the verdict.  The two cannot contest any election, including those of the Assembly/Council, for six years from the date of their release from jail.</a:t>
          </a:r>
          <a:endParaRPr lang="en-IN"/>
        </a:p>
      </dgm:t>
    </dgm:pt>
    <dgm:pt modelId="{BCC8BE08-F3D3-4C3D-9C34-8F081547FCEB}" type="parTrans" cxnId="{F28FBA79-88D1-4B7A-8482-0D74B80CD730}">
      <dgm:prSet/>
      <dgm:spPr/>
      <dgm:t>
        <a:bodyPr/>
        <a:lstStyle/>
        <a:p>
          <a:endParaRPr lang="en-IN"/>
        </a:p>
      </dgm:t>
    </dgm:pt>
    <dgm:pt modelId="{A17F315F-DE4F-4357-9BD7-09EB35B19735}" type="sibTrans" cxnId="{F28FBA79-88D1-4B7A-8482-0D74B80CD730}">
      <dgm:prSet/>
      <dgm:spPr/>
      <dgm:t>
        <a:bodyPr/>
        <a:lstStyle/>
        <a:p>
          <a:endParaRPr lang="en-IN"/>
        </a:p>
      </dgm:t>
    </dgm:pt>
    <dgm:pt modelId="{8EB1268B-6A10-485F-B29F-B1176F6CE771}">
      <dgm:prSet/>
      <dgm:spPr/>
      <dgm:t>
        <a:bodyPr/>
        <a:lstStyle/>
        <a:p>
          <a:r>
            <a:rPr lang="en-US" b="1"/>
            <a:t> </a:t>
          </a:r>
          <a:r>
            <a:rPr lang="en-US"/>
            <a:t>The Supreme Court pulls up Mr. Mishra for allegedly dragging and delaying the appeal filed by the CBI challenging the quashing of four pending fodder scam cases against him.</a:t>
          </a:r>
          <a:endParaRPr lang="en-IN"/>
        </a:p>
      </dgm:t>
    </dgm:pt>
    <dgm:pt modelId="{330482C5-DDA9-49C6-852A-1D2E74BAD984}" type="parTrans" cxnId="{1609F42F-9ACF-43F1-8D6F-30954D8681FD}">
      <dgm:prSet/>
      <dgm:spPr/>
      <dgm:t>
        <a:bodyPr/>
        <a:lstStyle/>
        <a:p>
          <a:endParaRPr lang="en-IN"/>
        </a:p>
      </dgm:t>
    </dgm:pt>
    <dgm:pt modelId="{DD46E878-1AA2-4427-B091-D4BD17B24DC0}" type="sibTrans" cxnId="{1609F42F-9ACF-43F1-8D6F-30954D8681FD}">
      <dgm:prSet/>
      <dgm:spPr/>
      <dgm:t>
        <a:bodyPr/>
        <a:lstStyle/>
        <a:p>
          <a:endParaRPr lang="en-IN"/>
        </a:p>
      </dgm:t>
    </dgm:pt>
    <dgm:pt modelId="{C2D611AC-44B3-4AFF-A4F4-15EFD10DCF96}">
      <dgm:prSet/>
      <dgm:spPr/>
      <dgm:t>
        <a:bodyPr/>
        <a:lstStyle/>
        <a:p>
          <a:r>
            <a:rPr lang="en-US"/>
            <a:t>The Supreme Court holds that Mr. Prasad and other accused persons, including Mr. Mishra, will be tried separately for corruption in a criminal case involving the withdrawal of Rs. 84.53 lakh and falsification of records from the Deoghar Treasury in 1991-94</a:t>
          </a:r>
          <a:endParaRPr lang="en-IN"/>
        </a:p>
      </dgm:t>
    </dgm:pt>
    <dgm:pt modelId="{B2520F89-13F9-4F0D-A50D-F7F7D12C0928}" type="parTrans" cxnId="{F411BCE0-8E83-4131-89AC-DDE324C9FFCB}">
      <dgm:prSet/>
      <dgm:spPr/>
      <dgm:t>
        <a:bodyPr/>
        <a:lstStyle/>
        <a:p>
          <a:endParaRPr lang="en-IN"/>
        </a:p>
      </dgm:t>
    </dgm:pt>
    <dgm:pt modelId="{8DF623FF-C463-4F98-B541-1033D34D7092}" type="sibTrans" cxnId="{F411BCE0-8E83-4131-89AC-DDE324C9FFCB}">
      <dgm:prSet/>
      <dgm:spPr/>
      <dgm:t>
        <a:bodyPr/>
        <a:lstStyle/>
        <a:p>
          <a:endParaRPr lang="en-IN"/>
        </a:p>
      </dgm:t>
    </dgm:pt>
    <dgm:pt modelId="{B5CF7032-698B-4EAD-8CE8-D5B8FD91A076}">
      <dgm:prSet/>
      <dgm:spPr/>
      <dgm:t>
        <a:bodyPr/>
        <a:lstStyle/>
        <a:p>
          <a:r>
            <a:rPr lang="en-US"/>
            <a:t>A special CBI court in Ranchi to convicts Lalu Prasad and acquits Jagannath Mishra in the a fodder scam case.</a:t>
          </a:r>
          <a:endParaRPr lang="en-IN"/>
        </a:p>
      </dgm:t>
    </dgm:pt>
    <dgm:pt modelId="{A35FE955-C11B-4359-B89B-44EE605B8B37}" type="parTrans" cxnId="{848E4DDE-B009-4C92-9DE2-C23B5F93CBF9}">
      <dgm:prSet/>
      <dgm:spPr/>
      <dgm:t>
        <a:bodyPr/>
        <a:lstStyle/>
        <a:p>
          <a:endParaRPr lang="en-IN"/>
        </a:p>
      </dgm:t>
    </dgm:pt>
    <dgm:pt modelId="{2980D1D4-9D99-4001-99E0-C4C28ABBA714}" type="sibTrans" cxnId="{848E4DDE-B009-4C92-9DE2-C23B5F93CBF9}">
      <dgm:prSet/>
      <dgm:spPr/>
      <dgm:t>
        <a:bodyPr/>
        <a:lstStyle/>
        <a:p>
          <a:endParaRPr lang="en-IN"/>
        </a:p>
      </dgm:t>
    </dgm:pt>
    <dgm:pt modelId="{68C486AF-7F78-4C52-B09E-DCDA8A8538D7}">
      <dgm:prSet/>
      <dgm:spPr/>
      <dgm:t>
        <a:bodyPr/>
        <a:lstStyle/>
        <a:p>
          <a:r>
            <a:rPr lang="en-US"/>
            <a:t> A special CBI court in Ranchi gives three-and-a-half years jail and Rs. 10 lakh fine to Lalu Prasad.</a:t>
          </a:r>
          <a:endParaRPr lang="en-IN"/>
        </a:p>
      </dgm:t>
    </dgm:pt>
    <dgm:pt modelId="{DCA807F5-031C-4AC5-AD0F-7A6D4DA06914}" type="parTrans" cxnId="{58DBF199-AA53-49D3-B3C2-E0188E550F11}">
      <dgm:prSet/>
      <dgm:spPr/>
      <dgm:t>
        <a:bodyPr/>
        <a:lstStyle/>
        <a:p>
          <a:endParaRPr lang="en-IN"/>
        </a:p>
      </dgm:t>
    </dgm:pt>
    <dgm:pt modelId="{06B2F0E3-52A8-4BB9-9125-E50C451E7E99}" type="sibTrans" cxnId="{58DBF199-AA53-49D3-B3C2-E0188E550F11}">
      <dgm:prSet/>
      <dgm:spPr/>
      <dgm:t>
        <a:bodyPr/>
        <a:lstStyle/>
        <a:p>
          <a:endParaRPr lang="en-IN"/>
        </a:p>
      </dgm:t>
    </dgm:pt>
    <dgm:pt modelId="{ADDD71FE-57DF-4BBF-BD5C-384C3394C65B}">
      <dgm:prSet/>
      <dgm:spPr/>
      <dgm:t>
        <a:bodyPr/>
        <a:lstStyle/>
        <a:p>
          <a:r>
            <a:rPr lang="en-US"/>
            <a:t>A special CBI court in Ranchi awards five years jail and Rs. five lakh fine to former chief ministers Lalu Prasad and Jagannath Mishra. This is the third case in which verdict has been pronounced.</a:t>
          </a:r>
          <a:endParaRPr lang="en-IN"/>
        </a:p>
      </dgm:t>
    </dgm:pt>
    <dgm:pt modelId="{345EC8EA-2C94-4AB7-ACD6-4A3FE9017C9A}" type="parTrans" cxnId="{ED014681-3F68-41B3-9D9E-5815FF28028B}">
      <dgm:prSet/>
      <dgm:spPr/>
      <dgm:t>
        <a:bodyPr/>
        <a:lstStyle/>
        <a:p>
          <a:endParaRPr lang="en-IN"/>
        </a:p>
      </dgm:t>
    </dgm:pt>
    <dgm:pt modelId="{AD3A5759-36A5-48D0-B165-FB368545DCE2}" type="sibTrans" cxnId="{ED014681-3F68-41B3-9D9E-5815FF28028B}">
      <dgm:prSet/>
      <dgm:spPr/>
      <dgm:t>
        <a:bodyPr/>
        <a:lstStyle/>
        <a:p>
          <a:endParaRPr lang="en-IN"/>
        </a:p>
      </dgm:t>
    </dgm:pt>
    <dgm:pt modelId="{A01863F5-91BB-486A-AE9B-0B6C8CF0557C}">
      <dgm:prSet/>
      <dgm:spPr/>
      <dgm:t>
        <a:bodyPr/>
        <a:lstStyle/>
        <a:p>
          <a:r>
            <a:rPr lang="en-US" b="1"/>
            <a:t>September 30, 2013:</a:t>
          </a:r>
          <a:endParaRPr lang="en-IN"/>
        </a:p>
      </dgm:t>
    </dgm:pt>
    <dgm:pt modelId="{328C59A9-50C6-4600-9B4D-62AD249CC2AF}" type="sibTrans" cxnId="{C6E5FC1E-06E4-4C4F-9B2B-A9C67927AF65}">
      <dgm:prSet/>
      <dgm:spPr/>
      <dgm:t>
        <a:bodyPr/>
        <a:lstStyle/>
        <a:p>
          <a:endParaRPr lang="en-IN"/>
        </a:p>
      </dgm:t>
    </dgm:pt>
    <dgm:pt modelId="{AAE49C4F-1460-4138-B806-1E3165FB0B92}" type="parTrans" cxnId="{C6E5FC1E-06E4-4C4F-9B2B-A9C67927AF65}">
      <dgm:prSet/>
      <dgm:spPr/>
      <dgm:t>
        <a:bodyPr/>
        <a:lstStyle/>
        <a:p>
          <a:endParaRPr lang="en-IN"/>
        </a:p>
      </dgm:t>
    </dgm:pt>
    <dgm:pt modelId="{F33ABA54-F9CA-43BD-9DF5-A858E3B50142}" type="pres">
      <dgm:prSet presAssocID="{49F5D3DD-5488-4CD3-836F-6B7C0F873AB3}" presName="linearFlow" presStyleCnt="0">
        <dgm:presLayoutVars>
          <dgm:dir/>
          <dgm:animLvl val="lvl"/>
          <dgm:resizeHandles val="exact"/>
        </dgm:presLayoutVars>
      </dgm:prSet>
      <dgm:spPr/>
    </dgm:pt>
    <dgm:pt modelId="{2A25DADF-3D3C-42C6-999E-01053E71F0C1}" type="pres">
      <dgm:prSet presAssocID="{B75A6A31-5248-43DE-8A4F-C02428B44B88}" presName="composite" presStyleCnt="0"/>
      <dgm:spPr/>
    </dgm:pt>
    <dgm:pt modelId="{7ED6C7F0-2888-4149-9992-283FEFCDC25B}" type="pres">
      <dgm:prSet presAssocID="{B75A6A31-5248-43DE-8A4F-C02428B44B88}" presName="parentText" presStyleLbl="alignNode1" presStyleIdx="0" presStyleCnt="16">
        <dgm:presLayoutVars>
          <dgm:chMax val="1"/>
          <dgm:bulletEnabled val="1"/>
        </dgm:presLayoutVars>
      </dgm:prSet>
      <dgm:spPr/>
    </dgm:pt>
    <dgm:pt modelId="{AD90294E-A949-4AC0-9465-BAAC67634393}" type="pres">
      <dgm:prSet presAssocID="{B75A6A31-5248-43DE-8A4F-C02428B44B88}" presName="descendantText" presStyleLbl="alignAcc1" presStyleIdx="0" presStyleCnt="16">
        <dgm:presLayoutVars>
          <dgm:bulletEnabled val="1"/>
        </dgm:presLayoutVars>
      </dgm:prSet>
      <dgm:spPr/>
    </dgm:pt>
    <dgm:pt modelId="{D899C80E-70AC-4482-A0C9-A8B0B2681923}" type="pres">
      <dgm:prSet presAssocID="{87311B6E-793A-4269-9A91-EB1E0DB56A48}" presName="sp" presStyleCnt="0"/>
      <dgm:spPr/>
    </dgm:pt>
    <dgm:pt modelId="{BB404835-C7DD-46B3-8C5D-863F605D1544}" type="pres">
      <dgm:prSet presAssocID="{DB8C98A7-BF86-42DB-A98D-15FBC093B5F8}" presName="composite" presStyleCnt="0"/>
      <dgm:spPr/>
    </dgm:pt>
    <dgm:pt modelId="{56961A45-AFC8-41E7-9BF2-CABDF0613BA6}" type="pres">
      <dgm:prSet presAssocID="{DB8C98A7-BF86-42DB-A98D-15FBC093B5F8}" presName="parentText" presStyleLbl="alignNode1" presStyleIdx="1" presStyleCnt="16">
        <dgm:presLayoutVars>
          <dgm:chMax val="1"/>
          <dgm:bulletEnabled val="1"/>
        </dgm:presLayoutVars>
      </dgm:prSet>
      <dgm:spPr/>
    </dgm:pt>
    <dgm:pt modelId="{5F94F08A-D8F8-4C62-A94D-7194D1632825}" type="pres">
      <dgm:prSet presAssocID="{DB8C98A7-BF86-42DB-A98D-15FBC093B5F8}" presName="descendantText" presStyleLbl="alignAcc1" presStyleIdx="1" presStyleCnt="16">
        <dgm:presLayoutVars>
          <dgm:bulletEnabled val="1"/>
        </dgm:presLayoutVars>
      </dgm:prSet>
      <dgm:spPr/>
    </dgm:pt>
    <dgm:pt modelId="{E0E09CE9-6EE7-4C9B-9CCC-6FB0B0874D2E}" type="pres">
      <dgm:prSet presAssocID="{4D7770F2-AA9F-4657-B636-36DB6C7C6EEB}" presName="sp" presStyleCnt="0"/>
      <dgm:spPr/>
    </dgm:pt>
    <dgm:pt modelId="{72C30BA9-3D50-493B-A2F2-F1D54D6EF0F2}" type="pres">
      <dgm:prSet presAssocID="{BAB3B102-5AC3-4C9C-8DDC-8901DFE59893}" presName="composite" presStyleCnt="0"/>
      <dgm:spPr/>
    </dgm:pt>
    <dgm:pt modelId="{DD85172F-E193-49D7-86F7-4C112793A8F7}" type="pres">
      <dgm:prSet presAssocID="{BAB3B102-5AC3-4C9C-8DDC-8901DFE59893}" presName="parentText" presStyleLbl="alignNode1" presStyleIdx="2" presStyleCnt="16">
        <dgm:presLayoutVars>
          <dgm:chMax val="1"/>
          <dgm:bulletEnabled val="1"/>
        </dgm:presLayoutVars>
      </dgm:prSet>
      <dgm:spPr/>
    </dgm:pt>
    <dgm:pt modelId="{E125B427-6464-4158-9BF9-CC7C3A7FFC4A}" type="pres">
      <dgm:prSet presAssocID="{BAB3B102-5AC3-4C9C-8DDC-8901DFE59893}" presName="descendantText" presStyleLbl="alignAcc1" presStyleIdx="2" presStyleCnt="16">
        <dgm:presLayoutVars>
          <dgm:bulletEnabled val="1"/>
        </dgm:presLayoutVars>
      </dgm:prSet>
      <dgm:spPr/>
    </dgm:pt>
    <dgm:pt modelId="{E1E8E949-EE51-4A41-AC89-57AB3673117D}" type="pres">
      <dgm:prSet presAssocID="{8C618773-08F4-4BBF-842F-2A45EF25AD6F}" presName="sp" presStyleCnt="0"/>
      <dgm:spPr/>
    </dgm:pt>
    <dgm:pt modelId="{01CC3F3C-92C9-4422-A644-9514C3022863}" type="pres">
      <dgm:prSet presAssocID="{8F12CDB6-7F7C-4603-9E24-938E3526EB73}" presName="composite" presStyleCnt="0"/>
      <dgm:spPr/>
    </dgm:pt>
    <dgm:pt modelId="{A134C44C-F519-4231-A2A5-A8533AB2E7C4}" type="pres">
      <dgm:prSet presAssocID="{8F12CDB6-7F7C-4603-9E24-938E3526EB73}" presName="parentText" presStyleLbl="alignNode1" presStyleIdx="3" presStyleCnt="16">
        <dgm:presLayoutVars>
          <dgm:chMax val="1"/>
          <dgm:bulletEnabled val="1"/>
        </dgm:presLayoutVars>
      </dgm:prSet>
      <dgm:spPr/>
    </dgm:pt>
    <dgm:pt modelId="{391FD35F-BC59-472E-B31C-FB9F0F0F5F19}" type="pres">
      <dgm:prSet presAssocID="{8F12CDB6-7F7C-4603-9E24-938E3526EB73}" presName="descendantText" presStyleLbl="alignAcc1" presStyleIdx="3" presStyleCnt="16">
        <dgm:presLayoutVars>
          <dgm:bulletEnabled val="1"/>
        </dgm:presLayoutVars>
      </dgm:prSet>
      <dgm:spPr/>
    </dgm:pt>
    <dgm:pt modelId="{4473CCCC-EE3C-46AC-B49F-7BBB8253B33A}" type="pres">
      <dgm:prSet presAssocID="{30CFCEB9-EE7B-435A-9CFA-1C38ADB4E4F9}" presName="sp" presStyleCnt="0"/>
      <dgm:spPr/>
    </dgm:pt>
    <dgm:pt modelId="{557CA3A0-4149-4075-A5D3-38E460BA4EF6}" type="pres">
      <dgm:prSet presAssocID="{C16F9A7D-3C5D-4703-A055-3BB9ED220ED5}" presName="composite" presStyleCnt="0"/>
      <dgm:spPr/>
    </dgm:pt>
    <dgm:pt modelId="{8263F63F-761B-4413-9185-067F5A3BEBC0}" type="pres">
      <dgm:prSet presAssocID="{C16F9A7D-3C5D-4703-A055-3BB9ED220ED5}" presName="parentText" presStyleLbl="alignNode1" presStyleIdx="4" presStyleCnt="16">
        <dgm:presLayoutVars>
          <dgm:chMax val="1"/>
          <dgm:bulletEnabled val="1"/>
        </dgm:presLayoutVars>
      </dgm:prSet>
      <dgm:spPr/>
    </dgm:pt>
    <dgm:pt modelId="{3480D2DE-8701-4B16-90A7-529170F07DDB}" type="pres">
      <dgm:prSet presAssocID="{C16F9A7D-3C5D-4703-A055-3BB9ED220ED5}" presName="descendantText" presStyleLbl="alignAcc1" presStyleIdx="4" presStyleCnt="16">
        <dgm:presLayoutVars>
          <dgm:bulletEnabled val="1"/>
        </dgm:presLayoutVars>
      </dgm:prSet>
      <dgm:spPr/>
    </dgm:pt>
    <dgm:pt modelId="{F4C21834-9D95-4E89-9C92-E2EA0D451688}" type="pres">
      <dgm:prSet presAssocID="{D15F4D12-6F8C-4323-80E2-34F916C13131}" presName="sp" presStyleCnt="0"/>
      <dgm:spPr/>
    </dgm:pt>
    <dgm:pt modelId="{A49263EB-C733-4285-81F4-46FF7F0424AA}" type="pres">
      <dgm:prSet presAssocID="{F99D6426-0D86-49AE-9FFB-CF19066B05D1}" presName="composite" presStyleCnt="0"/>
      <dgm:spPr/>
    </dgm:pt>
    <dgm:pt modelId="{E955905B-FF5D-42FB-8AE0-AC0246E22A9E}" type="pres">
      <dgm:prSet presAssocID="{F99D6426-0D86-49AE-9FFB-CF19066B05D1}" presName="parentText" presStyleLbl="alignNode1" presStyleIdx="5" presStyleCnt="16">
        <dgm:presLayoutVars>
          <dgm:chMax val="1"/>
          <dgm:bulletEnabled val="1"/>
        </dgm:presLayoutVars>
      </dgm:prSet>
      <dgm:spPr/>
    </dgm:pt>
    <dgm:pt modelId="{37CD3351-9485-4F59-8549-37B8FB8F3A8B}" type="pres">
      <dgm:prSet presAssocID="{F99D6426-0D86-49AE-9FFB-CF19066B05D1}" presName="descendantText" presStyleLbl="alignAcc1" presStyleIdx="5" presStyleCnt="16">
        <dgm:presLayoutVars>
          <dgm:bulletEnabled val="1"/>
        </dgm:presLayoutVars>
      </dgm:prSet>
      <dgm:spPr/>
    </dgm:pt>
    <dgm:pt modelId="{E8EE9720-CBE9-49EC-AE70-7352A9D87D6F}" type="pres">
      <dgm:prSet presAssocID="{C1D42967-918C-41C1-8E9A-B7F6118C2979}" presName="sp" presStyleCnt="0"/>
      <dgm:spPr/>
    </dgm:pt>
    <dgm:pt modelId="{9E1D2C85-125F-480E-9914-8C3BFEDE0F78}" type="pres">
      <dgm:prSet presAssocID="{2ED5132A-8C77-4C55-B3A4-3B6E0B71884A}" presName="composite" presStyleCnt="0"/>
      <dgm:spPr/>
    </dgm:pt>
    <dgm:pt modelId="{DF3DCF10-D863-46CA-B375-C03287394888}" type="pres">
      <dgm:prSet presAssocID="{2ED5132A-8C77-4C55-B3A4-3B6E0B71884A}" presName="parentText" presStyleLbl="alignNode1" presStyleIdx="6" presStyleCnt="16">
        <dgm:presLayoutVars>
          <dgm:chMax val="1"/>
          <dgm:bulletEnabled val="1"/>
        </dgm:presLayoutVars>
      </dgm:prSet>
      <dgm:spPr/>
    </dgm:pt>
    <dgm:pt modelId="{F518FBA9-4946-467A-A2C2-273046FCF7DF}" type="pres">
      <dgm:prSet presAssocID="{2ED5132A-8C77-4C55-B3A4-3B6E0B71884A}" presName="descendantText" presStyleLbl="alignAcc1" presStyleIdx="6" presStyleCnt="16">
        <dgm:presLayoutVars>
          <dgm:bulletEnabled val="1"/>
        </dgm:presLayoutVars>
      </dgm:prSet>
      <dgm:spPr/>
    </dgm:pt>
    <dgm:pt modelId="{1A72D476-EC94-4E4C-A075-3FF5077B3827}" type="pres">
      <dgm:prSet presAssocID="{45A58599-84BC-4FE6-9513-08C18900F900}" presName="sp" presStyleCnt="0"/>
      <dgm:spPr/>
    </dgm:pt>
    <dgm:pt modelId="{485A2959-6409-4DD3-B3A4-75D315034BEE}" type="pres">
      <dgm:prSet presAssocID="{8FB48095-1A25-49CC-B69A-64B02A659ED8}" presName="composite" presStyleCnt="0"/>
      <dgm:spPr/>
    </dgm:pt>
    <dgm:pt modelId="{7072F140-D8B4-41C9-9797-82EDC7712308}" type="pres">
      <dgm:prSet presAssocID="{8FB48095-1A25-49CC-B69A-64B02A659ED8}" presName="parentText" presStyleLbl="alignNode1" presStyleIdx="7" presStyleCnt="16">
        <dgm:presLayoutVars>
          <dgm:chMax val="1"/>
          <dgm:bulletEnabled val="1"/>
        </dgm:presLayoutVars>
      </dgm:prSet>
      <dgm:spPr/>
    </dgm:pt>
    <dgm:pt modelId="{28FAD3F7-4AAB-407F-BDA8-CD890ACC4C6B}" type="pres">
      <dgm:prSet presAssocID="{8FB48095-1A25-49CC-B69A-64B02A659ED8}" presName="descendantText" presStyleLbl="alignAcc1" presStyleIdx="7" presStyleCnt="16">
        <dgm:presLayoutVars>
          <dgm:bulletEnabled val="1"/>
        </dgm:presLayoutVars>
      </dgm:prSet>
      <dgm:spPr/>
    </dgm:pt>
    <dgm:pt modelId="{CB440B27-60DB-4036-B3DA-132F41B58DF1}" type="pres">
      <dgm:prSet presAssocID="{0184F1F0-F950-43C9-A300-2E640406A480}" presName="sp" presStyleCnt="0"/>
      <dgm:spPr/>
    </dgm:pt>
    <dgm:pt modelId="{99BA3474-C0E3-4250-BDE4-E600E711D135}" type="pres">
      <dgm:prSet presAssocID="{FEBD1265-F0E4-4617-BE2A-8C22BD2BAE70}" presName="composite" presStyleCnt="0"/>
      <dgm:spPr/>
    </dgm:pt>
    <dgm:pt modelId="{2B6CA8B8-74DE-47FF-8E00-3558478F8531}" type="pres">
      <dgm:prSet presAssocID="{FEBD1265-F0E4-4617-BE2A-8C22BD2BAE70}" presName="parentText" presStyleLbl="alignNode1" presStyleIdx="8" presStyleCnt="16">
        <dgm:presLayoutVars>
          <dgm:chMax val="1"/>
          <dgm:bulletEnabled val="1"/>
        </dgm:presLayoutVars>
      </dgm:prSet>
      <dgm:spPr/>
    </dgm:pt>
    <dgm:pt modelId="{1472DECF-2844-4EF3-A473-13BA66BDFC7B}" type="pres">
      <dgm:prSet presAssocID="{FEBD1265-F0E4-4617-BE2A-8C22BD2BAE70}" presName="descendantText" presStyleLbl="alignAcc1" presStyleIdx="8" presStyleCnt="16">
        <dgm:presLayoutVars>
          <dgm:bulletEnabled val="1"/>
        </dgm:presLayoutVars>
      </dgm:prSet>
      <dgm:spPr/>
    </dgm:pt>
    <dgm:pt modelId="{148BB7CE-2C9C-43D1-8A8E-D4A6E2538AE1}" type="pres">
      <dgm:prSet presAssocID="{4818CACC-931C-4C88-9B9D-35E00306A5B6}" presName="sp" presStyleCnt="0"/>
      <dgm:spPr/>
    </dgm:pt>
    <dgm:pt modelId="{72819732-F01C-486E-92F2-CD600BB39D95}" type="pres">
      <dgm:prSet presAssocID="{E2ECA3B4-DD24-4E8F-8D59-26EFE4F1D0E7}" presName="composite" presStyleCnt="0"/>
      <dgm:spPr/>
    </dgm:pt>
    <dgm:pt modelId="{E1B73B48-6D3A-4758-A509-598885A143FC}" type="pres">
      <dgm:prSet presAssocID="{E2ECA3B4-DD24-4E8F-8D59-26EFE4F1D0E7}" presName="parentText" presStyleLbl="alignNode1" presStyleIdx="9" presStyleCnt="16">
        <dgm:presLayoutVars>
          <dgm:chMax val="1"/>
          <dgm:bulletEnabled val="1"/>
        </dgm:presLayoutVars>
      </dgm:prSet>
      <dgm:spPr/>
    </dgm:pt>
    <dgm:pt modelId="{1599A2E1-989F-42B6-BD99-8BB496739F6A}" type="pres">
      <dgm:prSet presAssocID="{E2ECA3B4-DD24-4E8F-8D59-26EFE4F1D0E7}" presName="descendantText" presStyleLbl="alignAcc1" presStyleIdx="9" presStyleCnt="16">
        <dgm:presLayoutVars>
          <dgm:bulletEnabled val="1"/>
        </dgm:presLayoutVars>
      </dgm:prSet>
      <dgm:spPr/>
    </dgm:pt>
    <dgm:pt modelId="{B8CE4990-4B09-4002-A571-A63B6BAA39EB}" type="pres">
      <dgm:prSet presAssocID="{791A40BC-62D3-4970-87DC-049C0C3C23F1}" presName="sp" presStyleCnt="0"/>
      <dgm:spPr/>
    </dgm:pt>
    <dgm:pt modelId="{E841160F-8648-4A6E-ABE8-5F3E832F6C77}" type="pres">
      <dgm:prSet presAssocID="{A01863F5-91BB-486A-AE9B-0B6C8CF0557C}" presName="composite" presStyleCnt="0"/>
      <dgm:spPr/>
    </dgm:pt>
    <dgm:pt modelId="{09C9462A-3397-45C0-A7CB-A3B58B4870FD}" type="pres">
      <dgm:prSet presAssocID="{A01863F5-91BB-486A-AE9B-0B6C8CF0557C}" presName="parentText" presStyleLbl="alignNode1" presStyleIdx="10" presStyleCnt="16">
        <dgm:presLayoutVars>
          <dgm:chMax val="1"/>
          <dgm:bulletEnabled val="1"/>
        </dgm:presLayoutVars>
      </dgm:prSet>
      <dgm:spPr/>
    </dgm:pt>
    <dgm:pt modelId="{759E7D75-8E0E-4CEA-86EE-EBCA124A722E}" type="pres">
      <dgm:prSet presAssocID="{A01863F5-91BB-486A-AE9B-0B6C8CF0557C}" presName="descendantText" presStyleLbl="alignAcc1" presStyleIdx="10" presStyleCnt="16">
        <dgm:presLayoutVars>
          <dgm:bulletEnabled val="1"/>
        </dgm:presLayoutVars>
      </dgm:prSet>
      <dgm:spPr/>
    </dgm:pt>
    <dgm:pt modelId="{9FA582F2-4FE2-45C6-B39D-54F2F89D93B7}" type="pres">
      <dgm:prSet presAssocID="{328C59A9-50C6-4600-9B4D-62AD249CC2AF}" presName="sp" presStyleCnt="0"/>
      <dgm:spPr/>
    </dgm:pt>
    <dgm:pt modelId="{633A4B51-D405-42B4-89BF-876EDC5330BE}" type="pres">
      <dgm:prSet presAssocID="{7DEFECBF-F0CD-4C10-B678-5BE0A3286060}" presName="composite" presStyleCnt="0"/>
      <dgm:spPr/>
    </dgm:pt>
    <dgm:pt modelId="{30ED3BD3-6DCC-4207-A56F-D28B543409C5}" type="pres">
      <dgm:prSet presAssocID="{7DEFECBF-F0CD-4C10-B678-5BE0A3286060}" presName="parentText" presStyleLbl="alignNode1" presStyleIdx="11" presStyleCnt="16">
        <dgm:presLayoutVars>
          <dgm:chMax val="1"/>
          <dgm:bulletEnabled val="1"/>
        </dgm:presLayoutVars>
      </dgm:prSet>
      <dgm:spPr/>
    </dgm:pt>
    <dgm:pt modelId="{02E31062-E6C9-4BCC-B579-0551EFFBACC9}" type="pres">
      <dgm:prSet presAssocID="{7DEFECBF-F0CD-4C10-B678-5BE0A3286060}" presName="descendantText" presStyleLbl="alignAcc1" presStyleIdx="11" presStyleCnt="16">
        <dgm:presLayoutVars>
          <dgm:bulletEnabled val="1"/>
        </dgm:presLayoutVars>
      </dgm:prSet>
      <dgm:spPr/>
    </dgm:pt>
    <dgm:pt modelId="{D38DB850-83F6-46B7-A22C-1F735FFB9D39}" type="pres">
      <dgm:prSet presAssocID="{5F1F6E3E-4C04-4735-8FC9-2CCB5E92FC51}" presName="sp" presStyleCnt="0"/>
      <dgm:spPr/>
    </dgm:pt>
    <dgm:pt modelId="{AF2458E9-EC65-4F63-BBD5-348FAB8A3CCB}" type="pres">
      <dgm:prSet presAssocID="{389C8091-2BFA-4AF5-93CD-B6DAAB255ADE}" presName="composite" presStyleCnt="0"/>
      <dgm:spPr/>
    </dgm:pt>
    <dgm:pt modelId="{BAD2218D-EF94-4E4D-A036-8D66F0E53AFD}" type="pres">
      <dgm:prSet presAssocID="{389C8091-2BFA-4AF5-93CD-B6DAAB255ADE}" presName="parentText" presStyleLbl="alignNode1" presStyleIdx="12" presStyleCnt="16">
        <dgm:presLayoutVars>
          <dgm:chMax val="1"/>
          <dgm:bulletEnabled val="1"/>
        </dgm:presLayoutVars>
      </dgm:prSet>
      <dgm:spPr/>
    </dgm:pt>
    <dgm:pt modelId="{1829B8FC-4DC4-4044-B0CF-E8F064F95DEF}" type="pres">
      <dgm:prSet presAssocID="{389C8091-2BFA-4AF5-93CD-B6DAAB255ADE}" presName="descendantText" presStyleLbl="alignAcc1" presStyleIdx="12" presStyleCnt="16">
        <dgm:presLayoutVars>
          <dgm:bulletEnabled val="1"/>
        </dgm:presLayoutVars>
      </dgm:prSet>
      <dgm:spPr/>
    </dgm:pt>
    <dgm:pt modelId="{53DEED07-98E1-4035-A5EE-103842E00F35}" type="pres">
      <dgm:prSet presAssocID="{951EB3D7-68EC-492F-8B98-93779E8ABDC1}" presName="sp" presStyleCnt="0"/>
      <dgm:spPr/>
    </dgm:pt>
    <dgm:pt modelId="{5EF46FD5-D7D0-46F6-B687-6508D2B3978B}" type="pres">
      <dgm:prSet presAssocID="{E4236534-7CCB-4FD0-9599-48F14C4017E3}" presName="composite" presStyleCnt="0"/>
      <dgm:spPr/>
    </dgm:pt>
    <dgm:pt modelId="{AFC223E4-8A38-4330-8C2E-FEF766632974}" type="pres">
      <dgm:prSet presAssocID="{E4236534-7CCB-4FD0-9599-48F14C4017E3}" presName="parentText" presStyleLbl="alignNode1" presStyleIdx="13" presStyleCnt="16">
        <dgm:presLayoutVars>
          <dgm:chMax val="1"/>
          <dgm:bulletEnabled val="1"/>
        </dgm:presLayoutVars>
      </dgm:prSet>
      <dgm:spPr/>
    </dgm:pt>
    <dgm:pt modelId="{2479E490-5941-46F0-8FCA-0F4DC5B890EB}" type="pres">
      <dgm:prSet presAssocID="{E4236534-7CCB-4FD0-9599-48F14C4017E3}" presName="descendantText" presStyleLbl="alignAcc1" presStyleIdx="13" presStyleCnt="16">
        <dgm:presLayoutVars>
          <dgm:bulletEnabled val="1"/>
        </dgm:presLayoutVars>
      </dgm:prSet>
      <dgm:spPr/>
    </dgm:pt>
    <dgm:pt modelId="{8A2E36E3-1F3E-49FF-B4B2-B8B2C4F6C1EC}" type="pres">
      <dgm:prSet presAssocID="{4D1EB27A-DF0C-4548-ADAF-404931D591C1}" presName="sp" presStyleCnt="0"/>
      <dgm:spPr/>
    </dgm:pt>
    <dgm:pt modelId="{C59C2208-96EB-4731-B026-B37804233879}" type="pres">
      <dgm:prSet presAssocID="{C16D7580-A4D4-4321-8DFD-8F1E34F78587}" presName="composite" presStyleCnt="0"/>
      <dgm:spPr/>
    </dgm:pt>
    <dgm:pt modelId="{5A51897E-504C-481A-B80F-31C2AA4795F6}" type="pres">
      <dgm:prSet presAssocID="{C16D7580-A4D4-4321-8DFD-8F1E34F78587}" presName="parentText" presStyleLbl="alignNode1" presStyleIdx="14" presStyleCnt="16">
        <dgm:presLayoutVars>
          <dgm:chMax val="1"/>
          <dgm:bulletEnabled val="1"/>
        </dgm:presLayoutVars>
      </dgm:prSet>
      <dgm:spPr/>
    </dgm:pt>
    <dgm:pt modelId="{11ADDE9E-3783-4742-A8C2-30D51B3426AB}" type="pres">
      <dgm:prSet presAssocID="{C16D7580-A4D4-4321-8DFD-8F1E34F78587}" presName="descendantText" presStyleLbl="alignAcc1" presStyleIdx="14" presStyleCnt="16">
        <dgm:presLayoutVars>
          <dgm:bulletEnabled val="1"/>
        </dgm:presLayoutVars>
      </dgm:prSet>
      <dgm:spPr/>
    </dgm:pt>
    <dgm:pt modelId="{62356134-03E9-4DCD-B6FB-0EACAAB6C1A8}" type="pres">
      <dgm:prSet presAssocID="{FA33237C-456E-4683-9BCD-F620276EE0B6}" presName="sp" presStyleCnt="0"/>
      <dgm:spPr/>
    </dgm:pt>
    <dgm:pt modelId="{5885C2F7-268C-41EB-89CC-D1AD7FDC4E0E}" type="pres">
      <dgm:prSet presAssocID="{0D8D6120-52D3-43C5-8D84-FB58EF71FD74}" presName="composite" presStyleCnt="0"/>
      <dgm:spPr/>
    </dgm:pt>
    <dgm:pt modelId="{7F9406D0-5738-4855-97EB-2281E2798755}" type="pres">
      <dgm:prSet presAssocID="{0D8D6120-52D3-43C5-8D84-FB58EF71FD74}" presName="parentText" presStyleLbl="alignNode1" presStyleIdx="15" presStyleCnt="16">
        <dgm:presLayoutVars>
          <dgm:chMax val="1"/>
          <dgm:bulletEnabled val="1"/>
        </dgm:presLayoutVars>
      </dgm:prSet>
      <dgm:spPr/>
    </dgm:pt>
    <dgm:pt modelId="{FD360F20-DBAF-4A66-880C-3EFCD4A1FB56}" type="pres">
      <dgm:prSet presAssocID="{0D8D6120-52D3-43C5-8D84-FB58EF71FD74}" presName="descendantText" presStyleLbl="alignAcc1" presStyleIdx="15" presStyleCnt="16">
        <dgm:presLayoutVars>
          <dgm:bulletEnabled val="1"/>
        </dgm:presLayoutVars>
      </dgm:prSet>
      <dgm:spPr/>
    </dgm:pt>
  </dgm:ptLst>
  <dgm:cxnLst>
    <dgm:cxn modelId="{BA7CA401-1CDE-42D5-8C56-6B98F983432E}" type="presOf" srcId="{A01863F5-91BB-486A-AE9B-0B6C8CF0557C}" destId="{09C9462A-3397-45C0-A7CB-A3B58B4870FD}" srcOrd="0" destOrd="0" presId="urn:microsoft.com/office/officeart/2005/8/layout/chevron2"/>
    <dgm:cxn modelId="{38E44A07-30D4-4B8D-B258-744A5BC42392}" srcId="{8F12CDB6-7F7C-4603-9E24-938E3526EB73}" destId="{335FAA57-1D39-4401-B1C1-AD0D4483A0C9}" srcOrd="0" destOrd="0" parTransId="{783A1338-BD3B-49D3-8EC2-D28999224BF3}" sibTransId="{2C071876-DD91-4E0A-8EB3-522CE94BDB90}"/>
    <dgm:cxn modelId="{14D5850C-B00F-4DE7-B66A-615509942E44}" type="presOf" srcId="{ECF21F07-C705-4BAB-98D3-8C66425362AA}" destId="{28FAD3F7-4AAB-407F-BDA8-CD890ACC4C6B}" srcOrd="0" destOrd="0" presId="urn:microsoft.com/office/officeart/2005/8/layout/chevron2"/>
    <dgm:cxn modelId="{246CB30D-AC52-44D9-AA74-256A9BEA37C3}" type="presOf" srcId="{8FB48095-1A25-49CC-B69A-64B02A659ED8}" destId="{7072F140-D8B4-41C9-9797-82EDC7712308}" srcOrd="0" destOrd="0" presId="urn:microsoft.com/office/officeart/2005/8/layout/chevron2"/>
    <dgm:cxn modelId="{C1AABF10-E324-4277-879F-02A7BC474934}" type="presOf" srcId="{B5CF7032-698B-4EAD-8CE8-D5B8FD91A076}" destId="{2479E490-5941-46F0-8FCA-0F4DC5B890EB}" srcOrd="0" destOrd="0" presId="urn:microsoft.com/office/officeart/2005/8/layout/chevron2"/>
    <dgm:cxn modelId="{EFDDE210-0B46-4A05-9878-C056E2804C6B}" srcId="{DB8C98A7-BF86-42DB-A98D-15FBC093B5F8}" destId="{62F3F77D-8831-4786-B537-0710A75C34A0}" srcOrd="0" destOrd="0" parTransId="{5221C8D8-CAF8-4339-8D5E-4D5A8A83C121}" sibTransId="{7864E9E5-CFF4-4CDE-A61A-4030A8F7DEE8}"/>
    <dgm:cxn modelId="{AC5BA113-5C51-4795-9F6C-23D21B2F5DBE}" srcId="{FEBD1265-F0E4-4617-BE2A-8C22BD2BAE70}" destId="{6A58BA09-8F4A-46C8-9BBF-F9ED4EF9B070}" srcOrd="0" destOrd="0" parTransId="{E69B7EA6-7F47-4AD8-8B28-6E0F43987382}" sibTransId="{9748DDA3-3923-42B8-A9B8-3FE175A4B551}"/>
    <dgm:cxn modelId="{31B55F16-CD63-4DF1-ABF5-73377ADB09C8}" type="presOf" srcId="{B75A6A31-5248-43DE-8A4F-C02428B44B88}" destId="{7ED6C7F0-2888-4149-9992-283FEFCDC25B}" srcOrd="0" destOrd="0" presId="urn:microsoft.com/office/officeart/2005/8/layout/chevron2"/>
    <dgm:cxn modelId="{4D772C1B-6362-4B93-8A20-634E5855EEEE}" srcId="{49F5D3DD-5488-4CD3-836F-6B7C0F873AB3}" destId="{8F12CDB6-7F7C-4603-9E24-938E3526EB73}" srcOrd="3" destOrd="0" parTransId="{0A3049B8-231E-422D-BCD4-F014735277E7}" sibTransId="{30CFCEB9-EE7B-435A-9CFA-1C38ADB4E4F9}"/>
    <dgm:cxn modelId="{5EF7E51B-1604-483C-877C-54E531D37696}" srcId="{C16F9A7D-3C5D-4703-A055-3BB9ED220ED5}" destId="{C4FCC07C-E41B-4FEC-B8AA-4A6767B76672}" srcOrd="0" destOrd="0" parTransId="{572127E5-7F32-4F41-B383-B57695667176}" sibTransId="{E979F4D4-943D-4083-89A7-1B71EEEA421A}"/>
    <dgm:cxn modelId="{49D1041D-EB97-4EDF-B61F-FF24C9F833B0}" type="presOf" srcId="{E2ECA3B4-DD24-4E8F-8D59-26EFE4F1D0E7}" destId="{E1B73B48-6D3A-4758-A509-598885A143FC}" srcOrd="0" destOrd="0" presId="urn:microsoft.com/office/officeart/2005/8/layout/chevron2"/>
    <dgm:cxn modelId="{C6E5FC1E-06E4-4C4F-9B2B-A9C67927AF65}" srcId="{49F5D3DD-5488-4CD3-836F-6B7C0F873AB3}" destId="{A01863F5-91BB-486A-AE9B-0B6C8CF0557C}" srcOrd="10" destOrd="0" parTransId="{AAE49C4F-1460-4138-B806-1E3165FB0B92}" sibTransId="{328C59A9-50C6-4600-9B4D-62AD249CC2AF}"/>
    <dgm:cxn modelId="{0DEB7F22-9A9F-4212-906D-57A8F1B61F68}" type="presOf" srcId="{428F9C7C-9FD3-4494-B442-DD487E56DBA2}" destId="{759E7D75-8E0E-4CEA-86EE-EBCA124A722E}" srcOrd="0" destOrd="0" presId="urn:microsoft.com/office/officeart/2005/8/layout/chevron2"/>
    <dgm:cxn modelId="{1BCD4324-03BC-42D0-96A1-A0E2D5174010}" type="presOf" srcId="{6A58BA09-8F4A-46C8-9BBF-F9ED4EF9B070}" destId="{1472DECF-2844-4EF3-A473-13BA66BDFC7B}" srcOrd="0" destOrd="0" presId="urn:microsoft.com/office/officeart/2005/8/layout/chevron2"/>
    <dgm:cxn modelId="{17712329-F598-4F03-A838-699126972FD2}" type="presOf" srcId="{7DEFECBF-F0CD-4C10-B678-5BE0A3286060}" destId="{30ED3BD3-6DCC-4207-A56F-D28B543409C5}" srcOrd="0" destOrd="0" presId="urn:microsoft.com/office/officeart/2005/8/layout/chevron2"/>
    <dgm:cxn modelId="{BD788F2D-47E7-40D3-981B-264A0001BAC1}" srcId="{49F5D3DD-5488-4CD3-836F-6B7C0F873AB3}" destId="{DB8C98A7-BF86-42DB-A98D-15FBC093B5F8}" srcOrd="1" destOrd="0" parTransId="{26043B30-7C50-4B4A-BA41-3D35BAE0F7A7}" sibTransId="{4D7770F2-AA9F-4657-B636-36DB6C7C6EEB}"/>
    <dgm:cxn modelId="{1609F42F-9ACF-43F1-8D6F-30954D8681FD}" srcId="{7DEFECBF-F0CD-4C10-B678-5BE0A3286060}" destId="{8EB1268B-6A10-485F-B29F-B1176F6CE771}" srcOrd="0" destOrd="0" parTransId="{330482C5-DDA9-49C6-852A-1D2E74BAD984}" sibTransId="{DD46E878-1AA2-4427-B091-D4BD17B24DC0}"/>
    <dgm:cxn modelId="{ED677B31-DF91-4777-900E-CBC55E2BDBA9}" srcId="{49F5D3DD-5488-4CD3-836F-6B7C0F873AB3}" destId="{BAB3B102-5AC3-4C9C-8DDC-8901DFE59893}" srcOrd="2" destOrd="0" parTransId="{584628CC-0F7E-47E7-A3B9-59CF8B4CE77F}" sibTransId="{8C618773-08F4-4BBF-842F-2A45EF25AD6F}"/>
    <dgm:cxn modelId="{E9088238-32CE-40C7-9042-C0D95251E5E8}" srcId="{49F5D3DD-5488-4CD3-836F-6B7C0F873AB3}" destId="{F99D6426-0D86-49AE-9FFB-CF19066B05D1}" srcOrd="5" destOrd="0" parTransId="{E66252A8-6407-4A1B-A3BE-D9A87D391AB4}" sibTransId="{C1D42967-918C-41C1-8E9A-B7F6118C2979}"/>
    <dgm:cxn modelId="{8BAC0339-6391-40A7-B90A-3868A60E1C4A}" type="presOf" srcId="{FEBD1265-F0E4-4617-BE2A-8C22BD2BAE70}" destId="{2B6CA8B8-74DE-47FF-8E00-3558478F8531}" srcOrd="0" destOrd="0" presId="urn:microsoft.com/office/officeart/2005/8/layout/chevron2"/>
    <dgm:cxn modelId="{85FAE93A-0794-4281-953F-785808D9A459}" srcId="{2ED5132A-8C77-4C55-B3A4-3B6E0B71884A}" destId="{87DC7D6F-D086-412C-874B-939B31BBD09F}" srcOrd="0" destOrd="0" parTransId="{819A2526-672D-44AB-BC08-C421FAC35B7E}" sibTransId="{5075ADB3-2A3A-4DA9-A980-A1169151BED4}"/>
    <dgm:cxn modelId="{F3C4E53D-CF55-412E-A83B-FDB2E721FB38}" srcId="{49F5D3DD-5488-4CD3-836F-6B7C0F873AB3}" destId="{FEBD1265-F0E4-4617-BE2A-8C22BD2BAE70}" srcOrd="8" destOrd="0" parTransId="{BF7D88D0-AE75-45FB-B794-8E2997134985}" sibTransId="{4818CACC-931C-4C88-9B9D-35E00306A5B6}"/>
    <dgm:cxn modelId="{41FC9F5D-2602-40F2-8393-5E9529B8A157}" type="presOf" srcId="{5E62B956-9D0B-48E9-A87D-195CBB274A46}" destId="{37CD3351-9485-4F59-8549-37B8FB8F3A8B}" srcOrd="0" destOrd="0" presId="urn:microsoft.com/office/officeart/2005/8/layout/chevron2"/>
    <dgm:cxn modelId="{C607585E-B5B9-409A-B02E-20D7B5CFE006}" srcId="{49F5D3DD-5488-4CD3-836F-6B7C0F873AB3}" destId="{C16D7580-A4D4-4321-8DFD-8F1E34F78587}" srcOrd="14" destOrd="0" parTransId="{2301A251-DABB-454E-A60D-E1A234B02DDB}" sibTransId="{FA33237C-456E-4683-9BCD-F620276EE0B6}"/>
    <dgm:cxn modelId="{26B9A660-D672-4E30-8E28-9C06191F0683}" type="presOf" srcId="{E4236534-7CCB-4FD0-9599-48F14C4017E3}" destId="{AFC223E4-8A38-4330-8C2E-FEF766632974}" srcOrd="0" destOrd="0" presId="urn:microsoft.com/office/officeart/2005/8/layout/chevron2"/>
    <dgm:cxn modelId="{94322444-E738-49C5-8D82-7BCE6B00E340}" type="presOf" srcId="{ADDD71FE-57DF-4BBF-BD5C-384C3394C65B}" destId="{FD360F20-DBAF-4A66-880C-3EFCD4A1FB56}" srcOrd="0" destOrd="0" presId="urn:microsoft.com/office/officeart/2005/8/layout/chevron2"/>
    <dgm:cxn modelId="{3DBB5A45-0095-4E33-8F82-1310977D28F2}" srcId="{49F5D3DD-5488-4CD3-836F-6B7C0F873AB3}" destId="{E4236534-7CCB-4FD0-9599-48F14C4017E3}" srcOrd="13" destOrd="0" parTransId="{44151C20-5D9E-4E28-BF74-4D0F02FDF22A}" sibTransId="{4D1EB27A-DF0C-4548-ADAF-404931D591C1}"/>
    <dgm:cxn modelId="{6D229868-E7B0-4F0F-8317-09F968ECE1BE}" srcId="{B75A6A31-5248-43DE-8A4F-C02428B44B88}" destId="{B10524E4-7340-4551-986E-7571BA0F0E17}" srcOrd="0" destOrd="0" parTransId="{3D737BF8-7A7D-4BCB-9AC8-7B6AC38E6B76}" sibTransId="{1877EB86-A07B-4B47-A629-09A65A83DA68}"/>
    <dgm:cxn modelId="{1C2AD96A-DCF9-4011-9095-0477F2F2A1D4}" type="presOf" srcId="{C4FCC07C-E41B-4FEC-B8AA-4A6767B76672}" destId="{3480D2DE-8701-4B16-90A7-529170F07DDB}" srcOrd="0" destOrd="0" presId="urn:microsoft.com/office/officeart/2005/8/layout/chevron2"/>
    <dgm:cxn modelId="{D990A26B-083B-47CB-AD46-61E6E4299C48}" srcId="{49F5D3DD-5488-4CD3-836F-6B7C0F873AB3}" destId="{B75A6A31-5248-43DE-8A4F-C02428B44B88}" srcOrd="0" destOrd="0" parTransId="{4E0B91D9-6519-46CA-9517-7AE9F5A9E785}" sibTransId="{87311B6E-793A-4269-9A91-EB1E0DB56A48}"/>
    <dgm:cxn modelId="{15D9E76B-7571-4445-B9BE-61E6D9BCFBC4}" srcId="{E2ECA3B4-DD24-4E8F-8D59-26EFE4F1D0E7}" destId="{F801E4AB-FCF5-4802-804E-0578AF185685}" srcOrd="0" destOrd="0" parTransId="{6FF53A0E-13D5-425D-81AB-D94367126548}" sibTransId="{C8516DBA-7946-43F9-AA7A-3DB6ED00D312}"/>
    <dgm:cxn modelId="{01C1854C-9EF7-402F-9471-A083880DA37E}" type="presOf" srcId="{68C486AF-7F78-4C52-B09E-DCDA8A8538D7}" destId="{11ADDE9E-3783-4742-A8C2-30D51B3426AB}" srcOrd="0" destOrd="0" presId="urn:microsoft.com/office/officeart/2005/8/layout/chevron2"/>
    <dgm:cxn modelId="{2D6D3470-7378-4860-BED6-8E6B1BC1CFB3}" srcId="{49F5D3DD-5488-4CD3-836F-6B7C0F873AB3}" destId="{8FB48095-1A25-49CC-B69A-64B02A659ED8}" srcOrd="7" destOrd="0" parTransId="{46AED345-538D-4D1B-BE92-E8F697714C49}" sibTransId="{0184F1F0-F950-43C9-A300-2E640406A480}"/>
    <dgm:cxn modelId="{D90F7C50-631B-4118-9EED-5A57E0EE495E}" srcId="{49F5D3DD-5488-4CD3-836F-6B7C0F873AB3}" destId="{0D8D6120-52D3-43C5-8D84-FB58EF71FD74}" srcOrd="15" destOrd="0" parTransId="{BCAD2611-163F-4329-BC33-988BC1DD93DF}" sibTransId="{57018C93-C1A6-4978-8F93-738944AFCEB4}"/>
    <dgm:cxn modelId="{C23F5853-9D23-44CC-8067-6125526ADF42}" type="presOf" srcId="{F801E4AB-FCF5-4802-804E-0578AF185685}" destId="{1599A2E1-989F-42B6-BD99-8BB496739F6A}" srcOrd="0" destOrd="0" presId="urn:microsoft.com/office/officeart/2005/8/layout/chevron2"/>
    <dgm:cxn modelId="{5E3CC175-D1C4-4154-894D-A4CE30893CCD}" type="presOf" srcId="{C16F9A7D-3C5D-4703-A055-3BB9ED220ED5}" destId="{8263F63F-761B-4413-9185-067F5A3BEBC0}" srcOrd="0" destOrd="0" presId="urn:microsoft.com/office/officeart/2005/8/layout/chevron2"/>
    <dgm:cxn modelId="{F28FBA79-88D1-4B7A-8482-0D74B80CD730}" srcId="{A01863F5-91BB-486A-AE9B-0B6C8CF0557C}" destId="{428F9C7C-9FD3-4494-B442-DD487E56DBA2}" srcOrd="0" destOrd="0" parTransId="{BCC8BE08-F3D3-4C3D-9C34-8F081547FCEB}" sibTransId="{A17F315F-DE4F-4357-9BD7-09EB35B19735}"/>
    <dgm:cxn modelId="{ED014681-3F68-41B3-9D9E-5815FF28028B}" srcId="{0D8D6120-52D3-43C5-8D84-FB58EF71FD74}" destId="{ADDD71FE-57DF-4BBF-BD5C-384C3394C65B}" srcOrd="0" destOrd="0" parTransId="{345EC8EA-2C94-4AB7-ACD6-4A3FE9017C9A}" sibTransId="{AD3A5759-36A5-48D0-B165-FB368545DCE2}"/>
    <dgm:cxn modelId="{8AC9A68D-C24B-4B52-A510-57D2D87EBA63}" type="presOf" srcId="{8F12CDB6-7F7C-4603-9E24-938E3526EB73}" destId="{A134C44C-F519-4231-A2A5-A8533AB2E7C4}" srcOrd="0" destOrd="0" presId="urn:microsoft.com/office/officeart/2005/8/layout/chevron2"/>
    <dgm:cxn modelId="{D3826798-1329-427D-AEAA-162CC59C06AF}" type="presOf" srcId="{335FAA57-1D39-4401-B1C1-AD0D4483A0C9}" destId="{391FD35F-BC59-472E-B31C-FB9F0F0F5F19}" srcOrd="0" destOrd="0" presId="urn:microsoft.com/office/officeart/2005/8/layout/chevron2"/>
    <dgm:cxn modelId="{58DBF199-AA53-49D3-B3C2-E0188E550F11}" srcId="{C16D7580-A4D4-4321-8DFD-8F1E34F78587}" destId="{68C486AF-7F78-4C52-B09E-DCDA8A8538D7}" srcOrd="0" destOrd="0" parTransId="{DCA807F5-031C-4AC5-AD0F-7A6D4DA06914}" sibTransId="{06B2F0E3-52A8-4BB9-9125-E50C451E7E99}"/>
    <dgm:cxn modelId="{0FB6E19F-C199-405D-9046-5ED5B472471D}" type="presOf" srcId="{0D8D6120-52D3-43C5-8D84-FB58EF71FD74}" destId="{7F9406D0-5738-4855-97EB-2281E2798755}" srcOrd="0" destOrd="0" presId="urn:microsoft.com/office/officeart/2005/8/layout/chevron2"/>
    <dgm:cxn modelId="{250081A0-736F-49A6-BCCA-5503AF7B517E}" type="presOf" srcId="{DB8C98A7-BF86-42DB-A98D-15FBC093B5F8}" destId="{56961A45-AFC8-41E7-9BF2-CABDF0613BA6}" srcOrd="0" destOrd="0" presId="urn:microsoft.com/office/officeart/2005/8/layout/chevron2"/>
    <dgm:cxn modelId="{285EEFA1-D38C-400E-AEA3-DE229140B37C}" type="presOf" srcId="{C16D7580-A4D4-4321-8DFD-8F1E34F78587}" destId="{5A51897E-504C-481A-B80F-31C2AA4795F6}" srcOrd="0" destOrd="0" presId="urn:microsoft.com/office/officeart/2005/8/layout/chevron2"/>
    <dgm:cxn modelId="{883FCAA9-E3E2-4026-BA8F-77127CB4E2EB}" srcId="{F99D6426-0D86-49AE-9FFB-CF19066B05D1}" destId="{5E62B956-9D0B-48E9-A87D-195CBB274A46}" srcOrd="0" destOrd="0" parTransId="{2401D6B4-7352-48C7-B161-0A2EEC095A65}" sibTransId="{E3EBB4D8-DDB3-4E96-919F-BC66857B4743}"/>
    <dgm:cxn modelId="{A8017FB0-D90F-4A51-A6B8-5AFA6F427381}" type="presOf" srcId="{58CF8D05-53BD-4977-A154-C5B16D916C5A}" destId="{E125B427-6464-4158-9BF9-CC7C3A7FFC4A}" srcOrd="0" destOrd="0" presId="urn:microsoft.com/office/officeart/2005/8/layout/chevron2"/>
    <dgm:cxn modelId="{75B028B3-6333-401E-9CB1-7499AAA24BEC}" type="presOf" srcId="{389C8091-2BFA-4AF5-93CD-B6DAAB255ADE}" destId="{BAD2218D-EF94-4E4D-A036-8D66F0E53AFD}" srcOrd="0" destOrd="0" presId="urn:microsoft.com/office/officeart/2005/8/layout/chevron2"/>
    <dgm:cxn modelId="{82F325BB-59AE-4E4E-9CB2-213B3558B373}" type="presOf" srcId="{8EB1268B-6A10-485F-B29F-B1176F6CE771}" destId="{02E31062-E6C9-4BCC-B579-0551EFFBACC9}" srcOrd="0" destOrd="0" presId="urn:microsoft.com/office/officeart/2005/8/layout/chevron2"/>
    <dgm:cxn modelId="{EE90DBBC-528F-43E1-9F5E-485C5AA93CBD}" srcId="{BAB3B102-5AC3-4C9C-8DDC-8901DFE59893}" destId="{58CF8D05-53BD-4977-A154-C5B16D916C5A}" srcOrd="0" destOrd="0" parTransId="{BBAEAB88-3480-40B6-B0B5-94FF88B692CD}" sibTransId="{D8BC5F2C-5485-42D2-B4EA-E744D0F8B78C}"/>
    <dgm:cxn modelId="{2A8F8BC1-F266-4239-8013-2B080871FE46}" type="presOf" srcId="{B10524E4-7340-4551-986E-7571BA0F0E17}" destId="{AD90294E-A949-4AC0-9465-BAAC67634393}" srcOrd="0" destOrd="0" presId="urn:microsoft.com/office/officeart/2005/8/layout/chevron2"/>
    <dgm:cxn modelId="{380A06C2-890B-475B-9BCC-05782EF19547}" type="presOf" srcId="{C2D611AC-44B3-4AFF-A4F4-15EFD10DCF96}" destId="{1829B8FC-4DC4-4044-B0CF-E8F064F95DEF}" srcOrd="0" destOrd="0" presId="urn:microsoft.com/office/officeart/2005/8/layout/chevron2"/>
    <dgm:cxn modelId="{BF0BC2C3-F393-460E-B318-C52D5D50CD9A}" type="presOf" srcId="{2ED5132A-8C77-4C55-B3A4-3B6E0B71884A}" destId="{DF3DCF10-D863-46CA-B375-C03287394888}" srcOrd="0" destOrd="0" presId="urn:microsoft.com/office/officeart/2005/8/layout/chevron2"/>
    <dgm:cxn modelId="{BAD835C4-57A8-470C-A634-02E1E1178860}" srcId="{49F5D3DD-5488-4CD3-836F-6B7C0F873AB3}" destId="{C16F9A7D-3C5D-4703-A055-3BB9ED220ED5}" srcOrd="4" destOrd="0" parTransId="{C54CD341-BC49-4946-BF95-AACA55457960}" sibTransId="{D15F4D12-6F8C-4323-80E2-34F916C13131}"/>
    <dgm:cxn modelId="{5F0C7CD0-A5FD-4C6D-A14E-1E5A0C80DA4B}" srcId="{49F5D3DD-5488-4CD3-836F-6B7C0F873AB3}" destId="{7DEFECBF-F0CD-4C10-B678-5BE0A3286060}" srcOrd="11" destOrd="0" parTransId="{9C4CEA23-A654-42B8-85B2-6B24F0112148}" sibTransId="{5F1F6E3E-4C04-4735-8FC9-2CCB5E92FC51}"/>
    <dgm:cxn modelId="{F65E86D9-CD06-422C-842D-DCC394D0929D}" type="presOf" srcId="{62F3F77D-8831-4786-B537-0710A75C34A0}" destId="{5F94F08A-D8F8-4C62-A94D-7194D1632825}" srcOrd="0" destOrd="0" presId="urn:microsoft.com/office/officeart/2005/8/layout/chevron2"/>
    <dgm:cxn modelId="{CF023CDD-0DDB-48AA-9A97-2793D7645D46}" srcId="{8FB48095-1A25-49CC-B69A-64B02A659ED8}" destId="{ECF21F07-C705-4BAB-98D3-8C66425362AA}" srcOrd="0" destOrd="0" parTransId="{A08F669E-25DA-4AB3-8395-AD2FF18CA325}" sibTransId="{053C881B-115F-43D3-868D-96B36B182F56}"/>
    <dgm:cxn modelId="{848E4DDE-B009-4C92-9DE2-C23B5F93CBF9}" srcId="{E4236534-7CCB-4FD0-9599-48F14C4017E3}" destId="{B5CF7032-698B-4EAD-8CE8-D5B8FD91A076}" srcOrd="0" destOrd="0" parTransId="{A35FE955-C11B-4359-B89B-44EE605B8B37}" sibTransId="{2980D1D4-9D99-4001-99E0-C4C28ABBA714}"/>
    <dgm:cxn modelId="{75D2DDDE-41B5-4019-8F7E-93E4B17C70D5}" type="presOf" srcId="{BAB3B102-5AC3-4C9C-8DDC-8901DFE59893}" destId="{DD85172F-E193-49D7-86F7-4C112793A8F7}" srcOrd="0" destOrd="0" presId="urn:microsoft.com/office/officeart/2005/8/layout/chevron2"/>
    <dgm:cxn modelId="{F411BCE0-8E83-4131-89AC-DDE324C9FFCB}" srcId="{389C8091-2BFA-4AF5-93CD-B6DAAB255ADE}" destId="{C2D611AC-44B3-4AFF-A4F4-15EFD10DCF96}" srcOrd="0" destOrd="0" parTransId="{B2520F89-13F9-4F0D-A50D-F7F7D12C0928}" sibTransId="{8DF623FF-C463-4F98-B541-1033D34D7092}"/>
    <dgm:cxn modelId="{B9CE3FE5-2FF6-4638-AD4E-2637903F1553}" srcId="{49F5D3DD-5488-4CD3-836F-6B7C0F873AB3}" destId="{389C8091-2BFA-4AF5-93CD-B6DAAB255ADE}" srcOrd="12" destOrd="0" parTransId="{10E7204E-2595-494D-9DB9-A5C1E06C900F}" sibTransId="{951EB3D7-68EC-492F-8B98-93779E8ABDC1}"/>
    <dgm:cxn modelId="{C8827FE6-8334-4867-B5C1-90FF194DBF6A}" type="presOf" srcId="{87DC7D6F-D086-412C-874B-939B31BBD09F}" destId="{F518FBA9-4946-467A-A2C2-273046FCF7DF}" srcOrd="0" destOrd="0" presId="urn:microsoft.com/office/officeart/2005/8/layout/chevron2"/>
    <dgm:cxn modelId="{29E72AF1-1E36-4E96-AEEC-3D61DB43DC64}" type="presOf" srcId="{F99D6426-0D86-49AE-9FFB-CF19066B05D1}" destId="{E955905B-FF5D-42FB-8AE0-AC0246E22A9E}" srcOrd="0" destOrd="0" presId="urn:microsoft.com/office/officeart/2005/8/layout/chevron2"/>
    <dgm:cxn modelId="{2AAA7FF6-34DD-48B7-B5D7-C4CC64BE5674}" type="presOf" srcId="{49F5D3DD-5488-4CD3-836F-6B7C0F873AB3}" destId="{F33ABA54-F9CA-43BD-9DF5-A858E3B50142}" srcOrd="0" destOrd="0" presId="urn:microsoft.com/office/officeart/2005/8/layout/chevron2"/>
    <dgm:cxn modelId="{19315EF9-F72D-4085-9BEB-AE2E99074202}" srcId="{49F5D3DD-5488-4CD3-836F-6B7C0F873AB3}" destId="{E2ECA3B4-DD24-4E8F-8D59-26EFE4F1D0E7}" srcOrd="9" destOrd="0" parTransId="{A99F5F17-30EA-4BDC-817A-38142CFC03AC}" sibTransId="{791A40BC-62D3-4970-87DC-049C0C3C23F1}"/>
    <dgm:cxn modelId="{3960C1FB-EB50-4131-9E92-8019472AB517}" srcId="{49F5D3DD-5488-4CD3-836F-6B7C0F873AB3}" destId="{2ED5132A-8C77-4C55-B3A4-3B6E0B71884A}" srcOrd="6" destOrd="0" parTransId="{8E23984E-A6DD-43C7-A2C4-28E891634B99}" sibTransId="{45A58599-84BC-4FE6-9513-08C18900F900}"/>
    <dgm:cxn modelId="{F8EA4D1C-B619-476E-B907-8082CB3FCF6B}" type="presParOf" srcId="{F33ABA54-F9CA-43BD-9DF5-A858E3B50142}" destId="{2A25DADF-3D3C-42C6-999E-01053E71F0C1}" srcOrd="0" destOrd="0" presId="urn:microsoft.com/office/officeart/2005/8/layout/chevron2"/>
    <dgm:cxn modelId="{4523AE59-494A-457F-819F-10DA387FDAB7}" type="presParOf" srcId="{2A25DADF-3D3C-42C6-999E-01053E71F0C1}" destId="{7ED6C7F0-2888-4149-9992-283FEFCDC25B}" srcOrd="0" destOrd="0" presId="urn:microsoft.com/office/officeart/2005/8/layout/chevron2"/>
    <dgm:cxn modelId="{62832514-85D0-4902-9EDF-B8CB909A4A0F}" type="presParOf" srcId="{2A25DADF-3D3C-42C6-999E-01053E71F0C1}" destId="{AD90294E-A949-4AC0-9465-BAAC67634393}" srcOrd="1" destOrd="0" presId="urn:microsoft.com/office/officeart/2005/8/layout/chevron2"/>
    <dgm:cxn modelId="{DDDF25F6-45F2-4884-8D6D-30FCDE4806B8}" type="presParOf" srcId="{F33ABA54-F9CA-43BD-9DF5-A858E3B50142}" destId="{D899C80E-70AC-4482-A0C9-A8B0B2681923}" srcOrd="1" destOrd="0" presId="urn:microsoft.com/office/officeart/2005/8/layout/chevron2"/>
    <dgm:cxn modelId="{439F78BE-0A1C-48A2-8284-38D91E4D913B}" type="presParOf" srcId="{F33ABA54-F9CA-43BD-9DF5-A858E3B50142}" destId="{BB404835-C7DD-46B3-8C5D-863F605D1544}" srcOrd="2" destOrd="0" presId="urn:microsoft.com/office/officeart/2005/8/layout/chevron2"/>
    <dgm:cxn modelId="{33EB7E4A-724F-4855-96AA-38492E740AE2}" type="presParOf" srcId="{BB404835-C7DD-46B3-8C5D-863F605D1544}" destId="{56961A45-AFC8-41E7-9BF2-CABDF0613BA6}" srcOrd="0" destOrd="0" presId="urn:microsoft.com/office/officeart/2005/8/layout/chevron2"/>
    <dgm:cxn modelId="{45C809CE-0219-4D41-BCAC-2275196978A8}" type="presParOf" srcId="{BB404835-C7DD-46B3-8C5D-863F605D1544}" destId="{5F94F08A-D8F8-4C62-A94D-7194D1632825}" srcOrd="1" destOrd="0" presId="urn:microsoft.com/office/officeart/2005/8/layout/chevron2"/>
    <dgm:cxn modelId="{C272E200-8EAC-41F7-9C0F-0F82BEC67D50}" type="presParOf" srcId="{F33ABA54-F9CA-43BD-9DF5-A858E3B50142}" destId="{E0E09CE9-6EE7-4C9B-9CCC-6FB0B0874D2E}" srcOrd="3" destOrd="0" presId="urn:microsoft.com/office/officeart/2005/8/layout/chevron2"/>
    <dgm:cxn modelId="{54FEA228-40B6-4A62-AC15-C6859505DAA6}" type="presParOf" srcId="{F33ABA54-F9CA-43BD-9DF5-A858E3B50142}" destId="{72C30BA9-3D50-493B-A2F2-F1D54D6EF0F2}" srcOrd="4" destOrd="0" presId="urn:microsoft.com/office/officeart/2005/8/layout/chevron2"/>
    <dgm:cxn modelId="{69BA667D-7580-4009-960C-086D335BF63C}" type="presParOf" srcId="{72C30BA9-3D50-493B-A2F2-F1D54D6EF0F2}" destId="{DD85172F-E193-49D7-86F7-4C112793A8F7}" srcOrd="0" destOrd="0" presId="urn:microsoft.com/office/officeart/2005/8/layout/chevron2"/>
    <dgm:cxn modelId="{CF888566-32E5-4CB0-A2C4-F6B298A9A62E}" type="presParOf" srcId="{72C30BA9-3D50-493B-A2F2-F1D54D6EF0F2}" destId="{E125B427-6464-4158-9BF9-CC7C3A7FFC4A}" srcOrd="1" destOrd="0" presId="urn:microsoft.com/office/officeart/2005/8/layout/chevron2"/>
    <dgm:cxn modelId="{794F853E-5759-4CD1-9F74-1AA1DACBB4EB}" type="presParOf" srcId="{F33ABA54-F9CA-43BD-9DF5-A858E3B50142}" destId="{E1E8E949-EE51-4A41-AC89-57AB3673117D}" srcOrd="5" destOrd="0" presId="urn:microsoft.com/office/officeart/2005/8/layout/chevron2"/>
    <dgm:cxn modelId="{04D6EAAA-66AF-4E9B-AE12-93D16D6CB50B}" type="presParOf" srcId="{F33ABA54-F9CA-43BD-9DF5-A858E3B50142}" destId="{01CC3F3C-92C9-4422-A644-9514C3022863}" srcOrd="6" destOrd="0" presId="urn:microsoft.com/office/officeart/2005/8/layout/chevron2"/>
    <dgm:cxn modelId="{2E951B8C-6A11-48D2-9E5F-864A949A7B1F}" type="presParOf" srcId="{01CC3F3C-92C9-4422-A644-9514C3022863}" destId="{A134C44C-F519-4231-A2A5-A8533AB2E7C4}" srcOrd="0" destOrd="0" presId="urn:microsoft.com/office/officeart/2005/8/layout/chevron2"/>
    <dgm:cxn modelId="{D8C724E3-3960-4C40-A4E9-66B43EF6E314}" type="presParOf" srcId="{01CC3F3C-92C9-4422-A644-9514C3022863}" destId="{391FD35F-BC59-472E-B31C-FB9F0F0F5F19}" srcOrd="1" destOrd="0" presId="urn:microsoft.com/office/officeart/2005/8/layout/chevron2"/>
    <dgm:cxn modelId="{311C209E-023E-423E-8674-B2031F162172}" type="presParOf" srcId="{F33ABA54-F9CA-43BD-9DF5-A858E3B50142}" destId="{4473CCCC-EE3C-46AC-B49F-7BBB8253B33A}" srcOrd="7" destOrd="0" presId="urn:microsoft.com/office/officeart/2005/8/layout/chevron2"/>
    <dgm:cxn modelId="{ECE3CE50-5A48-4862-B4D9-BF10D58F80DF}" type="presParOf" srcId="{F33ABA54-F9CA-43BD-9DF5-A858E3B50142}" destId="{557CA3A0-4149-4075-A5D3-38E460BA4EF6}" srcOrd="8" destOrd="0" presId="urn:microsoft.com/office/officeart/2005/8/layout/chevron2"/>
    <dgm:cxn modelId="{C9D3E29F-6DCC-49F3-ADBA-ABB51B2941DC}" type="presParOf" srcId="{557CA3A0-4149-4075-A5D3-38E460BA4EF6}" destId="{8263F63F-761B-4413-9185-067F5A3BEBC0}" srcOrd="0" destOrd="0" presId="urn:microsoft.com/office/officeart/2005/8/layout/chevron2"/>
    <dgm:cxn modelId="{40045170-1581-4AE3-9123-0779B0D54866}" type="presParOf" srcId="{557CA3A0-4149-4075-A5D3-38E460BA4EF6}" destId="{3480D2DE-8701-4B16-90A7-529170F07DDB}" srcOrd="1" destOrd="0" presId="urn:microsoft.com/office/officeart/2005/8/layout/chevron2"/>
    <dgm:cxn modelId="{D1130FBA-D5FB-40FA-AAEC-FCB9E1724472}" type="presParOf" srcId="{F33ABA54-F9CA-43BD-9DF5-A858E3B50142}" destId="{F4C21834-9D95-4E89-9C92-E2EA0D451688}" srcOrd="9" destOrd="0" presId="urn:microsoft.com/office/officeart/2005/8/layout/chevron2"/>
    <dgm:cxn modelId="{F8CF08FC-6BAC-4064-A0E2-BF67E41A9C27}" type="presParOf" srcId="{F33ABA54-F9CA-43BD-9DF5-A858E3B50142}" destId="{A49263EB-C733-4285-81F4-46FF7F0424AA}" srcOrd="10" destOrd="0" presId="urn:microsoft.com/office/officeart/2005/8/layout/chevron2"/>
    <dgm:cxn modelId="{B82F4E1A-9792-4237-985B-BE0DB22C1A9D}" type="presParOf" srcId="{A49263EB-C733-4285-81F4-46FF7F0424AA}" destId="{E955905B-FF5D-42FB-8AE0-AC0246E22A9E}" srcOrd="0" destOrd="0" presId="urn:microsoft.com/office/officeart/2005/8/layout/chevron2"/>
    <dgm:cxn modelId="{EE53F2A7-8038-4ABB-9FCF-6569EDD103CB}" type="presParOf" srcId="{A49263EB-C733-4285-81F4-46FF7F0424AA}" destId="{37CD3351-9485-4F59-8549-37B8FB8F3A8B}" srcOrd="1" destOrd="0" presId="urn:microsoft.com/office/officeart/2005/8/layout/chevron2"/>
    <dgm:cxn modelId="{C00A3A6F-CDCC-4605-AB43-C438D0901A76}" type="presParOf" srcId="{F33ABA54-F9CA-43BD-9DF5-A858E3B50142}" destId="{E8EE9720-CBE9-49EC-AE70-7352A9D87D6F}" srcOrd="11" destOrd="0" presId="urn:microsoft.com/office/officeart/2005/8/layout/chevron2"/>
    <dgm:cxn modelId="{E3B84733-0C21-4ECB-B6F5-3BE5180D8760}" type="presParOf" srcId="{F33ABA54-F9CA-43BD-9DF5-A858E3B50142}" destId="{9E1D2C85-125F-480E-9914-8C3BFEDE0F78}" srcOrd="12" destOrd="0" presId="urn:microsoft.com/office/officeart/2005/8/layout/chevron2"/>
    <dgm:cxn modelId="{16238A96-3445-4B6E-99F2-E33441DEDDDF}" type="presParOf" srcId="{9E1D2C85-125F-480E-9914-8C3BFEDE0F78}" destId="{DF3DCF10-D863-46CA-B375-C03287394888}" srcOrd="0" destOrd="0" presId="urn:microsoft.com/office/officeart/2005/8/layout/chevron2"/>
    <dgm:cxn modelId="{B62747E4-1909-4A53-8FCE-6C70F5EEC5BF}" type="presParOf" srcId="{9E1D2C85-125F-480E-9914-8C3BFEDE0F78}" destId="{F518FBA9-4946-467A-A2C2-273046FCF7DF}" srcOrd="1" destOrd="0" presId="urn:microsoft.com/office/officeart/2005/8/layout/chevron2"/>
    <dgm:cxn modelId="{6DF59D78-8B5A-4F8A-8514-F3E2FFD05664}" type="presParOf" srcId="{F33ABA54-F9CA-43BD-9DF5-A858E3B50142}" destId="{1A72D476-EC94-4E4C-A075-3FF5077B3827}" srcOrd="13" destOrd="0" presId="urn:microsoft.com/office/officeart/2005/8/layout/chevron2"/>
    <dgm:cxn modelId="{237C3B84-E809-4B7E-AAF1-ED5FDE42DFB1}" type="presParOf" srcId="{F33ABA54-F9CA-43BD-9DF5-A858E3B50142}" destId="{485A2959-6409-4DD3-B3A4-75D315034BEE}" srcOrd="14" destOrd="0" presId="urn:microsoft.com/office/officeart/2005/8/layout/chevron2"/>
    <dgm:cxn modelId="{695F1D9C-9EA9-4508-97A2-620E2601C2CF}" type="presParOf" srcId="{485A2959-6409-4DD3-B3A4-75D315034BEE}" destId="{7072F140-D8B4-41C9-9797-82EDC7712308}" srcOrd="0" destOrd="0" presId="urn:microsoft.com/office/officeart/2005/8/layout/chevron2"/>
    <dgm:cxn modelId="{C6C0CCF0-0476-4D8C-8819-2BE6AD65A0F8}" type="presParOf" srcId="{485A2959-6409-4DD3-B3A4-75D315034BEE}" destId="{28FAD3F7-4AAB-407F-BDA8-CD890ACC4C6B}" srcOrd="1" destOrd="0" presId="urn:microsoft.com/office/officeart/2005/8/layout/chevron2"/>
    <dgm:cxn modelId="{8A6C2DF7-66AF-435C-9FF7-1030BF199065}" type="presParOf" srcId="{F33ABA54-F9CA-43BD-9DF5-A858E3B50142}" destId="{CB440B27-60DB-4036-B3DA-132F41B58DF1}" srcOrd="15" destOrd="0" presId="urn:microsoft.com/office/officeart/2005/8/layout/chevron2"/>
    <dgm:cxn modelId="{5D9FF1B0-3E48-4FD3-8DFF-5489DBC6A138}" type="presParOf" srcId="{F33ABA54-F9CA-43BD-9DF5-A858E3B50142}" destId="{99BA3474-C0E3-4250-BDE4-E600E711D135}" srcOrd="16" destOrd="0" presId="urn:microsoft.com/office/officeart/2005/8/layout/chevron2"/>
    <dgm:cxn modelId="{96D2B781-C6DA-48F9-B9C4-91E3060C29E2}" type="presParOf" srcId="{99BA3474-C0E3-4250-BDE4-E600E711D135}" destId="{2B6CA8B8-74DE-47FF-8E00-3558478F8531}" srcOrd="0" destOrd="0" presId="urn:microsoft.com/office/officeart/2005/8/layout/chevron2"/>
    <dgm:cxn modelId="{2D24946C-2726-40EC-869E-D16026B76FA4}" type="presParOf" srcId="{99BA3474-C0E3-4250-BDE4-E600E711D135}" destId="{1472DECF-2844-4EF3-A473-13BA66BDFC7B}" srcOrd="1" destOrd="0" presId="urn:microsoft.com/office/officeart/2005/8/layout/chevron2"/>
    <dgm:cxn modelId="{B9116F58-7952-453B-94F6-84AFEC2550A0}" type="presParOf" srcId="{F33ABA54-F9CA-43BD-9DF5-A858E3B50142}" destId="{148BB7CE-2C9C-43D1-8A8E-D4A6E2538AE1}" srcOrd="17" destOrd="0" presId="urn:microsoft.com/office/officeart/2005/8/layout/chevron2"/>
    <dgm:cxn modelId="{62E5AFBF-AE67-4DF2-8241-47CC98C6FE97}" type="presParOf" srcId="{F33ABA54-F9CA-43BD-9DF5-A858E3B50142}" destId="{72819732-F01C-486E-92F2-CD600BB39D95}" srcOrd="18" destOrd="0" presId="urn:microsoft.com/office/officeart/2005/8/layout/chevron2"/>
    <dgm:cxn modelId="{448F22BA-6338-4974-9925-A8D7D3B451A1}" type="presParOf" srcId="{72819732-F01C-486E-92F2-CD600BB39D95}" destId="{E1B73B48-6D3A-4758-A509-598885A143FC}" srcOrd="0" destOrd="0" presId="urn:microsoft.com/office/officeart/2005/8/layout/chevron2"/>
    <dgm:cxn modelId="{A9B320D2-E995-4FAA-B45D-501E9CECDF8D}" type="presParOf" srcId="{72819732-F01C-486E-92F2-CD600BB39D95}" destId="{1599A2E1-989F-42B6-BD99-8BB496739F6A}" srcOrd="1" destOrd="0" presId="urn:microsoft.com/office/officeart/2005/8/layout/chevron2"/>
    <dgm:cxn modelId="{E5B31989-1400-46DB-8038-5DD83C3A9436}" type="presParOf" srcId="{F33ABA54-F9CA-43BD-9DF5-A858E3B50142}" destId="{B8CE4990-4B09-4002-A571-A63B6BAA39EB}" srcOrd="19" destOrd="0" presId="urn:microsoft.com/office/officeart/2005/8/layout/chevron2"/>
    <dgm:cxn modelId="{AAE7B39F-4B0A-4CF4-B81E-1CFF826D9F40}" type="presParOf" srcId="{F33ABA54-F9CA-43BD-9DF5-A858E3B50142}" destId="{E841160F-8648-4A6E-ABE8-5F3E832F6C77}" srcOrd="20" destOrd="0" presId="urn:microsoft.com/office/officeart/2005/8/layout/chevron2"/>
    <dgm:cxn modelId="{BECBD94A-E959-42B5-B5DC-96CFAEC9E18E}" type="presParOf" srcId="{E841160F-8648-4A6E-ABE8-5F3E832F6C77}" destId="{09C9462A-3397-45C0-A7CB-A3B58B4870FD}" srcOrd="0" destOrd="0" presId="urn:microsoft.com/office/officeart/2005/8/layout/chevron2"/>
    <dgm:cxn modelId="{C6FD9EAC-81D9-4427-9D36-989A9DAD326D}" type="presParOf" srcId="{E841160F-8648-4A6E-ABE8-5F3E832F6C77}" destId="{759E7D75-8E0E-4CEA-86EE-EBCA124A722E}" srcOrd="1" destOrd="0" presId="urn:microsoft.com/office/officeart/2005/8/layout/chevron2"/>
    <dgm:cxn modelId="{4AC32C4D-B8A4-490A-B9AB-4FB2FA5A28BF}" type="presParOf" srcId="{F33ABA54-F9CA-43BD-9DF5-A858E3B50142}" destId="{9FA582F2-4FE2-45C6-B39D-54F2F89D93B7}" srcOrd="21" destOrd="0" presId="urn:microsoft.com/office/officeart/2005/8/layout/chevron2"/>
    <dgm:cxn modelId="{A0C710B1-C415-47E6-8C5E-9862E26251AA}" type="presParOf" srcId="{F33ABA54-F9CA-43BD-9DF5-A858E3B50142}" destId="{633A4B51-D405-42B4-89BF-876EDC5330BE}" srcOrd="22" destOrd="0" presId="urn:microsoft.com/office/officeart/2005/8/layout/chevron2"/>
    <dgm:cxn modelId="{E95D485C-329F-4EE8-9D71-585AF1B2EF2D}" type="presParOf" srcId="{633A4B51-D405-42B4-89BF-876EDC5330BE}" destId="{30ED3BD3-6DCC-4207-A56F-D28B543409C5}" srcOrd="0" destOrd="0" presId="urn:microsoft.com/office/officeart/2005/8/layout/chevron2"/>
    <dgm:cxn modelId="{1EC3DF15-5E47-401E-8EE1-15EE853E1D84}" type="presParOf" srcId="{633A4B51-D405-42B4-89BF-876EDC5330BE}" destId="{02E31062-E6C9-4BCC-B579-0551EFFBACC9}" srcOrd="1" destOrd="0" presId="urn:microsoft.com/office/officeart/2005/8/layout/chevron2"/>
    <dgm:cxn modelId="{CDF51A8C-08A1-4E90-8A0E-FF0176486E3D}" type="presParOf" srcId="{F33ABA54-F9CA-43BD-9DF5-A858E3B50142}" destId="{D38DB850-83F6-46B7-A22C-1F735FFB9D39}" srcOrd="23" destOrd="0" presId="urn:microsoft.com/office/officeart/2005/8/layout/chevron2"/>
    <dgm:cxn modelId="{C22D9A60-890D-4B01-BB7B-0BB8FD9DB048}" type="presParOf" srcId="{F33ABA54-F9CA-43BD-9DF5-A858E3B50142}" destId="{AF2458E9-EC65-4F63-BBD5-348FAB8A3CCB}" srcOrd="24" destOrd="0" presId="urn:microsoft.com/office/officeart/2005/8/layout/chevron2"/>
    <dgm:cxn modelId="{E326B06F-7404-4587-99CA-F18C7AFB27FC}" type="presParOf" srcId="{AF2458E9-EC65-4F63-BBD5-348FAB8A3CCB}" destId="{BAD2218D-EF94-4E4D-A036-8D66F0E53AFD}" srcOrd="0" destOrd="0" presId="urn:microsoft.com/office/officeart/2005/8/layout/chevron2"/>
    <dgm:cxn modelId="{227EBAB8-7E2A-4250-8462-DB7BA6265ABC}" type="presParOf" srcId="{AF2458E9-EC65-4F63-BBD5-348FAB8A3CCB}" destId="{1829B8FC-4DC4-4044-B0CF-E8F064F95DEF}" srcOrd="1" destOrd="0" presId="urn:microsoft.com/office/officeart/2005/8/layout/chevron2"/>
    <dgm:cxn modelId="{4D63D9AE-EA67-4E60-AB07-0FB1F5C6B0EA}" type="presParOf" srcId="{F33ABA54-F9CA-43BD-9DF5-A858E3B50142}" destId="{53DEED07-98E1-4035-A5EE-103842E00F35}" srcOrd="25" destOrd="0" presId="urn:microsoft.com/office/officeart/2005/8/layout/chevron2"/>
    <dgm:cxn modelId="{0F8CD6A2-C809-4C25-A0B2-1DA847FD38F1}" type="presParOf" srcId="{F33ABA54-F9CA-43BD-9DF5-A858E3B50142}" destId="{5EF46FD5-D7D0-46F6-B687-6508D2B3978B}" srcOrd="26" destOrd="0" presId="urn:microsoft.com/office/officeart/2005/8/layout/chevron2"/>
    <dgm:cxn modelId="{702B5A13-FAD2-422D-8CBB-DF9ACDB5A85B}" type="presParOf" srcId="{5EF46FD5-D7D0-46F6-B687-6508D2B3978B}" destId="{AFC223E4-8A38-4330-8C2E-FEF766632974}" srcOrd="0" destOrd="0" presId="urn:microsoft.com/office/officeart/2005/8/layout/chevron2"/>
    <dgm:cxn modelId="{DB2392CB-6788-46C2-BC44-944671B36F3E}" type="presParOf" srcId="{5EF46FD5-D7D0-46F6-B687-6508D2B3978B}" destId="{2479E490-5941-46F0-8FCA-0F4DC5B890EB}" srcOrd="1" destOrd="0" presId="urn:microsoft.com/office/officeart/2005/8/layout/chevron2"/>
    <dgm:cxn modelId="{5F3EC6C9-DF89-42E2-8FB9-9441D0F23B0C}" type="presParOf" srcId="{F33ABA54-F9CA-43BD-9DF5-A858E3B50142}" destId="{8A2E36E3-1F3E-49FF-B4B2-B8B2C4F6C1EC}" srcOrd="27" destOrd="0" presId="urn:microsoft.com/office/officeart/2005/8/layout/chevron2"/>
    <dgm:cxn modelId="{71C893CF-3F65-4F7F-9E60-483145E3A67E}" type="presParOf" srcId="{F33ABA54-F9CA-43BD-9DF5-A858E3B50142}" destId="{C59C2208-96EB-4731-B026-B37804233879}" srcOrd="28" destOrd="0" presId="urn:microsoft.com/office/officeart/2005/8/layout/chevron2"/>
    <dgm:cxn modelId="{068595F7-A3A5-4B46-82D7-01361677C780}" type="presParOf" srcId="{C59C2208-96EB-4731-B026-B37804233879}" destId="{5A51897E-504C-481A-B80F-31C2AA4795F6}" srcOrd="0" destOrd="0" presId="urn:microsoft.com/office/officeart/2005/8/layout/chevron2"/>
    <dgm:cxn modelId="{0AEC6EFB-BF9A-44A6-8B7A-2E90F704567D}" type="presParOf" srcId="{C59C2208-96EB-4731-B026-B37804233879}" destId="{11ADDE9E-3783-4742-A8C2-30D51B3426AB}" srcOrd="1" destOrd="0" presId="urn:microsoft.com/office/officeart/2005/8/layout/chevron2"/>
    <dgm:cxn modelId="{BC9FD9DD-F8CB-4848-B50C-CF4B1900DBDA}" type="presParOf" srcId="{F33ABA54-F9CA-43BD-9DF5-A858E3B50142}" destId="{62356134-03E9-4DCD-B6FB-0EACAAB6C1A8}" srcOrd="29" destOrd="0" presId="urn:microsoft.com/office/officeart/2005/8/layout/chevron2"/>
    <dgm:cxn modelId="{4D85F1E5-0715-4375-B471-FB362CA89F65}" type="presParOf" srcId="{F33ABA54-F9CA-43BD-9DF5-A858E3B50142}" destId="{5885C2F7-268C-41EB-89CC-D1AD7FDC4E0E}" srcOrd="30" destOrd="0" presId="urn:microsoft.com/office/officeart/2005/8/layout/chevron2"/>
    <dgm:cxn modelId="{7490CB1E-CC98-4EB0-9140-963318180ADC}" type="presParOf" srcId="{5885C2F7-268C-41EB-89CC-D1AD7FDC4E0E}" destId="{7F9406D0-5738-4855-97EB-2281E2798755}" srcOrd="0" destOrd="0" presId="urn:microsoft.com/office/officeart/2005/8/layout/chevron2"/>
    <dgm:cxn modelId="{2D621E87-E010-4381-B1F7-E40E1D554993}" type="presParOf" srcId="{5885C2F7-268C-41EB-89CC-D1AD7FDC4E0E}" destId="{FD360F20-DBAF-4A66-880C-3EFCD4A1FB56}" srcOrd="1" destOrd="0" presId="urn:microsoft.com/office/officeart/2005/8/layout/chevron2"/>
  </dgm:cxnLst>
  <dgm:bg>
    <a:effectLst>
      <a:softEdge rad="63500"/>
    </a:effect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D6C7F0-2888-4149-9992-283FEFCDC25B}">
      <dsp:nvSpPr>
        <dsp:cNvPr id="0" name=""/>
        <dsp:cNvSpPr/>
      </dsp:nvSpPr>
      <dsp:spPr>
        <a:xfrm rot="5400000">
          <a:off x="-70024" y="79040"/>
          <a:ext cx="466830" cy="326781"/>
        </a:xfrm>
        <a:prstGeom prst="chevron">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t>January 1996: </a:t>
          </a:r>
          <a:endParaRPr lang="en-IN" sz="500" kern="1200"/>
        </a:p>
      </dsp:txBody>
      <dsp:txXfrm rot="-5400000">
        <a:off x="1" y="172407"/>
        <a:ext cx="326781" cy="140049"/>
      </dsp:txXfrm>
    </dsp:sp>
    <dsp:sp modelId="{AD90294E-A949-4AC0-9465-BAAC67634393}">
      <dsp:nvSpPr>
        <dsp:cNvPr id="0" name=""/>
        <dsp:cNvSpPr/>
      </dsp:nvSpPr>
      <dsp:spPr>
        <a:xfrm rot="5400000">
          <a:off x="3179605" y="-2843809"/>
          <a:ext cx="303599" cy="6009248"/>
        </a:xfrm>
        <a:prstGeom prst="round2Same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kern="1200"/>
            <a:t>The scam surfaces after Deputy Commissioner Amit Khare raids the offices of the Animal Husbandry Department and seizes documents that showed pumping of funds by non-existent companies in the name of supplying fodder.</a:t>
          </a:r>
          <a:endParaRPr lang="en-IN" sz="600" kern="1200"/>
        </a:p>
      </dsp:txBody>
      <dsp:txXfrm rot="-5400000">
        <a:off x="326781" y="23835"/>
        <a:ext cx="5994428" cy="273959"/>
      </dsp:txXfrm>
    </dsp:sp>
    <dsp:sp modelId="{56961A45-AFC8-41E7-9BF2-CABDF0613BA6}">
      <dsp:nvSpPr>
        <dsp:cNvPr id="0" name=""/>
        <dsp:cNvSpPr/>
      </dsp:nvSpPr>
      <dsp:spPr>
        <a:xfrm rot="5400000">
          <a:off x="-70024" y="509875"/>
          <a:ext cx="466830" cy="326781"/>
        </a:xfrm>
        <a:prstGeom prst="chevron">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t>March 11, 1996:</a:t>
          </a:r>
          <a:endParaRPr lang="en-IN" sz="500" kern="1200"/>
        </a:p>
      </dsp:txBody>
      <dsp:txXfrm rot="-5400000">
        <a:off x="1" y="603242"/>
        <a:ext cx="326781" cy="140049"/>
      </dsp:txXfrm>
    </dsp:sp>
    <dsp:sp modelId="{5F94F08A-D8F8-4C62-A94D-7194D1632825}">
      <dsp:nvSpPr>
        <dsp:cNvPr id="0" name=""/>
        <dsp:cNvSpPr/>
      </dsp:nvSpPr>
      <dsp:spPr>
        <a:xfrm rot="5400000">
          <a:off x="3179685" y="-2413053"/>
          <a:ext cx="303439" cy="6009248"/>
        </a:xfrm>
        <a:prstGeom prst="round2Same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kern="1200"/>
            <a:t>The Patna High Court directs the CBI to probe the scam. The Supreme Court upholds the order.</a:t>
          </a:r>
          <a:endParaRPr lang="en-IN" sz="600" kern="1200"/>
        </a:p>
      </dsp:txBody>
      <dsp:txXfrm rot="-5400000">
        <a:off x="326781" y="454664"/>
        <a:ext cx="5994435" cy="273813"/>
      </dsp:txXfrm>
    </dsp:sp>
    <dsp:sp modelId="{DD85172F-E193-49D7-86F7-4C112793A8F7}">
      <dsp:nvSpPr>
        <dsp:cNvPr id="0" name=""/>
        <dsp:cNvSpPr/>
      </dsp:nvSpPr>
      <dsp:spPr>
        <a:xfrm rot="5400000">
          <a:off x="-70024" y="940710"/>
          <a:ext cx="466830" cy="326781"/>
        </a:xfrm>
        <a:prstGeom prst="chevron">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t>March 27, 1996:</a:t>
          </a:r>
          <a:endParaRPr lang="en-IN" sz="500" kern="1200"/>
        </a:p>
      </dsp:txBody>
      <dsp:txXfrm rot="-5400000">
        <a:off x="1" y="1034077"/>
        <a:ext cx="326781" cy="140049"/>
      </dsp:txXfrm>
    </dsp:sp>
    <dsp:sp modelId="{E125B427-6464-4158-9BF9-CC7C3A7FFC4A}">
      <dsp:nvSpPr>
        <dsp:cNvPr id="0" name=""/>
        <dsp:cNvSpPr/>
      </dsp:nvSpPr>
      <dsp:spPr>
        <a:xfrm rot="5400000">
          <a:off x="3179685" y="-1982218"/>
          <a:ext cx="303439" cy="6009248"/>
        </a:xfrm>
        <a:prstGeom prst="round2Same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kern="1200"/>
            <a:t>The CBI registers an FIR in the Chaibasa Treasury case.</a:t>
          </a:r>
          <a:endParaRPr lang="en-IN" sz="600" kern="1200"/>
        </a:p>
      </dsp:txBody>
      <dsp:txXfrm rot="-5400000">
        <a:off x="326781" y="885499"/>
        <a:ext cx="5994435" cy="273813"/>
      </dsp:txXfrm>
    </dsp:sp>
    <dsp:sp modelId="{A134C44C-F519-4231-A2A5-A8533AB2E7C4}">
      <dsp:nvSpPr>
        <dsp:cNvPr id="0" name=""/>
        <dsp:cNvSpPr/>
      </dsp:nvSpPr>
      <dsp:spPr>
        <a:xfrm rot="5400000">
          <a:off x="-70024" y="1371545"/>
          <a:ext cx="466830" cy="326781"/>
        </a:xfrm>
        <a:prstGeom prst="chevron">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t>June 23, 1997:</a:t>
          </a:r>
          <a:endParaRPr lang="en-IN" sz="500" kern="1200"/>
        </a:p>
      </dsp:txBody>
      <dsp:txXfrm rot="-5400000">
        <a:off x="1" y="1464912"/>
        <a:ext cx="326781" cy="140049"/>
      </dsp:txXfrm>
    </dsp:sp>
    <dsp:sp modelId="{391FD35F-BC59-472E-B31C-FB9F0F0F5F19}">
      <dsp:nvSpPr>
        <dsp:cNvPr id="0" name=""/>
        <dsp:cNvSpPr/>
      </dsp:nvSpPr>
      <dsp:spPr>
        <a:xfrm rot="5400000">
          <a:off x="3179685" y="-1551383"/>
          <a:ext cx="303439" cy="6009248"/>
        </a:xfrm>
        <a:prstGeom prst="round2Same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kern="1200"/>
            <a:t>The CBI files a charge sheet and makes Mr. Prasad and 55 others as accused in the case. Sixty-three cases were registered under IPC Sections 420 (forgery) and 120 (b) (criminal conspiracy) and Section 13 (b) of the Prevention of Corruption Act.</a:t>
          </a:r>
          <a:endParaRPr lang="en-IN" sz="600" kern="1200"/>
        </a:p>
      </dsp:txBody>
      <dsp:txXfrm rot="-5400000">
        <a:off x="326781" y="1316334"/>
        <a:ext cx="5994435" cy="273813"/>
      </dsp:txXfrm>
    </dsp:sp>
    <dsp:sp modelId="{8263F63F-761B-4413-9185-067F5A3BEBC0}">
      <dsp:nvSpPr>
        <dsp:cNvPr id="0" name=""/>
        <dsp:cNvSpPr/>
      </dsp:nvSpPr>
      <dsp:spPr>
        <a:xfrm rot="5400000">
          <a:off x="-70024" y="1802380"/>
          <a:ext cx="466830" cy="326781"/>
        </a:xfrm>
        <a:prstGeom prst="chevron">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t>April 5, 2000: </a:t>
          </a:r>
          <a:endParaRPr lang="en-IN" sz="500" kern="1200"/>
        </a:p>
      </dsp:txBody>
      <dsp:txXfrm rot="-5400000">
        <a:off x="1" y="1895747"/>
        <a:ext cx="326781" cy="140049"/>
      </dsp:txXfrm>
    </dsp:sp>
    <dsp:sp modelId="{3480D2DE-8701-4B16-90A7-529170F07DDB}">
      <dsp:nvSpPr>
        <dsp:cNvPr id="0" name=""/>
        <dsp:cNvSpPr/>
      </dsp:nvSpPr>
      <dsp:spPr>
        <a:xfrm rot="5400000">
          <a:off x="3179685" y="-1120548"/>
          <a:ext cx="303439" cy="6009248"/>
        </a:xfrm>
        <a:prstGeom prst="round2Same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kern="1200"/>
            <a:t>Charges framed before the special CBI court. Rabri Devi’s name included as co-accused. She was granted bail, Mr. Prasad’s bail plea rejected and he was remanded in judicial custody.</a:t>
          </a:r>
          <a:endParaRPr lang="en-IN" sz="600" kern="1200"/>
        </a:p>
      </dsp:txBody>
      <dsp:txXfrm rot="-5400000">
        <a:off x="326781" y="1747169"/>
        <a:ext cx="5994435" cy="273813"/>
      </dsp:txXfrm>
    </dsp:sp>
    <dsp:sp modelId="{E955905B-FF5D-42FB-8AE0-AC0246E22A9E}">
      <dsp:nvSpPr>
        <dsp:cNvPr id="0" name=""/>
        <dsp:cNvSpPr/>
      </dsp:nvSpPr>
      <dsp:spPr>
        <a:xfrm rot="5400000">
          <a:off x="-70024" y="2233216"/>
          <a:ext cx="466830" cy="326781"/>
        </a:xfrm>
        <a:prstGeom prst="chevron">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t>October 5, 2001: </a:t>
          </a:r>
          <a:endParaRPr lang="en-IN" sz="500" kern="1200"/>
        </a:p>
      </dsp:txBody>
      <dsp:txXfrm rot="-5400000">
        <a:off x="1" y="2326583"/>
        <a:ext cx="326781" cy="140049"/>
      </dsp:txXfrm>
    </dsp:sp>
    <dsp:sp modelId="{37CD3351-9485-4F59-8549-37B8FB8F3A8B}">
      <dsp:nvSpPr>
        <dsp:cNvPr id="0" name=""/>
        <dsp:cNvSpPr/>
      </dsp:nvSpPr>
      <dsp:spPr>
        <a:xfrm rot="5400000">
          <a:off x="3179685" y="-689713"/>
          <a:ext cx="303439" cy="6009248"/>
        </a:xfrm>
        <a:prstGeom prst="round2Same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kern="1200"/>
            <a:t>The Supreme Court transfers the scam cases to Jharkhand after the creation of the new State.</a:t>
          </a:r>
          <a:endParaRPr lang="en-IN" sz="600" kern="1200"/>
        </a:p>
      </dsp:txBody>
      <dsp:txXfrm rot="-5400000">
        <a:off x="326781" y="2178004"/>
        <a:ext cx="5994435" cy="273813"/>
      </dsp:txXfrm>
    </dsp:sp>
    <dsp:sp modelId="{DF3DCF10-D863-46CA-B375-C03287394888}">
      <dsp:nvSpPr>
        <dsp:cNvPr id="0" name=""/>
        <dsp:cNvSpPr/>
      </dsp:nvSpPr>
      <dsp:spPr>
        <a:xfrm rot="5400000">
          <a:off x="-70024" y="2664051"/>
          <a:ext cx="466830" cy="326781"/>
        </a:xfrm>
        <a:prstGeom prst="chevron">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t>December 2006:</a:t>
          </a:r>
          <a:r>
            <a:rPr lang="en-US" sz="500" kern="1200"/>
            <a:t> </a:t>
          </a:r>
          <a:endParaRPr lang="en-IN" sz="500" kern="1200"/>
        </a:p>
      </dsp:txBody>
      <dsp:txXfrm rot="-5400000">
        <a:off x="1" y="2757418"/>
        <a:ext cx="326781" cy="140049"/>
      </dsp:txXfrm>
    </dsp:sp>
    <dsp:sp modelId="{F518FBA9-4946-467A-A2C2-273046FCF7DF}">
      <dsp:nvSpPr>
        <dsp:cNvPr id="0" name=""/>
        <dsp:cNvSpPr/>
      </dsp:nvSpPr>
      <dsp:spPr>
        <a:xfrm rot="5400000">
          <a:off x="3179685" y="-258877"/>
          <a:ext cx="303439" cy="6009248"/>
        </a:xfrm>
        <a:prstGeom prst="round2Same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kern="1200"/>
            <a:t>Mr. Prasad and Ms. Rabri devi acquitted of charges in the disproportionate assets case filed by the CBI</a:t>
          </a:r>
          <a:endParaRPr lang="en-IN" sz="600" kern="1200"/>
        </a:p>
      </dsp:txBody>
      <dsp:txXfrm rot="-5400000">
        <a:off x="326781" y="2608840"/>
        <a:ext cx="5994435" cy="273813"/>
      </dsp:txXfrm>
    </dsp:sp>
    <dsp:sp modelId="{7072F140-D8B4-41C9-9797-82EDC7712308}">
      <dsp:nvSpPr>
        <dsp:cNvPr id="0" name=""/>
        <dsp:cNvSpPr/>
      </dsp:nvSpPr>
      <dsp:spPr>
        <a:xfrm rot="5400000">
          <a:off x="-70024" y="3094886"/>
          <a:ext cx="466830" cy="326781"/>
        </a:xfrm>
        <a:prstGeom prst="chevron">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t>June 2007:</a:t>
          </a:r>
          <a:r>
            <a:rPr lang="en-US" sz="500" kern="1200"/>
            <a:t> </a:t>
          </a:r>
          <a:endParaRPr lang="en-IN" sz="500" kern="1200"/>
        </a:p>
      </dsp:txBody>
      <dsp:txXfrm rot="-5400000">
        <a:off x="1" y="3188253"/>
        <a:ext cx="326781" cy="140049"/>
      </dsp:txXfrm>
    </dsp:sp>
    <dsp:sp modelId="{28FAD3F7-4AAB-407F-BDA8-CD890ACC4C6B}">
      <dsp:nvSpPr>
        <dsp:cNvPr id="0" name=""/>
        <dsp:cNvSpPr/>
      </dsp:nvSpPr>
      <dsp:spPr>
        <a:xfrm rot="5400000">
          <a:off x="3179685" y="171957"/>
          <a:ext cx="303439" cy="6009248"/>
        </a:xfrm>
        <a:prstGeom prst="round2Same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kern="1200"/>
            <a:t>The special CBI court in Ranchi sentences 58 persons, including two nephews of Railway Minister Lalu Prasad, to jail terms ranging from two-and-a-half years to six years for fraudulently withdrawing Rs. 48 crore from the Chaibasa Treasury in the 1990s.</a:t>
          </a:r>
          <a:endParaRPr lang="en-IN" sz="600" kern="1200"/>
        </a:p>
      </dsp:txBody>
      <dsp:txXfrm rot="-5400000">
        <a:off x="326781" y="3039675"/>
        <a:ext cx="5994435" cy="273813"/>
      </dsp:txXfrm>
    </dsp:sp>
    <dsp:sp modelId="{2B6CA8B8-74DE-47FF-8E00-3558478F8531}">
      <dsp:nvSpPr>
        <dsp:cNvPr id="0" name=""/>
        <dsp:cNvSpPr/>
      </dsp:nvSpPr>
      <dsp:spPr>
        <a:xfrm rot="5400000">
          <a:off x="-70024" y="3525721"/>
          <a:ext cx="466830" cy="326781"/>
        </a:xfrm>
        <a:prstGeom prst="chevron">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t>March 2012: </a:t>
          </a:r>
          <a:endParaRPr lang="en-IN" sz="500" kern="1200"/>
        </a:p>
      </dsp:txBody>
      <dsp:txXfrm rot="-5400000">
        <a:off x="1" y="3619088"/>
        <a:ext cx="326781" cy="140049"/>
      </dsp:txXfrm>
    </dsp:sp>
    <dsp:sp modelId="{1472DECF-2844-4EF3-A473-13BA66BDFC7B}">
      <dsp:nvSpPr>
        <dsp:cNvPr id="0" name=""/>
        <dsp:cNvSpPr/>
      </dsp:nvSpPr>
      <dsp:spPr>
        <a:xfrm rot="5400000">
          <a:off x="3179685" y="602792"/>
          <a:ext cx="303439" cy="6009248"/>
        </a:xfrm>
        <a:prstGeom prst="round2Same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kern="1200"/>
            <a:t>Six months after their appearance before the Special CBI court, charges are framed against Mr. Prasad and Mr. Mishra. The court charges the former with fraudulent withdrawal of Rs. 47 lakh from the treasuries at Banka and Bhagalpur districts, where alleged forged and fake bills were drawn by the Animal Husbandry Department in 1995-96 when he was the Chief Minister.</a:t>
          </a:r>
          <a:endParaRPr lang="en-IN" sz="600" kern="1200"/>
        </a:p>
      </dsp:txBody>
      <dsp:txXfrm rot="-5400000">
        <a:off x="326781" y="3470510"/>
        <a:ext cx="5994435" cy="273813"/>
      </dsp:txXfrm>
    </dsp:sp>
    <dsp:sp modelId="{E1B73B48-6D3A-4758-A509-598885A143FC}">
      <dsp:nvSpPr>
        <dsp:cNvPr id="0" name=""/>
        <dsp:cNvSpPr/>
      </dsp:nvSpPr>
      <dsp:spPr>
        <a:xfrm rot="5400000">
          <a:off x="-70024" y="3956556"/>
          <a:ext cx="466830" cy="326781"/>
        </a:xfrm>
        <a:prstGeom prst="chevron">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t>August 13, 2013: </a:t>
          </a:r>
          <a:endParaRPr lang="en-IN" sz="500" kern="1200"/>
        </a:p>
      </dsp:txBody>
      <dsp:txXfrm rot="-5400000">
        <a:off x="1" y="4049923"/>
        <a:ext cx="326781" cy="140049"/>
      </dsp:txXfrm>
    </dsp:sp>
    <dsp:sp modelId="{1599A2E1-989F-42B6-BD99-8BB496739F6A}">
      <dsp:nvSpPr>
        <dsp:cNvPr id="0" name=""/>
        <dsp:cNvSpPr/>
      </dsp:nvSpPr>
      <dsp:spPr>
        <a:xfrm rot="5400000">
          <a:off x="3179685" y="1033627"/>
          <a:ext cx="303439" cy="6009248"/>
        </a:xfrm>
        <a:prstGeom prst="round2Same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kern="1200"/>
            <a:t>The Supreme Court rejects Mr. Prasad’s plea seeking the transfer of the trial court judge hearing the case.</a:t>
          </a:r>
          <a:endParaRPr lang="en-IN" sz="600" kern="1200"/>
        </a:p>
      </dsp:txBody>
      <dsp:txXfrm rot="-5400000">
        <a:off x="326781" y="3901345"/>
        <a:ext cx="5994435" cy="273813"/>
      </dsp:txXfrm>
    </dsp:sp>
    <dsp:sp modelId="{09C9462A-3397-45C0-A7CB-A3B58B4870FD}">
      <dsp:nvSpPr>
        <dsp:cNvPr id="0" name=""/>
        <dsp:cNvSpPr/>
      </dsp:nvSpPr>
      <dsp:spPr>
        <a:xfrm rot="5400000">
          <a:off x="-70024" y="4387391"/>
          <a:ext cx="466830" cy="326781"/>
        </a:xfrm>
        <a:prstGeom prst="chevron">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t>September 30, 2013:</a:t>
          </a:r>
          <a:endParaRPr lang="en-IN" sz="500" kern="1200"/>
        </a:p>
      </dsp:txBody>
      <dsp:txXfrm rot="-5400000">
        <a:off x="1" y="4480758"/>
        <a:ext cx="326781" cy="140049"/>
      </dsp:txXfrm>
    </dsp:sp>
    <dsp:sp modelId="{759E7D75-8E0E-4CEA-86EE-EBCA124A722E}">
      <dsp:nvSpPr>
        <dsp:cNvPr id="0" name=""/>
        <dsp:cNvSpPr/>
      </dsp:nvSpPr>
      <dsp:spPr>
        <a:xfrm rot="5400000">
          <a:off x="3179685" y="1464462"/>
          <a:ext cx="303439" cy="6009248"/>
        </a:xfrm>
        <a:prstGeom prst="round2Same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b="1" kern="1200"/>
            <a:t> </a:t>
          </a:r>
          <a:r>
            <a:rPr lang="en-US" sz="600" kern="1200"/>
            <a:t>Mr. Prasad and Mr. Mishra, along with 45 others are convicted by Special CBI Judge Pravas Kumar Singh. Mr. Prasad stands disqualified as member of the Lok Sabha following the verdict.  The two cannot contest any election, including those of the Assembly/Council, for six years from the date of their release from jail.</a:t>
          </a:r>
          <a:endParaRPr lang="en-IN" sz="600" kern="1200"/>
        </a:p>
      </dsp:txBody>
      <dsp:txXfrm rot="-5400000">
        <a:off x="326781" y="4332180"/>
        <a:ext cx="5994435" cy="273813"/>
      </dsp:txXfrm>
    </dsp:sp>
    <dsp:sp modelId="{30ED3BD3-6DCC-4207-A56F-D28B543409C5}">
      <dsp:nvSpPr>
        <dsp:cNvPr id="0" name=""/>
        <dsp:cNvSpPr/>
      </dsp:nvSpPr>
      <dsp:spPr>
        <a:xfrm rot="5400000">
          <a:off x="-70024" y="4818226"/>
          <a:ext cx="466830" cy="326781"/>
        </a:xfrm>
        <a:prstGeom prst="chevron">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t>November 2016:</a:t>
          </a:r>
          <a:endParaRPr lang="en-IN" sz="500" kern="1200"/>
        </a:p>
      </dsp:txBody>
      <dsp:txXfrm rot="-5400000">
        <a:off x="1" y="4911593"/>
        <a:ext cx="326781" cy="140049"/>
      </dsp:txXfrm>
    </dsp:sp>
    <dsp:sp modelId="{02E31062-E6C9-4BCC-B579-0551EFFBACC9}">
      <dsp:nvSpPr>
        <dsp:cNvPr id="0" name=""/>
        <dsp:cNvSpPr/>
      </dsp:nvSpPr>
      <dsp:spPr>
        <a:xfrm rot="5400000">
          <a:off x="3179685" y="1895297"/>
          <a:ext cx="303439" cy="6009248"/>
        </a:xfrm>
        <a:prstGeom prst="round2Same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b="1" kern="1200"/>
            <a:t> </a:t>
          </a:r>
          <a:r>
            <a:rPr lang="en-US" sz="600" kern="1200"/>
            <a:t>The Supreme Court pulls up Mr. Mishra for allegedly dragging and delaying the appeal filed by the CBI challenging the quashing of four pending fodder scam cases against him.</a:t>
          </a:r>
          <a:endParaRPr lang="en-IN" sz="600" kern="1200"/>
        </a:p>
      </dsp:txBody>
      <dsp:txXfrm rot="-5400000">
        <a:off x="326781" y="4763015"/>
        <a:ext cx="5994435" cy="273813"/>
      </dsp:txXfrm>
    </dsp:sp>
    <dsp:sp modelId="{BAD2218D-EF94-4E4D-A036-8D66F0E53AFD}">
      <dsp:nvSpPr>
        <dsp:cNvPr id="0" name=""/>
        <dsp:cNvSpPr/>
      </dsp:nvSpPr>
      <dsp:spPr>
        <a:xfrm rot="5400000">
          <a:off x="-70024" y="5249062"/>
          <a:ext cx="466830" cy="326781"/>
        </a:xfrm>
        <a:prstGeom prst="chevron">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t>May 2017: </a:t>
          </a:r>
          <a:endParaRPr lang="en-IN" sz="500" kern="1200"/>
        </a:p>
      </dsp:txBody>
      <dsp:txXfrm rot="-5400000">
        <a:off x="1" y="5342429"/>
        <a:ext cx="326781" cy="140049"/>
      </dsp:txXfrm>
    </dsp:sp>
    <dsp:sp modelId="{1829B8FC-4DC4-4044-B0CF-E8F064F95DEF}">
      <dsp:nvSpPr>
        <dsp:cNvPr id="0" name=""/>
        <dsp:cNvSpPr/>
      </dsp:nvSpPr>
      <dsp:spPr>
        <a:xfrm rot="5400000">
          <a:off x="3179685" y="2326132"/>
          <a:ext cx="303439" cy="6009248"/>
        </a:xfrm>
        <a:prstGeom prst="round2Same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kern="1200"/>
            <a:t>The Supreme Court holds that Mr. Prasad and other accused persons, including Mr. Mishra, will be tried separately for corruption in a criminal case involving the withdrawal of Rs. 84.53 lakh and falsification of records from the Deoghar Treasury in 1991-94</a:t>
          </a:r>
          <a:endParaRPr lang="en-IN" sz="600" kern="1200"/>
        </a:p>
      </dsp:txBody>
      <dsp:txXfrm rot="-5400000">
        <a:off x="326781" y="5193850"/>
        <a:ext cx="5994435" cy="273813"/>
      </dsp:txXfrm>
    </dsp:sp>
    <dsp:sp modelId="{AFC223E4-8A38-4330-8C2E-FEF766632974}">
      <dsp:nvSpPr>
        <dsp:cNvPr id="0" name=""/>
        <dsp:cNvSpPr/>
      </dsp:nvSpPr>
      <dsp:spPr>
        <a:xfrm rot="5400000">
          <a:off x="-70024" y="5679897"/>
          <a:ext cx="466830" cy="326781"/>
        </a:xfrm>
        <a:prstGeom prst="chevron">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t>December 23, 2017: </a:t>
          </a:r>
          <a:endParaRPr lang="en-IN" sz="500" kern="1200"/>
        </a:p>
      </dsp:txBody>
      <dsp:txXfrm rot="-5400000">
        <a:off x="1" y="5773264"/>
        <a:ext cx="326781" cy="140049"/>
      </dsp:txXfrm>
    </dsp:sp>
    <dsp:sp modelId="{2479E490-5941-46F0-8FCA-0F4DC5B890EB}">
      <dsp:nvSpPr>
        <dsp:cNvPr id="0" name=""/>
        <dsp:cNvSpPr/>
      </dsp:nvSpPr>
      <dsp:spPr>
        <a:xfrm rot="5400000">
          <a:off x="3179685" y="2756968"/>
          <a:ext cx="303439" cy="6009248"/>
        </a:xfrm>
        <a:prstGeom prst="round2Same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kern="1200"/>
            <a:t>A special CBI court in Ranchi to convicts Lalu Prasad and acquits Jagannath Mishra in the a fodder scam case.</a:t>
          </a:r>
          <a:endParaRPr lang="en-IN" sz="600" kern="1200"/>
        </a:p>
      </dsp:txBody>
      <dsp:txXfrm rot="-5400000">
        <a:off x="326781" y="5624686"/>
        <a:ext cx="5994435" cy="273813"/>
      </dsp:txXfrm>
    </dsp:sp>
    <dsp:sp modelId="{5A51897E-504C-481A-B80F-31C2AA4795F6}">
      <dsp:nvSpPr>
        <dsp:cNvPr id="0" name=""/>
        <dsp:cNvSpPr/>
      </dsp:nvSpPr>
      <dsp:spPr>
        <a:xfrm rot="5400000">
          <a:off x="-70024" y="6110732"/>
          <a:ext cx="466830" cy="326781"/>
        </a:xfrm>
        <a:prstGeom prst="chevron">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t>January 6, 2018:</a:t>
          </a:r>
          <a:endParaRPr lang="en-IN" sz="500" kern="1200"/>
        </a:p>
      </dsp:txBody>
      <dsp:txXfrm rot="-5400000">
        <a:off x="1" y="6204099"/>
        <a:ext cx="326781" cy="140049"/>
      </dsp:txXfrm>
    </dsp:sp>
    <dsp:sp modelId="{11ADDE9E-3783-4742-A8C2-30D51B3426AB}">
      <dsp:nvSpPr>
        <dsp:cNvPr id="0" name=""/>
        <dsp:cNvSpPr/>
      </dsp:nvSpPr>
      <dsp:spPr>
        <a:xfrm rot="5400000">
          <a:off x="3179685" y="3187803"/>
          <a:ext cx="303439" cy="6009248"/>
        </a:xfrm>
        <a:prstGeom prst="round2Same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kern="1200"/>
            <a:t> A special CBI court in Ranchi gives three-and-a-half years jail and Rs. 10 lakh fine to Lalu Prasad.</a:t>
          </a:r>
          <a:endParaRPr lang="en-IN" sz="600" kern="1200"/>
        </a:p>
      </dsp:txBody>
      <dsp:txXfrm rot="-5400000">
        <a:off x="326781" y="6055521"/>
        <a:ext cx="5994435" cy="273813"/>
      </dsp:txXfrm>
    </dsp:sp>
    <dsp:sp modelId="{7F9406D0-5738-4855-97EB-2281E2798755}">
      <dsp:nvSpPr>
        <dsp:cNvPr id="0" name=""/>
        <dsp:cNvSpPr/>
      </dsp:nvSpPr>
      <dsp:spPr>
        <a:xfrm rot="5400000">
          <a:off x="-70024" y="6541567"/>
          <a:ext cx="466830" cy="326781"/>
        </a:xfrm>
        <a:prstGeom prst="chevron">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t>January 24, 2018:</a:t>
          </a:r>
          <a:r>
            <a:rPr lang="en-US" sz="500" kern="1200"/>
            <a:t> </a:t>
          </a:r>
          <a:endParaRPr lang="en-IN" sz="500" kern="1200"/>
        </a:p>
      </dsp:txBody>
      <dsp:txXfrm rot="-5400000">
        <a:off x="1" y="6634934"/>
        <a:ext cx="326781" cy="140049"/>
      </dsp:txXfrm>
    </dsp:sp>
    <dsp:sp modelId="{FD360F20-DBAF-4A66-880C-3EFCD4A1FB56}">
      <dsp:nvSpPr>
        <dsp:cNvPr id="0" name=""/>
        <dsp:cNvSpPr/>
      </dsp:nvSpPr>
      <dsp:spPr>
        <a:xfrm rot="5400000">
          <a:off x="3179685" y="3618638"/>
          <a:ext cx="303439" cy="6009248"/>
        </a:xfrm>
        <a:prstGeom prst="round2Same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kern="1200"/>
            <a:t>A special CBI court in Ranchi awards five years jail and Rs. five lakh fine to former chief ministers Lalu Prasad and Jagannath Mishra. This is the third case in which verdict has been pronounced.</a:t>
          </a:r>
          <a:endParaRPr lang="en-IN" sz="600" kern="1200"/>
        </a:p>
      </dsp:txBody>
      <dsp:txXfrm rot="-5400000">
        <a:off x="326781" y="6486356"/>
        <a:ext cx="5994435" cy="27381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1651</Words>
  <Characters>9413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brijesh gupta</dc:creator>
  <cp:keywords/>
  <dc:description/>
  <cp:lastModifiedBy>brijesh gupta</cp:lastModifiedBy>
  <cp:revision>2</cp:revision>
  <dcterms:created xsi:type="dcterms:W3CDTF">2021-09-30T05:41:00Z</dcterms:created>
  <dcterms:modified xsi:type="dcterms:W3CDTF">2021-09-30T05:41:00Z</dcterms:modified>
</cp:coreProperties>
</file>