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D2455" w14:textId="05C1B031" w:rsidR="00C45D84" w:rsidRDefault="00C45D84" w:rsidP="00C45D84">
      <w:pPr>
        <w:contextualSpacing/>
        <w:jc w:val="center"/>
        <w:rPr>
          <w:rFonts w:ascii="Times New Roman" w:hAnsi="Times New Roman" w:cs="Times New Roman"/>
          <w:sz w:val="28"/>
          <w:szCs w:val="28"/>
        </w:rPr>
      </w:pPr>
      <w:r>
        <w:rPr>
          <w:rFonts w:ascii="Times New Roman" w:hAnsi="Times New Roman" w:cs="Times New Roman"/>
          <w:sz w:val="28"/>
          <w:szCs w:val="28"/>
        </w:rPr>
        <w:t>An analytical study of Punjab &amp; Maharashtra Co-operative Bank</w:t>
      </w:r>
    </w:p>
    <w:p w14:paraId="72910C5B" w14:textId="419406FB" w:rsidR="00C45D84" w:rsidRDefault="00C45D84" w:rsidP="00C45D84">
      <w:pPr>
        <w:contextualSpacing/>
        <w:jc w:val="center"/>
        <w:rPr>
          <w:rFonts w:ascii="Times New Roman" w:hAnsi="Times New Roman" w:cs="Times New Roman"/>
          <w:sz w:val="28"/>
          <w:szCs w:val="28"/>
        </w:rPr>
      </w:pPr>
    </w:p>
    <w:p w14:paraId="66DC91D7" w14:textId="2AE25F82" w:rsidR="00C45D84" w:rsidRPr="00C45D84" w:rsidRDefault="00C45D84" w:rsidP="00C45D84">
      <w:pPr>
        <w:pStyle w:val="ListParagraph"/>
        <w:numPr>
          <w:ilvl w:val="0"/>
          <w:numId w:val="1"/>
        </w:numPr>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976C795" wp14:editId="3280498E">
                <wp:simplePos x="0" y="0"/>
                <wp:positionH relativeFrom="page">
                  <wp:align>left</wp:align>
                </wp:positionH>
                <wp:positionV relativeFrom="paragraph">
                  <wp:posOffset>327025</wp:posOffset>
                </wp:positionV>
                <wp:extent cx="7537450" cy="6350"/>
                <wp:effectExtent l="0" t="0" r="25400" b="31750"/>
                <wp:wrapNone/>
                <wp:docPr id="3" name="Straight Connector 3"/>
                <wp:cNvGraphicFramePr/>
                <a:graphic xmlns:a="http://schemas.openxmlformats.org/drawingml/2006/main">
                  <a:graphicData uri="http://schemas.microsoft.com/office/word/2010/wordprocessingShape">
                    <wps:wsp>
                      <wps:cNvCnPr/>
                      <wps:spPr>
                        <a:xfrm flipV="1">
                          <a:off x="0" y="0"/>
                          <a:ext cx="75374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AFD6D" id="Straight Connector 3" o:spid="_x0000_s1026" style="position:absolute;flip:y;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5.75pt" to="593.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" strokecolor="black [3200]" strokeweight=".5pt">
                <v:stroke joinstyle="miter"/>
                <w10:wrap anchorx="page"/>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CDC708E" wp14:editId="12E2FB8D">
                <wp:simplePos x="0" y="0"/>
                <wp:positionH relativeFrom="column">
                  <wp:posOffset>-908050</wp:posOffset>
                </wp:positionH>
                <wp:positionV relativeFrom="paragraph">
                  <wp:posOffset>301625</wp:posOffset>
                </wp:positionV>
                <wp:extent cx="7543800" cy="6350"/>
                <wp:effectExtent l="0" t="0" r="19050" b="31750"/>
                <wp:wrapNone/>
                <wp:docPr id="2" name="Straight Connector 2"/>
                <wp:cNvGraphicFramePr/>
                <a:graphic xmlns:a="http://schemas.openxmlformats.org/drawingml/2006/main">
                  <a:graphicData uri="http://schemas.microsoft.com/office/word/2010/wordprocessingShape">
                    <wps:wsp>
                      <wps:cNvCnPr/>
                      <wps:spPr>
                        <a:xfrm flipV="1">
                          <a:off x="0" y="0"/>
                          <a:ext cx="75438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C23BF1"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1.5pt,23.75pt" to="522.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59072E4" wp14:editId="44CEADF8">
                <wp:simplePos x="0" y="0"/>
                <wp:positionH relativeFrom="column">
                  <wp:posOffset>-908050</wp:posOffset>
                </wp:positionH>
                <wp:positionV relativeFrom="paragraph">
                  <wp:posOffset>276225</wp:posOffset>
                </wp:positionV>
                <wp:extent cx="7531100" cy="12700"/>
                <wp:effectExtent l="0" t="0" r="31750" b="25400"/>
                <wp:wrapNone/>
                <wp:docPr id="1" name="Straight Connector 1"/>
                <wp:cNvGraphicFramePr/>
                <a:graphic xmlns:a="http://schemas.openxmlformats.org/drawingml/2006/main">
                  <a:graphicData uri="http://schemas.microsoft.com/office/word/2010/wordprocessingShape">
                    <wps:wsp>
                      <wps:cNvCnPr/>
                      <wps:spPr>
                        <a:xfrm flipV="1">
                          <a:off x="0" y="0"/>
                          <a:ext cx="75311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8B1EFD5"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5pt,21.75pt" to="521.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" strokecolor="black [3200]" strokeweight=".5pt">
                <v:stroke joinstyle="miter"/>
              </v:line>
            </w:pict>
          </mc:Fallback>
        </mc:AlternateContent>
      </w:r>
      <w:r w:rsidRPr="00C45D84">
        <w:rPr>
          <w:rFonts w:ascii="Times New Roman" w:hAnsi="Times New Roman" w:cs="Times New Roman"/>
          <w:sz w:val="24"/>
          <w:szCs w:val="24"/>
        </w:rPr>
        <w:t>Keshav Sultania</w:t>
      </w:r>
    </w:p>
    <w:p w14:paraId="0C429564" w14:textId="77777777" w:rsidR="00C45D84" w:rsidRDefault="00C45D84">
      <w:pPr>
        <w:contextualSpacing/>
        <w:rPr>
          <w:rFonts w:ascii="Times New Roman" w:hAnsi="Times New Roman" w:cs="Times New Roman"/>
          <w:sz w:val="28"/>
          <w:szCs w:val="28"/>
        </w:rPr>
      </w:pPr>
    </w:p>
    <w:p w14:paraId="7BB828F7" w14:textId="40886AFC" w:rsidR="00733EFB" w:rsidRPr="00733EFB" w:rsidRDefault="00733EFB">
      <w:pPr>
        <w:contextualSpacing/>
        <w:rPr>
          <w:rFonts w:ascii="Times New Roman" w:hAnsi="Times New Roman" w:cs="Times New Roman"/>
          <w:sz w:val="28"/>
          <w:szCs w:val="28"/>
        </w:rPr>
      </w:pPr>
      <w:r w:rsidRPr="00733EFB">
        <w:rPr>
          <w:rFonts w:ascii="Times New Roman" w:hAnsi="Times New Roman" w:cs="Times New Roman"/>
          <w:sz w:val="28"/>
          <w:szCs w:val="28"/>
        </w:rPr>
        <w:t>Introduction</w:t>
      </w:r>
    </w:p>
    <w:p w14:paraId="55D1E6E3" w14:textId="66C22D5C" w:rsidR="00733EFB" w:rsidRDefault="00733EFB">
      <w:pPr>
        <w:contextualSpacing/>
        <w:rPr>
          <w:rFonts w:ascii="Times New Roman" w:hAnsi="Times New Roman" w:cs="Times New Roman"/>
          <w:sz w:val="24"/>
          <w:szCs w:val="24"/>
        </w:rPr>
      </w:pPr>
    </w:p>
    <w:p w14:paraId="625B61C2" w14:textId="11C269D2" w:rsidR="00733EFB" w:rsidRDefault="00733EFB">
      <w:pPr>
        <w:contextualSpacing/>
        <w:rPr>
          <w:rFonts w:ascii="Times New Roman" w:hAnsi="Times New Roman" w:cs="Times New Roman"/>
          <w:sz w:val="24"/>
          <w:szCs w:val="24"/>
        </w:rPr>
      </w:pPr>
      <w:r>
        <w:rPr>
          <w:rFonts w:ascii="Times New Roman" w:hAnsi="Times New Roman" w:cs="Times New Roman"/>
          <w:sz w:val="24"/>
          <w:szCs w:val="24"/>
        </w:rPr>
        <w:t xml:space="preserve">Punjab &amp; Maharashtra Co-operative Bank Limited (referred as “PMC”) is a </w:t>
      </w:r>
      <w:r w:rsidR="007A4237">
        <w:rPr>
          <w:rFonts w:ascii="Times New Roman" w:hAnsi="Times New Roman" w:cs="Times New Roman"/>
          <w:sz w:val="24"/>
          <w:szCs w:val="24"/>
        </w:rPr>
        <w:t>multi-state</w:t>
      </w:r>
      <w:r>
        <w:rPr>
          <w:rFonts w:ascii="Times New Roman" w:hAnsi="Times New Roman" w:cs="Times New Roman"/>
          <w:sz w:val="24"/>
          <w:szCs w:val="24"/>
        </w:rPr>
        <w:t xml:space="preserve"> co-operative bank established in 1983. With its 137 branches the bank covers seven states of the country</w:t>
      </w:r>
      <w:r w:rsidR="00337217">
        <w:rPr>
          <w:rFonts w:ascii="Times New Roman" w:hAnsi="Times New Roman" w:cs="Times New Roman"/>
          <w:sz w:val="24"/>
          <w:szCs w:val="24"/>
        </w:rPr>
        <w:t xml:space="preserve">. Registered under the Corporative Societies Act, its customers include small businesses, housing societies and institutions. </w:t>
      </w:r>
    </w:p>
    <w:p w14:paraId="59C0657D" w14:textId="77777777" w:rsidR="007A79FD" w:rsidRDefault="007A79FD">
      <w:pPr>
        <w:contextualSpacing/>
        <w:rPr>
          <w:rFonts w:ascii="Times New Roman" w:hAnsi="Times New Roman" w:cs="Times New Roman"/>
          <w:sz w:val="24"/>
          <w:szCs w:val="24"/>
        </w:rPr>
      </w:pPr>
    </w:p>
    <w:p w14:paraId="6B8F2397" w14:textId="6A626046" w:rsidR="007A79FD" w:rsidRDefault="007A79FD">
      <w:pPr>
        <w:contextualSpacing/>
        <w:rPr>
          <w:rFonts w:ascii="Times New Roman" w:hAnsi="Times New Roman" w:cs="Times New Roman"/>
          <w:color w:val="000000"/>
          <w:sz w:val="24"/>
          <w:szCs w:val="24"/>
          <w:shd w:val="clear" w:color="auto" w:fill="FFFFFF"/>
        </w:rPr>
      </w:pPr>
      <w:r w:rsidRPr="007A79FD">
        <w:rPr>
          <w:rFonts w:ascii="Times New Roman" w:hAnsi="Times New Roman" w:cs="Times New Roman"/>
          <w:color w:val="000000"/>
          <w:sz w:val="24"/>
          <w:szCs w:val="24"/>
          <w:shd w:val="clear" w:color="auto" w:fill="FFFFFF"/>
        </w:rPr>
        <w:t>At the time of its establishment PMC was a cooperative bank but in 2000 it got the status of Schedule Commercial Bank by the Reserve Bank of India. PMC is the youngest bank to achieve the ‘Scheduled Bank’ status.</w:t>
      </w:r>
    </w:p>
    <w:p w14:paraId="5B14461A" w14:textId="33D24A22" w:rsidR="007A4237" w:rsidRDefault="007A4237">
      <w:pPr>
        <w:contextualSpacing/>
        <w:rPr>
          <w:rFonts w:ascii="Times New Roman" w:hAnsi="Times New Roman" w:cs="Times New Roman"/>
          <w:color w:val="000000"/>
          <w:sz w:val="24"/>
          <w:szCs w:val="24"/>
          <w:shd w:val="clear" w:color="auto" w:fill="FFFFFF"/>
        </w:rPr>
      </w:pPr>
    </w:p>
    <w:p w14:paraId="2572C967" w14:textId="576392D8" w:rsidR="007A4237" w:rsidRPr="007A4237" w:rsidRDefault="007A4237">
      <w:pPr>
        <w:contextualSpacing/>
        <w:rPr>
          <w:rFonts w:ascii="Times New Roman" w:hAnsi="Times New Roman" w:cs="Times New Roman"/>
          <w:color w:val="000000"/>
          <w:sz w:val="28"/>
          <w:szCs w:val="28"/>
          <w:shd w:val="clear" w:color="auto" w:fill="FFFFFF"/>
        </w:rPr>
      </w:pPr>
      <w:r w:rsidRPr="007A4237">
        <w:rPr>
          <w:rFonts w:ascii="Times New Roman" w:hAnsi="Times New Roman" w:cs="Times New Roman"/>
          <w:color w:val="000000"/>
          <w:sz w:val="28"/>
          <w:szCs w:val="28"/>
          <w:shd w:val="clear" w:color="auto" w:fill="FFFFFF"/>
        </w:rPr>
        <w:t>Findings of the case</w:t>
      </w:r>
    </w:p>
    <w:p w14:paraId="22053CC4" w14:textId="03231024" w:rsidR="007A4237" w:rsidRDefault="007A4237">
      <w:pPr>
        <w:contextualSpacing/>
        <w:rPr>
          <w:rFonts w:ascii="Times New Roman" w:hAnsi="Times New Roman" w:cs="Times New Roman"/>
          <w:color w:val="000000"/>
          <w:sz w:val="24"/>
          <w:szCs w:val="24"/>
          <w:shd w:val="clear" w:color="auto" w:fill="FFFFFF"/>
        </w:rPr>
      </w:pPr>
    </w:p>
    <w:p w14:paraId="732EF8E3" w14:textId="35B858BF" w:rsidR="007A4237" w:rsidRDefault="007D4A34">
      <w:pPr>
        <w:contextualSpacing/>
        <w:rPr>
          <w:rFonts w:ascii="Times New Roman" w:hAnsi="Times New Roman" w:cs="Times New Roman"/>
          <w:sz w:val="24"/>
          <w:szCs w:val="24"/>
        </w:rPr>
      </w:pPr>
      <w:r w:rsidRPr="007D4A34">
        <w:rPr>
          <w:rFonts w:ascii="Times New Roman" w:hAnsi="Times New Roman" w:cs="Times New Roman"/>
          <w:sz w:val="24"/>
          <w:szCs w:val="24"/>
        </w:rPr>
        <w:t>On 23</w:t>
      </w:r>
      <w:r w:rsidR="00D9012D" w:rsidRPr="00D9012D">
        <w:rPr>
          <w:rFonts w:ascii="Times New Roman" w:hAnsi="Times New Roman" w:cs="Times New Roman"/>
          <w:sz w:val="24"/>
          <w:szCs w:val="24"/>
          <w:vertAlign w:val="superscript"/>
        </w:rPr>
        <w:t>rd</w:t>
      </w:r>
      <w:r w:rsidRPr="007D4A34">
        <w:rPr>
          <w:rFonts w:ascii="Times New Roman" w:hAnsi="Times New Roman" w:cs="Times New Roman"/>
          <w:sz w:val="24"/>
          <w:szCs w:val="24"/>
        </w:rPr>
        <w:t>, Sept 2019, the obligatory operational restrictions</w:t>
      </w:r>
      <w:r>
        <w:rPr>
          <w:rFonts w:ascii="Times New Roman" w:hAnsi="Times New Roman" w:cs="Times New Roman"/>
          <w:sz w:val="24"/>
          <w:szCs w:val="24"/>
        </w:rPr>
        <w:t xml:space="preserve"> were placed</w:t>
      </w:r>
      <w:r w:rsidRPr="007D4A34">
        <w:rPr>
          <w:rFonts w:ascii="Times New Roman" w:hAnsi="Times New Roman" w:cs="Times New Roman"/>
          <w:sz w:val="24"/>
          <w:szCs w:val="24"/>
        </w:rPr>
        <w:t xml:space="preserve"> on PMC Bank for </w:t>
      </w:r>
      <w:r>
        <w:rPr>
          <w:rFonts w:ascii="Times New Roman" w:hAnsi="Times New Roman" w:cs="Times New Roman"/>
          <w:sz w:val="24"/>
          <w:szCs w:val="24"/>
        </w:rPr>
        <w:t xml:space="preserve">almost </w:t>
      </w:r>
      <w:r w:rsidRPr="007D4A34">
        <w:rPr>
          <w:rFonts w:ascii="Times New Roman" w:hAnsi="Times New Roman" w:cs="Times New Roman"/>
          <w:sz w:val="24"/>
          <w:szCs w:val="24"/>
        </w:rPr>
        <w:t xml:space="preserve">6 months. </w:t>
      </w:r>
      <w:r>
        <w:rPr>
          <w:rFonts w:ascii="Times New Roman" w:hAnsi="Times New Roman" w:cs="Times New Roman"/>
          <w:sz w:val="24"/>
          <w:szCs w:val="24"/>
        </w:rPr>
        <w:t>As a result,</w:t>
      </w:r>
      <w:r w:rsidRPr="007D4A34">
        <w:rPr>
          <w:rFonts w:ascii="Times New Roman" w:hAnsi="Times New Roman" w:cs="Times New Roman"/>
          <w:sz w:val="24"/>
          <w:szCs w:val="24"/>
        </w:rPr>
        <w:t xml:space="preserve"> the checking account holders </w:t>
      </w:r>
      <w:r>
        <w:rPr>
          <w:rFonts w:ascii="Times New Roman" w:hAnsi="Times New Roman" w:cs="Times New Roman"/>
          <w:sz w:val="24"/>
          <w:szCs w:val="24"/>
        </w:rPr>
        <w:t>weren’t</w:t>
      </w:r>
      <w:r w:rsidRPr="007D4A34">
        <w:rPr>
          <w:rFonts w:ascii="Times New Roman" w:hAnsi="Times New Roman" w:cs="Times New Roman"/>
          <w:sz w:val="24"/>
          <w:szCs w:val="24"/>
        </w:rPr>
        <w:t xml:space="preserve"> allowed to withdraw over ₹1,000 from their</w:t>
      </w:r>
      <w:r>
        <w:rPr>
          <w:rFonts w:ascii="Times New Roman" w:hAnsi="Times New Roman" w:cs="Times New Roman"/>
          <w:sz w:val="24"/>
          <w:szCs w:val="24"/>
        </w:rPr>
        <w:t xml:space="preserve"> own</w:t>
      </w:r>
      <w:r w:rsidRPr="007D4A34">
        <w:rPr>
          <w:rFonts w:ascii="Times New Roman" w:hAnsi="Times New Roman" w:cs="Times New Roman"/>
          <w:sz w:val="24"/>
          <w:szCs w:val="24"/>
        </w:rPr>
        <w:t xml:space="preserve"> accounts throughout th</w:t>
      </w:r>
      <w:r>
        <w:rPr>
          <w:rFonts w:ascii="Times New Roman" w:hAnsi="Times New Roman" w:cs="Times New Roman"/>
          <w:sz w:val="24"/>
          <w:szCs w:val="24"/>
        </w:rPr>
        <w:t>e tenure of the restrictions</w:t>
      </w:r>
      <w:r w:rsidRPr="007D4A34">
        <w:rPr>
          <w:rFonts w:ascii="Times New Roman" w:hAnsi="Times New Roman" w:cs="Times New Roman"/>
          <w:sz w:val="24"/>
          <w:szCs w:val="24"/>
        </w:rPr>
        <w:t xml:space="preserve">. On </w:t>
      </w:r>
      <w:r>
        <w:rPr>
          <w:rFonts w:ascii="Times New Roman" w:hAnsi="Times New Roman" w:cs="Times New Roman"/>
          <w:sz w:val="24"/>
          <w:szCs w:val="24"/>
        </w:rPr>
        <w:t>26</w:t>
      </w:r>
      <w:r w:rsidR="00D9012D" w:rsidRPr="00D9012D">
        <w:rPr>
          <w:rFonts w:ascii="Times New Roman" w:hAnsi="Times New Roman" w:cs="Times New Roman"/>
          <w:sz w:val="24"/>
          <w:szCs w:val="24"/>
          <w:vertAlign w:val="superscript"/>
        </w:rPr>
        <w:t>th</w:t>
      </w:r>
      <w:r w:rsidRPr="007D4A34">
        <w:rPr>
          <w:rFonts w:ascii="Times New Roman" w:hAnsi="Times New Roman" w:cs="Times New Roman"/>
          <w:sz w:val="24"/>
          <w:szCs w:val="24"/>
        </w:rPr>
        <w:t xml:space="preserve"> Sept 2019, the restrictions are mitigated and a complete</w:t>
      </w:r>
      <w:r>
        <w:rPr>
          <w:rFonts w:ascii="Times New Roman" w:hAnsi="Times New Roman" w:cs="Times New Roman"/>
          <w:sz w:val="24"/>
          <w:szCs w:val="24"/>
        </w:rPr>
        <w:t xml:space="preserve"> amount held in their account</w:t>
      </w:r>
      <w:r w:rsidRPr="007D4A34">
        <w:rPr>
          <w:rFonts w:ascii="Times New Roman" w:hAnsi="Times New Roman" w:cs="Times New Roman"/>
          <w:sz w:val="24"/>
          <w:szCs w:val="24"/>
        </w:rPr>
        <w:t xml:space="preserve"> may well be withdrawn by customers.</w:t>
      </w:r>
      <w:r>
        <w:rPr>
          <w:rFonts w:ascii="Times New Roman" w:hAnsi="Times New Roman" w:cs="Times New Roman"/>
          <w:sz w:val="24"/>
          <w:szCs w:val="24"/>
        </w:rPr>
        <w:t xml:space="preserve"> The</w:t>
      </w:r>
      <w:r w:rsidRPr="007D4A34">
        <w:rPr>
          <w:rFonts w:ascii="Times New Roman" w:hAnsi="Times New Roman" w:cs="Times New Roman"/>
          <w:sz w:val="24"/>
          <w:szCs w:val="24"/>
        </w:rPr>
        <w:t xml:space="preserve"> geographical area and geographical region Co-operative Bank (PMC) manager Joy Thomas ha</w:t>
      </w:r>
      <w:r>
        <w:rPr>
          <w:rFonts w:ascii="Times New Roman" w:hAnsi="Times New Roman" w:cs="Times New Roman"/>
          <w:sz w:val="24"/>
          <w:szCs w:val="24"/>
        </w:rPr>
        <w:t>d</w:t>
      </w:r>
      <w:r w:rsidRPr="007D4A34">
        <w:rPr>
          <w:rFonts w:ascii="Times New Roman" w:hAnsi="Times New Roman" w:cs="Times New Roman"/>
          <w:sz w:val="24"/>
          <w:szCs w:val="24"/>
        </w:rPr>
        <w:t xml:space="preserve"> admitted to hoodwinking the auditors, bank’s board and therefore the run for several years by concealing the default loans to the tune of Rs. 6,500 </w:t>
      </w:r>
      <w:r>
        <w:rPr>
          <w:rFonts w:ascii="Times New Roman" w:hAnsi="Times New Roman" w:cs="Times New Roman"/>
          <w:sz w:val="24"/>
          <w:szCs w:val="24"/>
        </w:rPr>
        <w:t>crores</w:t>
      </w:r>
      <w:r w:rsidRPr="007D4A34">
        <w:rPr>
          <w:rFonts w:ascii="Times New Roman" w:hAnsi="Times New Roman" w:cs="Times New Roman"/>
          <w:sz w:val="24"/>
          <w:szCs w:val="24"/>
        </w:rPr>
        <w:t xml:space="preserve"> taken by </w:t>
      </w:r>
      <w:r>
        <w:rPr>
          <w:rFonts w:ascii="Times New Roman" w:hAnsi="Times New Roman" w:cs="Times New Roman"/>
          <w:sz w:val="24"/>
          <w:szCs w:val="24"/>
        </w:rPr>
        <w:t>the</w:t>
      </w:r>
      <w:r w:rsidRPr="007D4A34">
        <w:rPr>
          <w:rFonts w:ascii="Times New Roman" w:hAnsi="Times New Roman" w:cs="Times New Roman"/>
          <w:sz w:val="24"/>
          <w:szCs w:val="24"/>
        </w:rPr>
        <w:t xml:space="preserve"> </w:t>
      </w:r>
      <w:r>
        <w:rPr>
          <w:rFonts w:ascii="Times New Roman" w:hAnsi="Times New Roman" w:cs="Times New Roman"/>
          <w:sz w:val="24"/>
          <w:szCs w:val="24"/>
        </w:rPr>
        <w:t>Housing</w:t>
      </w:r>
      <w:r w:rsidRPr="007D4A34">
        <w:rPr>
          <w:rFonts w:ascii="Times New Roman" w:hAnsi="Times New Roman" w:cs="Times New Roman"/>
          <w:sz w:val="24"/>
          <w:szCs w:val="24"/>
        </w:rPr>
        <w:t xml:space="preserve"> </w:t>
      </w:r>
      <w:r>
        <w:rPr>
          <w:rFonts w:ascii="Times New Roman" w:hAnsi="Times New Roman" w:cs="Times New Roman"/>
          <w:sz w:val="24"/>
          <w:szCs w:val="24"/>
        </w:rPr>
        <w:t>D</w:t>
      </w:r>
      <w:r w:rsidRPr="007D4A34">
        <w:rPr>
          <w:rFonts w:ascii="Times New Roman" w:hAnsi="Times New Roman" w:cs="Times New Roman"/>
          <w:sz w:val="24"/>
          <w:szCs w:val="24"/>
        </w:rPr>
        <w:t>evelopment and Infrastructure Ltd (HDIL).</w:t>
      </w:r>
    </w:p>
    <w:p w14:paraId="6CB0F4A7" w14:textId="5BA6AB78" w:rsidR="007D4A34" w:rsidRDefault="007D4A34">
      <w:pPr>
        <w:contextualSpacing/>
        <w:rPr>
          <w:rFonts w:ascii="Times New Roman" w:hAnsi="Times New Roman" w:cs="Times New Roman"/>
          <w:sz w:val="24"/>
          <w:szCs w:val="24"/>
        </w:rPr>
      </w:pPr>
    </w:p>
    <w:p w14:paraId="46E07181" w14:textId="568FD562" w:rsidR="007A79FD" w:rsidRDefault="007D4A34">
      <w:pPr>
        <w:contextualSpacing/>
        <w:rPr>
          <w:rFonts w:ascii="Times New Roman" w:hAnsi="Times New Roman" w:cs="Times New Roman"/>
          <w:sz w:val="24"/>
          <w:szCs w:val="24"/>
        </w:rPr>
      </w:pPr>
      <w:r w:rsidRPr="007D4A34">
        <w:rPr>
          <w:rFonts w:ascii="Times New Roman" w:hAnsi="Times New Roman" w:cs="Times New Roman"/>
          <w:sz w:val="24"/>
          <w:szCs w:val="24"/>
        </w:rPr>
        <w:t>The social control board ha</w:t>
      </w:r>
      <w:r>
        <w:rPr>
          <w:rFonts w:ascii="Times New Roman" w:hAnsi="Times New Roman" w:cs="Times New Roman"/>
          <w:sz w:val="24"/>
          <w:szCs w:val="24"/>
        </w:rPr>
        <w:t>d</w:t>
      </w:r>
      <w:r w:rsidRPr="007D4A34">
        <w:rPr>
          <w:rFonts w:ascii="Times New Roman" w:hAnsi="Times New Roman" w:cs="Times New Roman"/>
          <w:sz w:val="24"/>
          <w:szCs w:val="24"/>
        </w:rPr>
        <w:t xml:space="preserve"> filed a hiding case </w:t>
      </w:r>
      <w:r>
        <w:rPr>
          <w:rFonts w:ascii="Times New Roman" w:hAnsi="Times New Roman" w:cs="Times New Roman"/>
          <w:sz w:val="24"/>
          <w:szCs w:val="24"/>
        </w:rPr>
        <w:t>against</w:t>
      </w:r>
      <w:r w:rsidRPr="007D4A34">
        <w:rPr>
          <w:rFonts w:ascii="Times New Roman" w:hAnsi="Times New Roman" w:cs="Times New Roman"/>
          <w:sz w:val="24"/>
          <w:szCs w:val="24"/>
        </w:rPr>
        <w:t xml:space="preserve"> the PMC Bank.</w:t>
      </w:r>
      <w:r w:rsidR="009124E8">
        <w:rPr>
          <w:rFonts w:ascii="Times New Roman" w:hAnsi="Times New Roman" w:cs="Times New Roman"/>
          <w:sz w:val="24"/>
          <w:szCs w:val="24"/>
        </w:rPr>
        <w:t xml:space="preserve"> </w:t>
      </w:r>
      <w:r w:rsidR="00781CC1">
        <w:rPr>
          <w:rFonts w:ascii="Times New Roman" w:hAnsi="Times New Roman" w:cs="Times New Roman"/>
          <w:sz w:val="24"/>
          <w:szCs w:val="24"/>
        </w:rPr>
        <w:t>An FIR was lodged within the case</w:t>
      </w:r>
      <w:r w:rsidRPr="007D4A34">
        <w:rPr>
          <w:rFonts w:ascii="Times New Roman" w:hAnsi="Times New Roman" w:cs="Times New Roman"/>
          <w:sz w:val="24"/>
          <w:szCs w:val="24"/>
        </w:rPr>
        <w:t>, HDIL</w:t>
      </w:r>
      <w:r w:rsidRPr="007D4A34">
        <w:rPr>
          <w:rFonts w:ascii="Times New Roman" w:hAnsi="Times New Roman" w:cs="Times New Roman"/>
          <w:sz w:val="24"/>
          <w:szCs w:val="24"/>
        </w:rPr>
        <w:t xml:space="preserve"> </w:t>
      </w:r>
      <w:r w:rsidRPr="007D4A34">
        <w:rPr>
          <w:rFonts w:ascii="Times New Roman" w:hAnsi="Times New Roman" w:cs="Times New Roman"/>
          <w:sz w:val="24"/>
          <w:szCs w:val="24"/>
        </w:rPr>
        <w:t xml:space="preserve">promoters </w:t>
      </w:r>
      <w:r w:rsidR="00781CC1">
        <w:rPr>
          <w:rFonts w:ascii="Times New Roman" w:hAnsi="Times New Roman" w:cs="Times New Roman"/>
          <w:sz w:val="24"/>
          <w:szCs w:val="24"/>
        </w:rPr>
        <w:t xml:space="preserve">had </w:t>
      </w:r>
      <w:r w:rsidRPr="007D4A34">
        <w:rPr>
          <w:rFonts w:ascii="Times New Roman" w:hAnsi="Times New Roman" w:cs="Times New Roman"/>
          <w:sz w:val="24"/>
          <w:szCs w:val="24"/>
        </w:rPr>
        <w:t>allegedly colluded with the bank management</w:t>
      </w:r>
      <w:r w:rsidR="00781CC1">
        <w:rPr>
          <w:rFonts w:ascii="Times New Roman" w:hAnsi="Times New Roman" w:cs="Times New Roman"/>
          <w:sz w:val="24"/>
          <w:szCs w:val="24"/>
        </w:rPr>
        <w:t xml:space="preserve"> of PMC</w:t>
      </w:r>
      <w:r w:rsidRPr="007D4A34">
        <w:rPr>
          <w:rFonts w:ascii="Times New Roman" w:hAnsi="Times New Roman" w:cs="Times New Roman"/>
          <w:sz w:val="24"/>
          <w:szCs w:val="24"/>
        </w:rPr>
        <w:t xml:space="preserve"> to draw loans from the bank's Bhandup branch. The bank officers failed to classify these loans as non-performing advances, despite</w:t>
      </w:r>
      <w:r w:rsidR="00781CC1">
        <w:rPr>
          <w:rFonts w:ascii="Times New Roman" w:hAnsi="Times New Roman" w:cs="Times New Roman"/>
          <w:sz w:val="24"/>
          <w:szCs w:val="24"/>
        </w:rPr>
        <w:t xml:space="preserve"> looking at the inconsistencies of the loan payments and defaulting to make the coupon payments</w:t>
      </w:r>
      <w:r w:rsidRPr="007D4A34">
        <w:rPr>
          <w:rFonts w:ascii="Times New Roman" w:hAnsi="Times New Roman" w:cs="Times New Roman"/>
          <w:sz w:val="24"/>
          <w:szCs w:val="24"/>
        </w:rPr>
        <w:t>. Reports</w:t>
      </w:r>
      <w:r w:rsidR="00781CC1">
        <w:rPr>
          <w:rFonts w:ascii="Times New Roman" w:hAnsi="Times New Roman" w:cs="Times New Roman"/>
          <w:sz w:val="24"/>
          <w:szCs w:val="24"/>
        </w:rPr>
        <w:t xml:space="preserve"> have</w:t>
      </w:r>
      <w:r w:rsidRPr="007D4A34">
        <w:rPr>
          <w:rFonts w:ascii="Times New Roman" w:hAnsi="Times New Roman" w:cs="Times New Roman"/>
          <w:sz w:val="24"/>
          <w:szCs w:val="24"/>
        </w:rPr>
        <w:t xml:space="preserve"> estimate</w:t>
      </w:r>
      <w:r w:rsidR="00781CC1">
        <w:rPr>
          <w:rFonts w:ascii="Times New Roman" w:hAnsi="Times New Roman" w:cs="Times New Roman"/>
          <w:sz w:val="24"/>
          <w:szCs w:val="24"/>
        </w:rPr>
        <w:t>d that</w:t>
      </w:r>
      <w:r w:rsidRPr="007D4A34">
        <w:rPr>
          <w:rFonts w:ascii="Times New Roman" w:hAnsi="Times New Roman" w:cs="Times New Roman"/>
          <w:sz w:val="24"/>
          <w:szCs w:val="24"/>
        </w:rPr>
        <w:t xml:space="preserve"> the bank’s overall exposure to the HDIL </w:t>
      </w:r>
      <w:r w:rsidR="00781CC1">
        <w:rPr>
          <w:rFonts w:ascii="Times New Roman" w:hAnsi="Times New Roman" w:cs="Times New Roman"/>
          <w:sz w:val="24"/>
          <w:szCs w:val="24"/>
        </w:rPr>
        <w:t>summed up to around</w:t>
      </w:r>
      <w:r w:rsidRPr="007D4A34">
        <w:rPr>
          <w:rFonts w:ascii="Times New Roman" w:hAnsi="Times New Roman" w:cs="Times New Roman"/>
          <w:sz w:val="24"/>
          <w:szCs w:val="24"/>
        </w:rPr>
        <w:t xml:space="preserve"> Rs 6,500 crore, or over </w:t>
      </w:r>
      <w:r w:rsidR="00781CC1">
        <w:rPr>
          <w:rFonts w:ascii="Times New Roman" w:hAnsi="Times New Roman" w:cs="Times New Roman"/>
          <w:sz w:val="24"/>
          <w:szCs w:val="24"/>
        </w:rPr>
        <w:t>73%</w:t>
      </w:r>
      <w:r w:rsidRPr="007D4A34">
        <w:rPr>
          <w:rFonts w:ascii="Times New Roman" w:hAnsi="Times New Roman" w:cs="Times New Roman"/>
          <w:sz w:val="24"/>
          <w:szCs w:val="24"/>
        </w:rPr>
        <w:t xml:space="preserve"> of all of the bank’s advances. </w:t>
      </w:r>
      <w:r w:rsidR="00781CC1">
        <w:rPr>
          <w:rFonts w:ascii="Times New Roman" w:hAnsi="Times New Roman" w:cs="Times New Roman"/>
          <w:sz w:val="24"/>
          <w:szCs w:val="24"/>
        </w:rPr>
        <w:t xml:space="preserve">It was alleged additionally that the bank had </w:t>
      </w:r>
      <w:r w:rsidRPr="007D4A34">
        <w:rPr>
          <w:rFonts w:ascii="Times New Roman" w:hAnsi="Times New Roman" w:cs="Times New Roman"/>
          <w:sz w:val="24"/>
          <w:szCs w:val="24"/>
        </w:rPr>
        <w:t>created fictitious accounts of firms that borrowed tiny sums of cash</w:t>
      </w:r>
      <w:r w:rsidR="00781CC1">
        <w:rPr>
          <w:rFonts w:ascii="Times New Roman" w:hAnsi="Times New Roman" w:cs="Times New Roman"/>
          <w:sz w:val="24"/>
          <w:szCs w:val="24"/>
        </w:rPr>
        <w:t xml:space="preserve"> from PMC</w:t>
      </w:r>
      <w:r w:rsidRPr="007D4A34">
        <w:rPr>
          <w:rFonts w:ascii="Times New Roman" w:hAnsi="Times New Roman" w:cs="Times New Roman"/>
          <w:sz w:val="24"/>
          <w:szCs w:val="24"/>
        </w:rPr>
        <w:t xml:space="preserve">, </w:t>
      </w:r>
      <w:r w:rsidR="00781CC1">
        <w:rPr>
          <w:rFonts w:ascii="Times New Roman" w:hAnsi="Times New Roman" w:cs="Times New Roman"/>
          <w:sz w:val="24"/>
          <w:szCs w:val="24"/>
        </w:rPr>
        <w:t xml:space="preserve">the amounts were small enough which were mainly overlooked by the regulators. </w:t>
      </w:r>
    </w:p>
    <w:p w14:paraId="66F9EB43" w14:textId="1CC3614D" w:rsidR="00781CC1" w:rsidRDefault="00781CC1">
      <w:pPr>
        <w:contextualSpacing/>
        <w:rPr>
          <w:rFonts w:ascii="Times New Roman" w:hAnsi="Times New Roman" w:cs="Times New Roman"/>
          <w:sz w:val="24"/>
          <w:szCs w:val="24"/>
        </w:rPr>
      </w:pPr>
    </w:p>
    <w:p w14:paraId="0E789966" w14:textId="1FD93876" w:rsidR="00781CC1" w:rsidRDefault="00781CC1">
      <w:pPr>
        <w:contextualSpacing/>
        <w:rPr>
          <w:rFonts w:ascii="Times New Roman" w:hAnsi="Times New Roman" w:cs="Times New Roman"/>
          <w:sz w:val="24"/>
          <w:szCs w:val="24"/>
        </w:rPr>
      </w:pPr>
      <w:r>
        <w:rPr>
          <w:rFonts w:ascii="Times New Roman" w:hAnsi="Times New Roman" w:cs="Times New Roman"/>
          <w:sz w:val="24"/>
          <w:szCs w:val="24"/>
        </w:rPr>
        <w:t>Before the scam unveiled i</w:t>
      </w:r>
      <w:r w:rsidRPr="00781CC1">
        <w:rPr>
          <w:rFonts w:ascii="Times New Roman" w:hAnsi="Times New Roman" w:cs="Times New Roman"/>
          <w:sz w:val="24"/>
          <w:szCs w:val="24"/>
        </w:rPr>
        <w:t>n</w:t>
      </w:r>
      <w:r>
        <w:rPr>
          <w:rFonts w:ascii="Times New Roman" w:hAnsi="Times New Roman" w:cs="Times New Roman"/>
          <w:sz w:val="24"/>
          <w:szCs w:val="24"/>
        </w:rPr>
        <w:t xml:space="preserve"> the year</w:t>
      </w:r>
      <w:r w:rsidRPr="00781CC1">
        <w:rPr>
          <w:rFonts w:ascii="Times New Roman" w:hAnsi="Times New Roman" w:cs="Times New Roman"/>
          <w:sz w:val="24"/>
          <w:szCs w:val="24"/>
        </w:rPr>
        <w:t xml:space="preserve"> 2018-19, the bank had reported a profit of Rs </w:t>
      </w:r>
      <w:r>
        <w:rPr>
          <w:rFonts w:ascii="Times New Roman" w:hAnsi="Times New Roman" w:cs="Times New Roman"/>
          <w:sz w:val="24"/>
          <w:szCs w:val="24"/>
        </w:rPr>
        <w:t>99</w:t>
      </w:r>
      <w:r w:rsidRPr="00781CC1">
        <w:rPr>
          <w:rFonts w:ascii="Times New Roman" w:hAnsi="Times New Roman" w:cs="Times New Roman"/>
          <w:sz w:val="24"/>
          <w:szCs w:val="24"/>
        </w:rPr>
        <w:t xml:space="preserve">.69 in its annual report. The bank </w:t>
      </w:r>
      <w:r>
        <w:rPr>
          <w:rFonts w:ascii="Times New Roman" w:hAnsi="Times New Roman" w:cs="Times New Roman"/>
          <w:sz w:val="24"/>
          <w:szCs w:val="24"/>
        </w:rPr>
        <w:t>witnessed</w:t>
      </w:r>
      <w:r w:rsidRPr="00781CC1">
        <w:rPr>
          <w:rFonts w:ascii="Times New Roman" w:hAnsi="Times New Roman" w:cs="Times New Roman"/>
          <w:sz w:val="24"/>
          <w:szCs w:val="24"/>
        </w:rPr>
        <w:t xml:space="preserve"> 3.76</w:t>
      </w:r>
      <w:r>
        <w:rPr>
          <w:rFonts w:ascii="Times New Roman" w:hAnsi="Times New Roman" w:cs="Times New Roman"/>
          <w:sz w:val="24"/>
          <w:szCs w:val="24"/>
        </w:rPr>
        <w:t>%</w:t>
      </w:r>
      <w:r w:rsidRPr="00781CC1">
        <w:rPr>
          <w:rFonts w:ascii="Times New Roman" w:hAnsi="Times New Roman" w:cs="Times New Roman"/>
          <w:sz w:val="24"/>
          <w:szCs w:val="24"/>
        </w:rPr>
        <w:t xml:space="preserve"> (or Rs 315 crore) of advances (Rs 8,383 crore) as gross non-performing assets (NPAs), </w:t>
      </w:r>
      <w:r>
        <w:rPr>
          <w:rFonts w:ascii="Times New Roman" w:hAnsi="Times New Roman" w:cs="Times New Roman"/>
          <w:sz w:val="24"/>
          <w:szCs w:val="24"/>
        </w:rPr>
        <w:t>which seemed very reasonable</w:t>
      </w:r>
      <w:r w:rsidRPr="00781CC1">
        <w:rPr>
          <w:rFonts w:ascii="Times New Roman" w:hAnsi="Times New Roman" w:cs="Times New Roman"/>
          <w:sz w:val="24"/>
          <w:szCs w:val="24"/>
        </w:rPr>
        <w:t xml:space="preserve"> performance as compared to public-sector banks.</w:t>
      </w:r>
      <w:r>
        <w:rPr>
          <w:rFonts w:ascii="Times New Roman" w:hAnsi="Times New Roman" w:cs="Times New Roman"/>
          <w:sz w:val="24"/>
          <w:szCs w:val="24"/>
        </w:rPr>
        <w:t xml:space="preserve"> By now we might have an idea </w:t>
      </w:r>
      <w:r w:rsidRPr="00781CC1">
        <w:rPr>
          <w:rFonts w:ascii="Times New Roman" w:hAnsi="Times New Roman" w:cs="Times New Roman"/>
          <w:sz w:val="24"/>
          <w:szCs w:val="24"/>
        </w:rPr>
        <w:t>clear</w:t>
      </w:r>
      <w:r>
        <w:rPr>
          <w:rFonts w:ascii="Times New Roman" w:hAnsi="Times New Roman" w:cs="Times New Roman"/>
          <w:sz w:val="24"/>
          <w:szCs w:val="24"/>
        </w:rPr>
        <w:t>ly</w:t>
      </w:r>
      <w:r w:rsidRPr="00781CC1">
        <w:rPr>
          <w:rFonts w:ascii="Times New Roman" w:hAnsi="Times New Roman" w:cs="Times New Roman"/>
          <w:sz w:val="24"/>
          <w:szCs w:val="24"/>
        </w:rPr>
        <w:t xml:space="preserve"> that the bank give</w:t>
      </w:r>
      <w:r w:rsidR="00D9012D">
        <w:rPr>
          <w:rFonts w:ascii="Times New Roman" w:hAnsi="Times New Roman" w:cs="Times New Roman"/>
          <w:sz w:val="24"/>
          <w:szCs w:val="24"/>
        </w:rPr>
        <w:t>s</w:t>
      </w:r>
      <w:r w:rsidRPr="00781CC1">
        <w:rPr>
          <w:rFonts w:ascii="Times New Roman" w:hAnsi="Times New Roman" w:cs="Times New Roman"/>
          <w:sz w:val="24"/>
          <w:szCs w:val="24"/>
        </w:rPr>
        <w:t xml:space="preserve"> false monetary reports to cover the dangerous loan mess and also the alleged collusion with HDIL and different firms.</w:t>
      </w:r>
    </w:p>
    <w:p w14:paraId="6B57BED6" w14:textId="20410BE2" w:rsidR="00D9012D" w:rsidRPr="00D9012D" w:rsidRDefault="00D9012D">
      <w:pPr>
        <w:contextualSpacing/>
        <w:rPr>
          <w:rFonts w:ascii="Times New Roman" w:hAnsi="Times New Roman" w:cs="Times New Roman"/>
          <w:sz w:val="24"/>
          <w:szCs w:val="24"/>
        </w:rPr>
      </w:pPr>
    </w:p>
    <w:p w14:paraId="48618C0F" w14:textId="5FEED26E" w:rsidR="00D9012D" w:rsidRPr="00D9012D" w:rsidRDefault="00D9012D">
      <w:pPr>
        <w:contextualSpacing/>
        <w:rPr>
          <w:rFonts w:ascii="Times New Roman" w:hAnsi="Times New Roman" w:cs="Times New Roman"/>
          <w:sz w:val="24"/>
          <w:szCs w:val="24"/>
        </w:rPr>
      </w:pPr>
      <w:r w:rsidRPr="00D9012D">
        <w:rPr>
          <w:rFonts w:ascii="Times New Roman" w:hAnsi="Times New Roman" w:cs="Times New Roman"/>
          <w:sz w:val="24"/>
          <w:szCs w:val="24"/>
        </w:rPr>
        <w:t xml:space="preserve">A special investigation team </w:t>
      </w:r>
      <w:r>
        <w:rPr>
          <w:rFonts w:ascii="Times New Roman" w:hAnsi="Times New Roman" w:cs="Times New Roman"/>
          <w:sz w:val="24"/>
          <w:szCs w:val="24"/>
        </w:rPr>
        <w:t xml:space="preserve">was set up by the city Police department started looking into the situation and started </w:t>
      </w:r>
      <w:r w:rsidRPr="00D9012D">
        <w:rPr>
          <w:rFonts w:ascii="Times New Roman" w:hAnsi="Times New Roman" w:cs="Times New Roman"/>
          <w:sz w:val="24"/>
          <w:szCs w:val="24"/>
        </w:rPr>
        <w:t xml:space="preserve">inquiring </w:t>
      </w:r>
      <w:r>
        <w:rPr>
          <w:rFonts w:ascii="Times New Roman" w:hAnsi="Times New Roman" w:cs="Times New Roman"/>
          <w:sz w:val="24"/>
          <w:szCs w:val="24"/>
        </w:rPr>
        <w:t>about the</w:t>
      </w:r>
      <w:r w:rsidRPr="00D9012D">
        <w:rPr>
          <w:rFonts w:ascii="Times New Roman" w:hAnsi="Times New Roman" w:cs="Times New Roman"/>
          <w:sz w:val="24"/>
          <w:szCs w:val="24"/>
        </w:rPr>
        <w:t xml:space="preserve"> case. The police's Economic Offences Wing </w:t>
      </w:r>
      <w:r w:rsidRPr="00D9012D">
        <w:rPr>
          <w:rFonts w:ascii="Times New Roman" w:hAnsi="Times New Roman" w:cs="Times New Roman"/>
          <w:sz w:val="24"/>
          <w:szCs w:val="24"/>
        </w:rPr>
        <w:lastRenderedPageBreak/>
        <w:t xml:space="preserve">registered a case against the previous bank management and promoters of HDIL on September </w:t>
      </w:r>
      <w:r>
        <w:rPr>
          <w:rFonts w:ascii="Times New Roman" w:hAnsi="Times New Roman" w:cs="Times New Roman"/>
          <w:sz w:val="24"/>
          <w:szCs w:val="24"/>
        </w:rPr>
        <w:t>30</w:t>
      </w:r>
      <w:r w:rsidRPr="00D9012D">
        <w:rPr>
          <w:rFonts w:ascii="Times New Roman" w:hAnsi="Times New Roman" w:cs="Times New Roman"/>
          <w:sz w:val="24"/>
          <w:szCs w:val="24"/>
          <w:vertAlign w:val="superscript"/>
        </w:rPr>
        <w:t>th</w:t>
      </w:r>
      <w:r w:rsidRPr="00D9012D">
        <w:rPr>
          <w:rFonts w:ascii="Times New Roman" w:hAnsi="Times New Roman" w:cs="Times New Roman"/>
          <w:sz w:val="24"/>
          <w:szCs w:val="24"/>
        </w:rPr>
        <w:t xml:space="preserve">, 2019. The </w:t>
      </w:r>
      <w:r>
        <w:rPr>
          <w:rFonts w:ascii="Times New Roman" w:hAnsi="Times New Roman" w:cs="Times New Roman"/>
          <w:sz w:val="24"/>
          <w:szCs w:val="24"/>
        </w:rPr>
        <w:t>underlying of the case was for</w:t>
      </w:r>
      <w:r w:rsidRPr="00D9012D">
        <w:rPr>
          <w:rFonts w:ascii="Times New Roman" w:hAnsi="Times New Roman" w:cs="Times New Roman"/>
          <w:sz w:val="24"/>
          <w:szCs w:val="24"/>
        </w:rPr>
        <w:t xml:space="preserve"> forgery, cheating and criminal conspiracy was filed on the premise of a grievance by RBI-appointed administrator.</w:t>
      </w:r>
    </w:p>
    <w:p w14:paraId="62E9269B" w14:textId="77777777" w:rsidR="00D9012D" w:rsidRPr="00D9012D" w:rsidRDefault="00D9012D">
      <w:pPr>
        <w:contextualSpacing/>
        <w:rPr>
          <w:rFonts w:ascii="Times New Roman" w:hAnsi="Times New Roman" w:cs="Times New Roman"/>
          <w:sz w:val="24"/>
          <w:szCs w:val="24"/>
        </w:rPr>
      </w:pPr>
    </w:p>
    <w:p w14:paraId="7A71A58E" w14:textId="78EB7828" w:rsidR="00D9012D" w:rsidRDefault="00D9012D">
      <w:pPr>
        <w:contextualSpacing/>
        <w:rPr>
          <w:rFonts w:ascii="Times New Roman" w:hAnsi="Times New Roman" w:cs="Times New Roman"/>
          <w:sz w:val="24"/>
          <w:szCs w:val="24"/>
        </w:rPr>
      </w:pPr>
      <w:r w:rsidRPr="00D9012D">
        <w:rPr>
          <w:rFonts w:ascii="Times New Roman" w:hAnsi="Times New Roman" w:cs="Times New Roman"/>
          <w:sz w:val="24"/>
          <w:szCs w:val="24"/>
        </w:rPr>
        <w:t xml:space="preserve">The former chairman </w:t>
      </w:r>
      <w:r>
        <w:rPr>
          <w:rFonts w:ascii="Times New Roman" w:hAnsi="Times New Roman" w:cs="Times New Roman"/>
          <w:sz w:val="24"/>
          <w:szCs w:val="24"/>
        </w:rPr>
        <w:t xml:space="preserve">of the bank </w:t>
      </w:r>
      <w:proofErr w:type="spellStart"/>
      <w:r w:rsidRPr="00D9012D">
        <w:rPr>
          <w:rFonts w:ascii="Times New Roman" w:hAnsi="Times New Roman" w:cs="Times New Roman"/>
          <w:sz w:val="24"/>
          <w:szCs w:val="24"/>
        </w:rPr>
        <w:t>Waryam</w:t>
      </w:r>
      <w:proofErr w:type="spellEnd"/>
      <w:r w:rsidRPr="00D9012D">
        <w:rPr>
          <w:rFonts w:ascii="Times New Roman" w:hAnsi="Times New Roman" w:cs="Times New Roman"/>
          <w:sz w:val="24"/>
          <w:szCs w:val="24"/>
        </w:rPr>
        <w:t xml:space="preserve"> Singh, administrator Joy Thomas and different senior officers, beside HDIL’s government chairman Rakesh Kumar Wadhawan and his son Sarang, are named within the FIR. Most of the people named within the FIR</w:t>
      </w:r>
      <w:r>
        <w:rPr>
          <w:rFonts w:ascii="Times New Roman" w:hAnsi="Times New Roman" w:cs="Times New Roman"/>
          <w:sz w:val="24"/>
          <w:szCs w:val="24"/>
        </w:rPr>
        <w:t xml:space="preserve"> went inactive</w:t>
      </w:r>
      <w:r w:rsidRPr="00D9012D">
        <w:rPr>
          <w:rFonts w:ascii="Times New Roman" w:hAnsi="Times New Roman" w:cs="Times New Roman"/>
          <w:sz w:val="24"/>
          <w:szCs w:val="24"/>
        </w:rPr>
        <w:t>. The former MD</w:t>
      </w:r>
      <w:r>
        <w:rPr>
          <w:rFonts w:ascii="Times New Roman" w:hAnsi="Times New Roman" w:cs="Times New Roman"/>
          <w:sz w:val="24"/>
          <w:szCs w:val="24"/>
        </w:rPr>
        <w:t xml:space="preserve"> of the bank</w:t>
      </w:r>
      <w:r w:rsidRPr="00D9012D">
        <w:rPr>
          <w:rFonts w:ascii="Times New Roman" w:hAnsi="Times New Roman" w:cs="Times New Roman"/>
          <w:sz w:val="24"/>
          <w:szCs w:val="24"/>
        </w:rPr>
        <w:t xml:space="preserve"> Joy Thomas and HDIL’s </w:t>
      </w:r>
      <w:proofErr w:type="spellStart"/>
      <w:r w:rsidRPr="00D9012D">
        <w:rPr>
          <w:rFonts w:ascii="Times New Roman" w:hAnsi="Times New Roman" w:cs="Times New Roman"/>
          <w:sz w:val="24"/>
          <w:szCs w:val="24"/>
        </w:rPr>
        <w:t>Wadhawans</w:t>
      </w:r>
      <w:proofErr w:type="spellEnd"/>
      <w:r w:rsidRPr="00D9012D">
        <w:rPr>
          <w:rFonts w:ascii="Times New Roman" w:hAnsi="Times New Roman" w:cs="Times New Roman"/>
          <w:sz w:val="24"/>
          <w:szCs w:val="24"/>
        </w:rPr>
        <w:t xml:space="preserve"> were inactive before him.</w:t>
      </w:r>
    </w:p>
    <w:p w14:paraId="7B206D3B" w14:textId="7CEF2696" w:rsidR="00D9012D" w:rsidRDefault="00D9012D">
      <w:pPr>
        <w:contextualSpacing/>
        <w:rPr>
          <w:rFonts w:ascii="Times New Roman" w:hAnsi="Times New Roman" w:cs="Times New Roman"/>
          <w:sz w:val="24"/>
          <w:szCs w:val="24"/>
        </w:rPr>
      </w:pPr>
    </w:p>
    <w:p w14:paraId="7DA83CB4" w14:textId="1BAB68A9" w:rsidR="00AA6EB8" w:rsidRPr="00AA6EB8" w:rsidRDefault="00AA6EB8">
      <w:pPr>
        <w:contextualSpacing/>
        <w:rPr>
          <w:rFonts w:ascii="Times New Roman" w:hAnsi="Times New Roman" w:cs="Times New Roman"/>
          <w:sz w:val="28"/>
          <w:szCs w:val="28"/>
        </w:rPr>
      </w:pPr>
      <w:r w:rsidRPr="00AA6EB8">
        <w:rPr>
          <w:rFonts w:ascii="Times New Roman" w:hAnsi="Times New Roman" w:cs="Times New Roman"/>
          <w:sz w:val="28"/>
          <w:szCs w:val="28"/>
        </w:rPr>
        <w:t xml:space="preserve">What </w:t>
      </w:r>
      <w:r>
        <w:rPr>
          <w:rFonts w:ascii="Times New Roman" w:hAnsi="Times New Roman" w:cs="Times New Roman"/>
          <w:sz w:val="28"/>
          <w:szCs w:val="28"/>
        </w:rPr>
        <w:t>happened</w:t>
      </w:r>
      <w:r w:rsidRPr="00AA6EB8">
        <w:rPr>
          <w:rFonts w:ascii="Times New Roman" w:hAnsi="Times New Roman" w:cs="Times New Roman"/>
          <w:sz w:val="28"/>
          <w:szCs w:val="28"/>
        </w:rPr>
        <w:t xml:space="preserve"> with the victims?</w:t>
      </w:r>
    </w:p>
    <w:p w14:paraId="5D485484" w14:textId="59598E26" w:rsidR="00AA6EB8" w:rsidRPr="00AA6EB8" w:rsidRDefault="00AA6EB8">
      <w:pPr>
        <w:contextualSpacing/>
        <w:rPr>
          <w:rFonts w:ascii="Times New Roman" w:hAnsi="Times New Roman" w:cs="Times New Roman"/>
          <w:sz w:val="24"/>
          <w:szCs w:val="24"/>
        </w:rPr>
      </w:pPr>
    </w:p>
    <w:p w14:paraId="5BAF3426" w14:textId="4551BA87" w:rsidR="00AA6EB8" w:rsidRPr="00AA6EB8" w:rsidRDefault="00AA6EB8">
      <w:pPr>
        <w:contextualSpacing/>
        <w:rPr>
          <w:rFonts w:ascii="Times New Roman" w:hAnsi="Times New Roman" w:cs="Times New Roman"/>
          <w:sz w:val="24"/>
          <w:szCs w:val="24"/>
        </w:rPr>
      </w:pPr>
      <w:r w:rsidRPr="00AA6EB8">
        <w:rPr>
          <w:rFonts w:ascii="Times New Roman" w:hAnsi="Times New Roman" w:cs="Times New Roman"/>
          <w:sz w:val="24"/>
          <w:szCs w:val="24"/>
        </w:rPr>
        <w:t xml:space="preserve">In the case of monetary irregularities, the Economic Offences Wing (EOW) of Mumbai Police has filed a primary information report (FIR). PMC Bank’s suspended director Joy Thomas, Chairman </w:t>
      </w:r>
      <w:proofErr w:type="spellStart"/>
      <w:r w:rsidRPr="00AA6EB8">
        <w:rPr>
          <w:rFonts w:ascii="Times New Roman" w:hAnsi="Times New Roman" w:cs="Times New Roman"/>
          <w:sz w:val="24"/>
          <w:szCs w:val="24"/>
        </w:rPr>
        <w:t>Waryam</w:t>
      </w:r>
      <w:proofErr w:type="spellEnd"/>
      <w:r w:rsidRPr="00AA6EB8">
        <w:rPr>
          <w:rFonts w:ascii="Times New Roman" w:hAnsi="Times New Roman" w:cs="Times New Roman"/>
          <w:sz w:val="24"/>
          <w:szCs w:val="24"/>
        </w:rPr>
        <w:t xml:space="preserve"> Singh</w:t>
      </w:r>
      <w:r>
        <w:rPr>
          <w:rFonts w:ascii="Times New Roman" w:hAnsi="Times New Roman" w:cs="Times New Roman"/>
          <w:sz w:val="24"/>
          <w:szCs w:val="24"/>
        </w:rPr>
        <w:t xml:space="preserve">, </w:t>
      </w:r>
      <w:r w:rsidRPr="00AA6EB8">
        <w:rPr>
          <w:rFonts w:ascii="Times New Roman" w:hAnsi="Times New Roman" w:cs="Times New Roman"/>
          <w:sz w:val="24"/>
          <w:szCs w:val="24"/>
        </w:rPr>
        <w:t xml:space="preserve">HDIL’s Rakesh </w:t>
      </w:r>
      <w:proofErr w:type="spellStart"/>
      <w:r w:rsidRPr="00AA6EB8">
        <w:rPr>
          <w:rFonts w:ascii="Times New Roman" w:hAnsi="Times New Roman" w:cs="Times New Roman"/>
          <w:sz w:val="24"/>
          <w:szCs w:val="24"/>
        </w:rPr>
        <w:t>Wadhwan</w:t>
      </w:r>
      <w:proofErr w:type="spellEnd"/>
      <w:r w:rsidRPr="00AA6EB8">
        <w:rPr>
          <w:rFonts w:ascii="Times New Roman" w:hAnsi="Times New Roman" w:cs="Times New Roman"/>
          <w:sz w:val="24"/>
          <w:szCs w:val="24"/>
        </w:rPr>
        <w:t xml:space="preserve"> and </w:t>
      </w:r>
      <w:proofErr w:type="spellStart"/>
      <w:r w:rsidRPr="00AA6EB8">
        <w:rPr>
          <w:rFonts w:ascii="Times New Roman" w:hAnsi="Times New Roman" w:cs="Times New Roman"/>
          <w:sz w:val="24"/>
          <w:szCs w:val="24"/>
        </w:rPr>
        <w:t>SarangWadhwan</w:t>
      </w:r>
      <w:proofErr w:type="spellEnd"/>
      <w:r>
        <w:rPr>
          <w:rFonts w:ascii="Times New Roman" w:hAnsi="Times New Roman" w:cs="Times New Roman"/>
          <w:sz w:val="24"/>
          <w:szCs w:val="24"/>
        </w:rPr>
        <w:t xml:space="preserve"> and </w:t>
      </w:r>
      <w:r w:rsidRPr="00AA6EB8">
        <w:rPr>
          <w:rFonts w:ascii="Times New Roman" w:hAnsi="Times New Roman" w:cs="Times New Roman"/>
          <w:sz w:val="24"/>
          <w:szCs w:val="24"/>
        </w:rPr>
        <w:t>other HDIL-related entities</w:t>
      </w:r>
      <w:r>
        <w:rPr>
          <w:rFonts w:ascii="Times New Roman" w:hAnsi="Times New Roman" w:cs="Times New Roman"/>
          <w:sz w:val="24"/>
          <w:szCs w:val="24"/>
        </w:rPr>
        <w:t>, and</w:t>
      </w:r>
      <w:r w:rsidRPr="00AA6EB8">
        <w:rPr>
          <w:rFonts w:ascii="Times New Roman" w:hAnsi="Times New Roman" w:cs="Times New Roman"/>
          <w:sz w:val="24"/>
          <w:szCs w:val="24"/>
        </w:rPr>
        <w:t xml:space="preserve"> also </w:t>
      </w:r>
      <w:r>
        <w:rPr>
          <w:rFonts w:ascii="Times New Roman" w:hAnsi="Times New Roman" w:cs="Times New Roman"/>
          <w:sz w:val="24"/>
          <w:szCs w:val="24"/>
        </w:rPr>
        <w:t>the promotors of</w:t>
      </w:r>
      <w:r w:rsidRPr="00AA6EB8">
        <w:rPr>
          <w:rFonts w:ascii="Times New Roman" w:hAnsi="Times New Roman" w:cs="Times New Roman"/>
          <w:sz w:val="24"/>
          <w:szCs w:val="24"/>
        </w:rPr>
        <w:t xml:space="preserve"> PMC Bank and officer </w:t>
      </w:r>
      <w:r>
        <w:rPr>
          <w:rFonts w:ascii="Times New Roman" w:hAnsi="Times New Roman" w:cs="Times New Roman"/>
          <w:sz w:val="24"/>
          <w:szCs w:val="24"/>
        </w:rPr>
        <w:t>involved</w:t>
      </w:r>
      <w:r w:rsidRPr="00AA6EB8">
        <w:rPr>
          <w:rFonts w:ascii="Times New Roman" w:hAnsi="Times New Roman" w:cs="Times New Roman"/>
          <w:sz w:val="24"/>
          <w:szCs w:val="24"/>
        </w:rPr>
        <w:t xml:space="preserve"> were identified as accused within the FIR filed by the EOW.</w:t>
      </w:r>
    </w:p>
    <w:p w14:paraId="79BAD8A1" w14:textId="101595FF" w:rsidR="00AA6EB8" w:rsidRPr="00AA6EB8" w:rsidRDefault="00AA6EB8">
      <w:pPr>
        <w:contextualSpacing/>
        <w:rPr>
          <w:rFonts w:ascii="Times New Roman" w:hAnsi="Times New Roman" w:cs="Times New Roman"/>
          <w:sz w:val="24"/>
          <w:szCs w:val="24"/>
        </w:rPr>
      </w:pPr>
    </w:p>
    <w:p w14:paraId="272814B5" w14:textId="485053BE" w:rsidR="00AA6EB8" w:rsidRPr="00AA6EB8" w:rsidRDefault="00AA6EB8">
      <w:pPr>
        <w:contextualSpacing/>
        <w:rPr>
          <w:rFonts w:ascii="Times New Roman" w:hAnsi="Times New Roman" w:cs="Times New Roman"/>
          <w:sz w:val="24"/>
          <w:szCs w:val="24"/>
        </w:rPr>
      </w:pPr>
      <w:r w:rsidRPr="00AA6EB8">
        <w:rPr>
          <w:rFonts w:ascii="Times New Roman" w:hAnsi="Times New Roman" w:cs="Times New Roman"/>
          <w:sz w:val="24"/>
          <w:szCs w:val="24"/>
        </w:rPr>
        <w:t xml:space="preserve">The Enforcement Directorate (ED) raided six locations in Mumbai and </w:t>
      </w:r>
      <w:r w:rsidRPr="00AA6EB8">
        <w:rPr>
          <w:rFonts w:ascii="Times New Roman" w:hAnsi="Times New Roman" w:cs="Times New Roman"/>
          <w:sz w:val="24"/>
          <w:szCs w:val="24"/>
        </w:rPr>
        <w:t>neighbouring</w:t>
      </w:r>
      <w:r w:rsidRPr="00AA6EB8">
        <w:rPr>
          <w:rFonts w:ascii="Times New Roman" w:hAnsi="Times New Roman" w:cs="Times New Roman"/>
          <w:sz w:val="24"/>
          <w:szCs w:val="24"/>
        </w:rPr>
        <w:t xml:space="preserve"> areas to collect evidence during a </w:t>
      </w:r>
      <w:r>
        <w:rPr>
          <w:rFonts w:ascii="Times New Roman" w:hAnsi="Times New Roman" w:cs="Times New Roman"/>
          <w:sz w:val="24"/>
          <w:szCs w:val="24"/>
        </w:rPr>
        <w:t>concealing</w:t>
      </w:r>
      <w:r w:rsidRPr="00AA6EB8">
        <w:rPr>
          <w:rFonts w:ascii="Times New Roman" w:hAnsi="Times New Roman" w:cs="Times New Roman"/>
          <w:sz w:val="24"/>
          <w:szCs w:val="24"/>
        </w:rPr>
        <w:t xml:space="preserve"> case involving the Bank and </w:t>
      </w:r>
      <w:r>
        <w:rPr>
          <w:rFonts w:ascii="Times New Roman" w:hAnsi="Times New Roman" w:cs="Times New Roman"/>
          <w:sz w:val="24"/>
          <w:szCs w:val="24"/>
        </w:rPr>
        <w:t>Housing D</w:t>
      </w:r>
      <w:r w:rsidRPr="00AA6EB8">
        <w:rPr>
          <w:rFonts w:ascii="Times New Roman" w:hAnsi="Times New Roman" w:cs="Times New Roman"/>
          <w:sz w:val="24"/>
          <w:szCs w:val="24"/>
        </w:rPr>
        <w:t>evelopment and Infrastructure Limited (HDIL)</w:t>
      </w:r>
      <w:r>
        <w:rPr>
          <w:rFonts w:ascii="Times New Roman" w:hAnsi="Times New Roman" w:cs="Times New Roman"/>
          <w:sz w:val="24"/>
          <w:szCs w:val="24"/>
        </w:rPr>
        <w:t>,</w:t>
      </w:r>
      <w:r w:rsidRPr="00AA6EB8">
        <w:rPr>
          <w:rFonts w:ascii="Times New Roman" w:hAnsi="Times New Roman" w:cs="Times New Roman"/>
          <w:sz w:val="24"/>
          <w:szCs w:val="24"/>
        </w:rPr>
        <w:t xml:space="preserve"> Punjab and Maharashtra Co-operative (PMC). Several other financial institutions pursuant to Section 7 of the Insolvency and Bankruptcy Code (IBC) have loan defaults against HDIL within the NCLT’s Mumbai Bench. These include the Bank of the Union, the Bank of Industry, Dena Bank, and therefore the Bank of India.</w:t>
      </w:r>
    </w:p>
    <w:p w14:paraId="462A36B0" w14:textId="5C80E184" w:rsidR="00AA6EB8" w:rsidRPr="00AA6EB8" w:rsidRDefault="00AA6EB8">
      <w:pPr>
        <w:contextualSpacing/>
        <w:rPr>
          <w:rFonts w:ascii="Times New Roman" w:hAnsi="Times New Roman" w:cs="Times New Roman"/>
          <w:sz w:val="24"/>
          <w:szCs w:val="24"/>
        </w:rPr>
      </w:pPr>
    </w:p>
    <w:p w14:paraId="57586E27" w14:textId="4CA97F7B" w:rsidR="00AA6EB8" w:rsidRDefault="00AA6EB8">
      <w:pPr>
        <w:contextualSpacing/>
        <w:rPr>
          <w:rFonts w:ascii="Times New Roman" w:hAnsi="Times New Roman" w:cs="Times New Roman"/>
          <w:sz w:val="24"/>
          <w:szCs w:val="24"/>
        </w:rPr>
      </w:pPr>
      <w:r w:rsidRPr="00AA6EB8">
        <w:rPr>
          <w:rFonts w:ascii="Times New Roman" w:hAnsi="Times New Roman" w:cs="Times New Roman"/>
          <w:sz w:val="24"/>
          <w:szCs w:val="24"/>
        </w:rPr>
        <w:t>The move came after the Mumbai Police’s Economic Offence Wing (EOW) arrested debt- saddled HDIL bosses on charges of alleged involvement in fraud at the PMC Bank. Also included within the EOW action were the listed builder’s commercial and residential properties worth Rs 3,500 crore. The Enforcement Directorate (ED) confiscated 12 high-end cars, Rakesh Wadhawan, Chairman of development and Infrastructure Limited (HDIL), and his son Sarang Wadhawan.</w:t>
      </w:r>
    </w:p>
    <w:p w14:paraId="1D8C7B43" w14:textId="31616A32" w:rsidR="00AA6EB8" w:rsidRDefault="00AA6EB8">
      <w:pPr>
        <w:contextualSpacing/>
        <w:rPr>
          <w:rFonts w:ascii="Times New Roman" w:hAnsi="Times New Roman" w:cs="Times New Roman"/>
          <w:sz w:val="24"/>
          <w:szCs w:val="24"/>
        </w:rPr>
      </w:pPr>
    </w:p>
    <w:p w14:paraId="0133C421" w14:textId="0BF86C77" w:rsidR="00AA6EB8" w:rsidRPr="00484341" w:rsidRDefault="00484341">
      <w:pPr>
        <w:contextualSpacing/>
        <w:rPr>
          <w:rFonts w:ascii="Times New Roman" w:hAnsi="Times New Roman" w:cs="Times New Roman"/>
          <w:sz w:val="28"/>
          <w:szCs w:val="28"/>
        </w:rPr>
      </w:pPr>
      <w:r w:rsidRPr="00484341">
        <w:rPr>
          <w:rFonts w:ascii="Times New Roman" w:hAnsi="Times New Roman" w:cs="Times New Roman"/>
          <w:sz w:val="28"/>
          <w:szCs w:val="28"/>
        </w:rPr>
        <w:t>How RBI reacted</w:t>
      </w:r>
    </w:p>
    <w:p w14:paraId="5465BE44" w14:textId="300AA4F2" w:rsidR="00484341" w:rsidRDefault="00484341">
      <w:pPr>
        <w:contextualSpacing/>
        <w:rPr>
          <w:rFonts w:ascii="Times New Roman" w:hAnsi="Times New Roman" w:cs="Times New Roman"/>
          <w:sz w:val="24"/>
          <w:szCs w:val="24"/>
        </w:rPr>
      </w:pPr>
    </w:p>
    <w:p w14:paraId="4AEE8C7F" w14:textId="19A9BAE8" w:rsidR="00484341" w:rsidRDefault="00484341" w:rsidP="00484341">
      <w:pPr>
        <w:contextualSpacing/>
        <w:rPr>
          <w:rFonts w:ascii="Times New Roman" w:hAnsi="Times New Roman" w:cs="Times New Roman"/>
          <w:sz w:val="24"/>
          <w:szCs w:val="24"/>
        </w:rPr>
      </w:pPr>
      <w:r w:rsidRPr="00484341">
        <w:rPr>
          <w:rFonts w:ascii="Times New Roman" w:hAnsi="Times New Roman" w:cs="Times New Roman"/>
          <w:sz w:val="24"/>
          <w:szCs w:val="24"/>
        </w:rPr>
        <w:t>RBI then came down heavily on the bank for the fraud, and imposed curbs including capping withdrawals at Rs 1,000, which was later enhanced to Rs 50,000 allowing over 78% of the customers to withdraw their entire account balance.</w:t>
      </w:r>
    </w:p>
    <w:p w14:paraId="1F7414B3" w14:textId="77777777" w:rsidR="00484341" w:rsidRPr="00484341" w:rsidRDefault="00484341" w:rsidP="00484341">
      <w:pPr>
        <w:contextualSpacing/>
        <w:rPr>
          <w:rFonts w:ascii="Times New Roman" w:hAnsi="Times New Roman" w:cs="Times New Roman"/>
          <w:sz w:val="24"/>
          <w:szCs w:val="24"/>
        </w:rPr>
      </w:pPr>
    </w:p>
    <w:p w14:paraId="290AD43C" w14:textId="74EE29A6" w:rsidR="00484341" w:rsidRDefault="00484341" w:rsidP="00484341">
      <w:pPr>
        <w:contextualSpacing/>
        <w:rPr>
          <w:rFonts w:ascii="Times New Roman" w:hAnsi="Times New Roman" w:cs="Times New Roman"/>
          <w:color w:val="000000"/>
          <w:sz w:val="24"/>
          <w:szCs w:val="24"/>
        </w:rPr>
      </w:pPr>
      <w:r w:rsidRPr="00484341">
        <w:rPr>
          <w:rFonts w:ascii="Times New Roman" w:hAnsi="Times New Roman" w:cs="Times New Roman"/>
          <w:sz w:val="24"/>
          <w:szCs w:val="24"/>
        </w:rPr>
        <w:t>As the first of several measures, RBI has proposed to amend regulatory guidelines for UCBs to change the exposure norms for single and group/interconnected borrowers, and for the promotion of financial inclusion and priority</w:t>
      </w:r>
      <w:r>
        <w:rPr>
          <w:rFonts w:ascii="Times New Roman" w:hAnsi="Times New Roman" w:cs="Times New Roman"/>
          <w:sz w:val="24"/>
          <w:szCs w:val="24"/>
        </w:rPr>
        <w:t xml:space="preserve"> </w:t>
      </w:r>
      <w:r w:rsidRPr="00484341">
        <w:rPr>
          <w:rFonts w:ascii="Times New Roman" w:hAnsi="Times New Roman" w:cs="Times New Roman"/>
          <w:sz w:val="24"/>
          <w:szCs w:val="24"/>
        </w:rPr>
        <w:t>sector lending</w:t>
      </w:r>
      <w:r w:rsidRPr="00484341">
        <w:t>.</w:t>
      </w:r>
      <w:r>
        <w:t xml:space="preserve"> </w:t>
      </w:r>
      <w:r w:rsidRPr="00484341">
        <w:rPr>
          <w:rFonts w:ascii="Times New Roman" w:hAnsi="Times New Roman" w:cs="Times New Roman"/>
          <w:color w:val="000000"/>
          <w:sz w:val="24"/>
          <w:szCs w:val="24"/>
        </w:rPr>
        <w:t xml:space="preserve">Further, the central bank </w:t>
      </w:r>
      <w:r>
        <w:rPr>
          <w:rFonts w:ascii="Times New Roman" w:hAnsi="Times New Roman" w:cs="Times New Roman"/>
          <w:color w:val="000000"/>
          <w:sz w:val="24"/>
          <w:szCs w:val="24"/>
        </w:rPr>
        <w:t>came up with</w:t>
      </w:r>
      <w:r w:rsidRPr="00484341">
        <w:rPr>
          <w:rFonts w:ascii="Times New Roman" w:hAnsi="Times New Roman" w:cs="Times New Roman"/>
          <w:color w:val="000000"/>
          <w:sz w:val="24"/>
          <w:szCs w:val="24"/>
        </w:rPr>
        <w:t xml:space="preserve"> UCB</w:t>
      </w:r>
      <w:r>
        <w:rPr>
          <w:rFonts w:ascii="Times New Roman" w:hAnsi="Times New Roman" w:cs="Times New Roman"/>
          <w:color w:val="000000"/>
          <w:sz w:val="24"/>
          <w:szCs w:val="24"/>
        </w:rPr>
        <w:t>s</w:t>
      </w:r>
      <w:r w:rsidRPr="00484341">
        <w:rPr>
          <w:rFonts w:ascii="Times New Roman" w:hAnsi="Times New Roman" w:cs="Times New Roman"/>
          <w:color w:val="000000"/>
          <w:sz w:val="24"/>
          <w:szCs w:val="24"/>
        </w:rPr>
        <w:t xml:space="preserve"> assets of Rs 500 crore and above would be brought under the Central Repository of Information on Large Credits (CRILC) reporting framework. </w:t>
      </w:r>
    </w:p>
    <w:p w14:paraId="195E8453" w14:textId="77777777" w:rsidR="00484341" w:rsidRDefault="00484341" w:rsidP="00484341">
      <w:pPr>
        <w:contextualSpacing/>
        <w:rPr>
          <w:rFonts w:ascii="Arial" w:hAnsi="Arial" w:cs="Arial"/>
          <w:color w:val="000000"/>
        </w:rPr>
      </w:pPr>
    </w:p>
    <w:p w14:paraId="6FC0C787" w14:textId="3BF1D004" w:rsidR="00484341" w:rsidRDefault="00484341" w:rsidP="00484341">
      <w:pPr>
        <w:contextualSpacing/>
        <w:rPr>
          <w:rFonts w:ascii="Times New Roman" w:hAnsi="Times New Roman" w:cs="Times New Roman"/>
          <w:color w:val="000000"/>
          <w:sz w:val="24"/>
          <w:szCs w:val="24"/>
        </w:rPr>
      </w:pPr>
      <w:r w:rsidRPr="00484341">
        <w:rPr>
          <w:rFonts w:ascii="Times New Roman" w:hAnsi="Times New Roman" w:cs="Times New Roman"/>
          <w:color w:val="000000"/>
          <w:sz w:val="24"/>
          <w:szCs w:val="24"/>
        </w:rPr>
        <w:t>RBI</w:t>
      </w:r>
      <w:r>
        <w:rPr>
          <w:rFonts w:ascii="Times New Roman" w:hAnsi="Times New Roman" w:cs="Times New Roman"/>
          <w:color w:val="000000"/>
          <w:sz w:val="24"/>
          <w:szCs w:val="24"/>
        </w:rPr>
        <w:t xml:space="preserve"> also</w:t>
      </w:r>
      <w:r w:rsidRPr="004843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came up with</w:t>
      </w:r>
      <w:r w:rsidRPr="00484341">
        <w:rPr>
          <w:rFonts w:ascii="Times New Roman" w:hAnsi="Times New Roman" w:cs="Times New Roman"/>
          <w:color w:val="000000"/>
          <w:sz w:val="24"/>
          <w:szCs w:val="24"/>
        </w:rPr>
        <w:t xml:space="preserve"> a new cyber-security framework </w:t>
      </w:r>
      <w:r>
        <w:rPr>
          <w:rFonts w:ascii="Times New Roman" w:hAnsi="Times New Roman" w:cs="Times New Roman"/>
          <w:color w:val="000000"/>
          <w:sz w:val="24"/>
          <w:szCs w:val="24"/>
        </w:rPr>
        <w:t>which</w:t>
      </w:r>
      <w:r w:rsidRPr="00484341">
        <w:rPr>
          <w:rFonts w:ascii="Times New Roman" w:hAnsi="Times New Roman" w:cs="Times New Roman"/>
          <w:color w:val="000000"/>
          <w:sz w:val="24"/>
          <w:szCs w:val="24"/>
        </w:rPr>
        <w:t xml:space="preserve"> created to “mandate implementation of progressively stronger security measures based on the nature, variety and scale of digital product offerings of banks.</w:t>
      </w:r>
      <w:r>
        <w:rPr>
          <w:rFonts w:ascii="Times New Roman" w:hAnsi="Times New Roman" w:cs="Times New Roman"/>
          <w:color w:val="000000"/>
          <w:sz w:val="24"/>
          <w:szCs w:val="24"/>
        </w:rPr>
        <w:t xml:space="preserve"> </w:t>
      </w:r>
      <w:r w:rsidRPr="00484341">
        <w:rPr>
          <w:rFonts w:ascii="Times New Roman" w:hAnsi="Times New Roman" w:cs="Times New Roman"/>
          <w:color w:val="000000"/>
          <w:sz w:val="24"/>
          <w:szCs w:val="24"/>
        </w:rPr>
        <w:t xml:space="preserve">Implementation of bank-specific email domain, </w:t>
      </w:r>
      <w:r w:rsidRPr="00484341">
        <w:rPr>
          <w:rFonts w:ascii="Times New Roman" w:hAnsi="Times New Roman" w:cs="Times New Roman"/>
          <w:color w:val="000000"/>
          <w:sz w:val="24"/>
          <w:szCs w:val="24"/>
        </w:rPr>
        <w:lastRenderedPageBreak/>
        <w:t>periodic security assessment of public facing websites and applications, and strengthening the cyber-security incident reporting mechanism and governance framework, and setting up of a security operations</w:t>
      </w:r>
      <w:r>
        <w:rPr>
          <w:rFonts w:ascii="Times New Roman" w:hAnsi="Times New Roman" w:cs="Times New Roman"/>
          <w:color w:val="000000"/>
          <w:sz w:val="24"/>
          <w:szCs w:val="24"/>
        </w:rPr>
        <w:t xml:space="preserve"> department. </w:t>
      </w:r>
    </w:p>
    <w:p w14:paraId="46C5FEA6" w14:textId="34C6EDF0" w:rsidR="00484341" w:rsidRDefault="00484341" w:rsidP="00484341">
      <w:pPr>
        <w:contextualSpacing/>
        <w:rPr>
          <w:rFonts w:ascii="Times New Roman" w:hAnsi="Times New Roman" w:cs="Times New Roman"/>
          <w:color w:val="000000"/>
          <w:sz w:val="24"/>
          <w:szCs w:val="24"/>
        </w:rPr>
      </w:pPr>
    </w:p>
    <w:p w14:paraId="4EA2DC8A" w14:textId="0CA57C5C" w:rsidR="00484341" w:rsidRPr="004D22C6" w:rsidRDefault="004D22C6" w:rsidP="00484341">
      <w:pPr>
        <w:contextualSpacing/>
        <w:rPr>
          <w:rFonts w:ascii="Times New Roman" w:hAnsi="Times New Roman" w:cs="Times New Roman"/>
          <w:color w:val="000000"/>
          <w:sz w:val="28"/>
          <w:szCs w:val="28"/>
        </w:rPr>
      </w:pPr>
      <w:r w:rsidRPr="004D22C6">
        <w:rPr>
          <w:rFonts w:ascii="Times New Roman" w:hAnsi="Times New Roman" w:cs="Times New Roman"/>
          <w:color w:val="000000"/>
          <w:sz w:val="28"/>
          <w:szCs w:val="28"/>
        </w:rPr>
        <w:t>The Failure Factors</w:t>
      </w:r>
    </w:p>
    <w:p w14:paraId="43A08D9E" w14:textId="0165C915" w:rsidR="004D22C6" w:rsidRDefault="004D22C6" w:rsidP="00484341">
      <w:pPr>
        <w:contextualSpacing/>
        <w:rPr>
          <w:rFonts w:ascii="Times New Roman" w:hAnsi="Times New Roman" w:cs="Times New Roman"/>
          <w:sz w:val="24"/>
          <w:szCs w:val="24"/>
        </w:rPr>
      </w:pPr>
    </w:p>
    <w:p w14:paraId="38DFE693" w14:textId="2C2AABEE" w:rsidR="004D22C6" w:rsidRDefault="004D22C6" w:rsidP="00484341">
      <w:pPr>
        <w:contextualSpacing/>
        <w:rPr>
          <w:rFonts w:ascii="Times New Roman" w:hAnsi="Times New Roman" w:cs="Times New Roman"/>
          <w:sz w:val="24"/>
          <w:szCs w:val="24"/>
        </w:rPr>
      </w:pPr>
      <w:r w:rsidRPr="004D22C6">
        <w:rPr>
          <w:rFonts w:ascii="Times New Roman" w:hAnsi="Times New Roman" w:cs="Times New Roman"/>
          <w:sz w:val="24"/>
          <w:szCs w:val="24"/>
        </w:rPr>
        <w:t>For the primary time the RBI has admitted that it's noticed three major irregularities within the operations of PMC Bank that necessitated immediate action under the Section 35A of the RBI Act. These three violations include major financial irregularities, failure of control and systems, and wrongdoing and underreporting of its (lending) exposure</w:t>
      </w:r>
      <w:r>
        <w:rPr>
          <w:rFonts w:ascii="Times New Roman" w:hAnsi="Times New Roman" w:cs="Times New Roman"/>
          <w:sz w:val="24"/>
          <w:szCs w:val="24"/>
        </w:rPr>
        <w:t xml:space="preserve">. </w:t>
      </w:r>
    </w:p>
    <w:p w14:paraId="7C129D4D" w14:textId="71299CFD" w:rsidR="004D22C6" w:rsidRDefault="004D22C6" w:rsidP="00484341">
      <w:pPr>
        <w:contextualSpacing/>
        <w:rPr>
          <w:rFonts w:ascii="Times New Roman" w:hAnsi="Times New Roman" w:cs="Times New Roman"/>
          <w:sz w:val="24"/>
          <w:szCs w:val="24"/>
        </w:rPr>
      </w:pPr>
    </w:p>
    <w:p w14:paraId="6478863A" w14:textId="7BD5361A" w:rsidR="004D22C6" w:rsidRDefault="004D22C6" w:rsidP="00484341">
      <w:pPr>
        <w:contextualSpacing/>
        <w:rPr>
          <w:rFonts w:ascii="Times New Roman" w:hAnsi="Times New Roman" w:cs="Times New Roman"/>
          <w:sz w:val="24"/>
          <w:szCs w:val="24"/>
        </w:rPr>
      </w:pPr>
      <w:r w:rsidRPr="004D22C6">
        <w:rPr>
          <w:rFonts w:ascii="Times New Roman" w:hAnsi="Times New Roman" w:cs="Times New Roman"/>
          <w:sz w:val="24"/>
          <w:szCs w:val="24"/>
        </w:rPr>
        <w:t>The financial irregularities and wrongdoing and under reporting of its (lending) exposure will</w:t>
      </w:r>
      <w:r w:rsidRPr="004D22C6">
        <w:rPr>
          <w:rFonts w:ascii="Times New Roman" w:hAnsi="Times New Roman" w:cs="Times New Roman"/>
          <w:sz w:val="24"/>
          <w:szCs w:val="24"/>
        </w:rPr>
        <w:t xml:space="preserve"> </w:t>
      </w:r>
      <w:r w:rsidRPr="004D22C6">
        <w:rPr>
          <w:rFonts w:ascii="Times New Roman" w:hAnsi="Times New Roman" w:cs="Times New Roman"/>
          <w:sz w:val="24"/>
          <w:szCs w:val="24"/>
        </w:rPr>
        <w:t xml:space="preserve">change the bank's financial numbers. Take, for instance, the bank's gross non-performing assets (NPAs) were at 3.76 per cent as on March 2019. Internet NPAs were at 2.19 per cent. These NPA figures might change in sight of irregularities noticed by the RBI. The loan book is around Rs 8,383 crore. The bank says its loans are mostly retail in nature (home, car and gold loans) including business loans and loans to MSMEs. There’s every likelihood that the bank may have given some loans to land and other market players. The bank features a record size of Rs 13,619 crore. The dimensions are sort of small compared to commercial banks. Take, for instance, the bank's record size is adequate to a number of old private sector banks like </w:t>
      </w:r>
      <w:proofErr w:type="spellStart"/>
      <w:r w:rsidRPr="004D22C6">
        <w:rPr>
          <w:rFonts w:ascii="Times New Roman" w:hAnsi="Times New Roman" w:cs="Times New Roman"/>
          <w:sz w:val="24"/>
          <w:szCs w:val="24"/>
        </w:rPr>
        <w:t>Dhanalakshmi</w:t>
      </w:r>
      <w:proofErr w:type="spellEnd"/>
      <w:r w:rsidRPr="004D22C6">
        <w:rPr>
          <w:rFonts w:ascii="Times New Roman" w:hAnsi="Times New Roman" w:cs="Times New Roman"/>
          <w:sz w:val="24"/>
          <w:szCs w:val="24"/>
        </w:rPr>
        <w:t xml:space="preserve"> Bank and Catholic Syrian Bank. Within the just concluded fiscal year, the bank earned a complete income of Rs 1,297 crore and profits of Rs 99.69 crore. So, it is a profitable bank. A retail bank largely, it had been also active within the exchange business. Additionally, the bank also gets some income from trading activities. The capital adequacy of the bank stands at 12.62 per cent against the minimum capital adequacy for a billboard bank at 9 per cent. The bank features a deposit base of Rs 11,617 crore. Unlike many cooperative banks, the PMC Bank wasn't offering higher level of deposit rates. The bank's savings rate was 4 per cent once a year for a year as against SBI's 3.5 per cent. The term deposit rate at 7.5 per cent for a year is analogous to most commercial banks</w:t>
      </w:r>
      <w:r>
        <w:rPr>
          <w:rFonts w:ascii="Times New Roman" w:hAnsi="Times New Roman" w:cs="Times New Roman"/>
          <w:sz w:val="24"/>
          <w:szCs w:val="24"/>
        </w:rPr>
        <w:t>.</w:t>
      </w:r>
    </w:p>
    <w:p w14:paraId="3D89787C" w14:textId="707F0AC0" w:rsidR="004D22C6" w:rsidRDefault="004D22C6" w:rsidP="00484341">
      <w:pPr>
        <w:contextualSpacing/>
        <w:rPr>
          <w:rFonts w:ascii="Times New Roman" w:hAnsi="Times New Roman" w:cs="Times New Roman"/>
          <w:sz w:val="24"/>
          <w:szCs w:val="24"/>
        </w:rPr>
      </w:pPr>
    </w:p>
    <w:p w14:paraId="54CC4E07" w14:textId="5A2EE290" w:rsidR="004D22C6" w:rsidRPr="004D22C6" w:rsidRDefault="004D22C6" w:rsidP="00484341">
      <w:pPr>
        <w:contextualSpacing/>
        <w:rPr>
          <w:rFonts w:ascii="Times New Roman" w:hAnsi="Times New Roman" w:cs="Times New Roman"/>
          <w:sz w:val="28"/>
          <w:szCs w:val="28"/>
        </w:rPr>
      </w:pPr>
      <w:r w:rsidRPr="004D22C6">
        <w:rPr>
          <w:rFonts w:ascii="Times New Roman" w:hAnsi="Times New Roman" w:cs="Times New Roman"/>
          <w:sz w:val="28"/>
          <w:szCs w:val="28"/>
        </w:rPr>
        <w:t xml:space="preserve">Recommendations </w:t>
      </w:r>
    </w:p>
    <w:p w14:paraId="53B68827" w14:textId="77777777" w:rsidR="004D22C6" w:rsidRDefault="004D22C6" w:rsidP="00484341">
      <w:pPr>
        <w:contextualSpacing/>
        <w:rPr>
          <w:rFonts w:ascii="Times New Roman" w:hAnsi="Times New Roman" w:cs="Times New Roman"/>
          <w:sz w:val="24"/>
          <w:szCs w:val="24"/>
        </w:rPr>
      </w:pPr>
    </w:p>
    <w:p w14:paraId="4170F727" w14:textId="77777777" w:rsidR="004D22C6" w:rsidRPr="004D22C6" w:rsidRDefault="004D22C6" w:rsidP="00484341">
      <w:pPr>
        <w:contextualSpacing/>
        <w:rPr>
          <w:rFonts w:ascii="Times New Roman" w:hAnsi="Times New Roman" w:cs="Times New Roman"/>
          <w:sz w:val="24"/>
          <w:szCs w:val="24"/>
        </w:rPr>
      </w:pPr>
      <w:r w:rsidRPr="004D22C6">
        <w:rPr>
          <w:rFonts w:ascii="Times New Roman" w:hAnsi="Times New Roman" w:cs="Times New Roman"/>
          <w:sz w:val="24"/>
          <w:szCs w:val="24"/>
        </w:rPr>
        <w:t>Failures of urban cooperative banks occur alarmingly frequent. Their numbers, consistent with RBI statistics, dropped from 1,926 in 2004 to 1,551 in 2018. Little capital base is one among the explanations why cooperative banks fail so often. Cooperative bank regulation by RBI isn't as stringent as that of economic banks. RBI should have greater power over cooperative banks and empower RBI to implement resolution techniques like winding-up and liquidating banks without involving other regulators under the laws of cooperative societies.</w:t>
      </w:r>
    </w:p>
    <w:p w14:paraId="5AD6A51C" w14:textId="77777777" w:rsidR="004D22C6" w:rsidRDefault="004D22C6" w:rsidP="00484341">
      <w:pPr>
        <w:contextualSpacing/>
        <w:rPr>
          <w:rFonts w:ascii="Times New Roman" w:hAnsi="Times New Roman" w:cs="Times New Roman"/>
          <w:sz w:val="24"/>
          <w:szCs w:val="24"/>
        </w:rPr>
      </w:pPr>
    </w:p>
    <w:p w14:paraId="74E2963D" w14:textId="2981278A" w:rsidR="004D22C6" w:rsidRPr="004D22C6" w:rsidRDefault="004D22C6" w:rsidP="00484341">
      <w:pPr>
        <w:contextualSpacing/>
        <w:rPr>
          <w:rFonts w:ascii="Times New Roman" w:hAnsi="Times New Roman" w:cs="Times New Roman"/>
          <w:sz w:val="24"/>
          <w:szCs w:val="24"/>
        </w:rPr>
      </w:pPr>
      <w:r w:rsidRPr="004D22C6">
        <w:rPr>
          <w:rFonts w:ascii="Times New Roman" w:hAnsi="Times New Roman" w:cs="Times New Roman"/>
          <w:sz w:val="24"/>
          <w:szCs w:val="24"/>
        </w:rPr>
        <w:t>Though Co-operative functioning in India has certain limitation and restriction. But the service which they're providing is easier and also has personal approach</w:t>
      </w:r>
    </w:p>
    <w:p w14:paraId="23669C53" w14:textId="25C66B10" w:rsidR="00484341" w:rsidRPr="004D22C6" w:rsidRDefault="00484341" w:rsidP="00484341">
      <w:pPr>
        <w:contextualSpacing/>
        <w:rPr>
          <w:rFonts w:ascii="Times New Roman" w:hAnsi="Times New Roman" w:cs="Times New Roman"/>
          <w:sz w:val="24"/>
          <w:szCs w:val="24"/>
        </w:rPr>
      </w:pPr>
    </w:p>
    <w:p w14:paraId="4805FAC3" w14:textId="28E204A4" w:rsidR="004D22C6" w:rsidRPr="004D22C6" w:rsidRDefault="004D22C6" w:rsidP="00484341">
      <w:pPr>
        <w:contextualSpacing/>
        <w:rPr>
          <w:rFonts w:ascii="Times New Roman" w:hAnsi="Times New Roman" w:cs="Times New Roman"/>
          <w:sz w:val="24"/>
          <w:szCs w:val="24"/>
        </w:rPr>
      </w:pPr>
      <w:r w:rsidRPr="004D22C6">
        <w:rPr>
          <w:rFonts w:ascii="Times New Roman" w:hAnsi="Times New Roman" w:cs="Times New Roman"/>
          <w:sz w:val="24"/>
          <w:szCs w:val="24"/>
        </w:rPr>
        <w:t xml:space="preserve">People put their money </w:t>
      </w:r>
      <w:r>
        <w:rPr>
          <w:rFonts w:ascii="Times New Roman" w:hAnsi="Times New Roman" w:cs="Times New Roman"/>
          <w:sz w:val="24"/>
          <w:szCs w:val="24"/>
        </w:rPr>
        <w:t>in</w:t>
      </w:r>
      <w:r w:rsidRPr="004D22C6">
        <w:rPr>
          <w:rFonts w:ascii="Times New Roman" w:hAnsi="Times New Roman" w:cs="Times New Roman"/>
          <w:sz w:val="24"/>
          <w:szCs w:val="24"/>
        </w:rPr>
        <w:t xml:space="preserve"> a bank</w:t>
      </w:r>
      <w:r>
        <w:rPr>
          <w:rFonts w:ascii="Times New Roman" w:hAnsi="Times New Roman" w:cs="Times New Roman"/>
          <w:sz w:val="24"/>
          <w:szCs w:val="24"/>
        </w:rPr>
        <w:t xml:space="preserve"> and </w:t>
      </w:r>
      <w:r w:rsidRPr="004D22C6">
        <w:rPr>
          <w:rFonts w:ascii="Times New Roman" w:hAnsi="Times New Roman" w:cs="Times New Roman"/>
          <w:sz w:val="24"/>
          <w:szCs w:val="24"/>
        </w:rPr>
        <w:t xml:space="preserve">they assume it's safe, forgetting that, at the top of the day, banking is simply another business. And businesses fail all the time. A bank borrows money at a particular rate of interest and lends it at a better rate. If the cash bank lends isn't repaid, then it's not </w:t>
      </w:r>
      <w:r w:rsidR="00C45D84">
        <w:rPr>
          <w:rFonts w:ascii="Times New Roman" w:hAnsi="Times New Roman" w:cs="Times New Roman"/>
          <w:sz w:val="24"/>
          <w:szCs w:val="24"/>
        </w:rPr>
        <w:t xml:space="preserve">going to </w:t>
      </w:r>
      <w:r w:rsidRPr="004D22C6">
        <w:rPr>
          <w:rFonts w:ascii="Times New Roman" w:hAnsi="Times New Roman" w:cs="Times New Roman"/>
          <w:sz w:val="24"/>
          <w:szCs w:val="24"/>
        </w:rPr>
        <w:t xml:space="preserve">be ready to repay a </w:t>
      </w:r>
      <w:r w:rsidR="00C45D84" w:rsidRPr="004D22C6">
        <w:rPr>
          <w:rFonts w:ascii="Times New Roman" w:hAnsi="Times New Roman" w:cs="Times New Roman"/>
          <w:sz w:val="24"/>
          <w:szCs w:val="24"/>
        </w:rPr>
        <w:t>neighbourhood</w:t>
      </w:r>
      <w:r w:rsidRPr="004D22C6">
        <w:rPr>
          <w:rFonts w:ascii="Times New Roman" w:hAnsi="Times New Roman" w:cs="Times New Roman"/>
          <w:sz w:val="24"/>
          <w:szCs w:val="24"/>
        </w:rPr>
        <w:t xml:space="preserve"> of deposits. There’s always a </w:t>
      </w:r>
      <w:r w:rsidRPr="004D22C6">
        <w:rPr>
          <w:rFonts w:ascii="Times New Roman" w:hAnsi="Times New Roman" w:cs="Times New Roman"/>
          <w:sz w:val="24"/>
          <w:szCs w:val="24"/>
        </w:rPr>
        <w:lastRenderedPageBreak/>
        <w:t xml:space="preserve">particular amount of risk attached to money that's invested. A prudent way of handling this is often to remain far away from banks which have a high rate of bad loans. Anytime over 10% may be </w:t>
      </w:r>
      <w:r w:rsidR="00C45D84">
        <w:rPr>
          <w:rFonts w:ascii="Times New Roman" w:hAnsi="Times New Roman" w:cs="Times New Roman"/>
          <w:sz w:val="24"/>
          <w:szCs w:val="24"/>
        </w:rPr>
        <w:t xml:space="preserve">considered a high risk for any such investments. </w:t>
      </w:r>
    </w:p>
    <w:p w14:paraId="6077DC7F" w14:textId="7152D863" w:rsidR="004D22C6" w:rsidRPr="004D22C6" w:rsidRDefault="004D22C6" w:rsidP="00484341">
      <w:pPr>
        <w:contextualSpacing/>
        <w:rPr>
          <w:rFonts w:ascii="Times New Roman" w:hAnsi="Times New Roman" w:cs="Times New Roman"/>
          <w:sz w:val="24"/>
          <w:szCs w:val="24"/>
        </w:rPr>
      </w:pPr>
    </w:p>
    <w:p w14:paraId="5E6FD286" w14:textId="4B50148B" w:rsidR="00C45D84" w:rsidRPr="00C45D84" w:rsidRDefault="00C45D84" w:rsidP="00484341">
      <w:pPr>
        <w:contextualSpacing/>
        <w:rPr>
          <w:rFonts w:ascii="Times New Roman" w:hAnsi="Times New Roman" w:cs="Times New Roman"/>
          <w:sz w:val="28"/>
          <w:szCs w:val="28"/>
        </w:rPr>
      </w:pPr>
      <w:r w:rsidRPr="00C45D84">
        <w:rPr>
          <w:rFonts w:ascii="Times New Roman" w:hAnsi="Times New Roman" w:cs="Times New Roman"/>
          <w:sz w:val="28"/>
          <w:szCs w:val="28"/>
        </w:rPr>
        <w:t xml:space="preserve">Conclusion </w:t>
      </w:r>
    </w:p>
    <w:p w14:paraId="5A30E4B2" w14:textId="77777777" w:rsidR="00C45D84" w:rsidRDefault="00C45D84" w:rsidP="00484341">
      <w:pPr>
        <w:contextualSpacing/>
        <w:rPr>
          <w:rFonts w:ascii="Times New Roman" w:hAnsi="Times New Roman" w:cs="Times New Roman"/>
          <w:sz w:val="24"/>
          <w:szCs w:val="24"/>
        </w:rPr>
      </w:pPr>
    </w:p>
    <w:p w14:paraId="12444F85" w14:textId="6EFDA608" w:rsidR="004D22C6" w:rsidRDefault="004D22C6" w:rsidP="00484341">
      <w:pPr>
        <w:contextualSpacing/>
        <w:rPr>
          <w:rFonts w:ascii="Times New Roman" w:hAnsi="Times New Roman" w:cs="Times New Roman"/>
          <w:sz w:val="24"/>
          <w:szCs w:val="24"/>
        </w:rPr>
      </w:pPr>
      <w:r w:rsidRPr="004D22C6">
        <w:rPr>
          <w:rFonts w:ascii="Times New Roman" w:hAnsi="Times New Roman" w:cs="Times New Roman"/>
          <w:sz w:val="24"/>
          <w:szCs w:val="24"/>
        </w:rPr>
        <w:t xml:space="preserve">There is a scarcity of transparency around what most cooperative banks do with the cash they take from depositors. Many of those banks are travel by politicians and their cronies. This is often to not say all cooperative banks are bad. But it's certainly difficult to work out which are the great ones. Also, given their huge number and political connections, the power of the RBI to manage corporative banks may be a rather limited. In such a situation, it is sensible to remain far away from these banks, </w:t>
      </w:r>
      <w:r w:rsidR="00C45D84">
        <w:rPr>
          <w:rFonts w:ascii="Times New Roman" w:hAnsi="Times New Roman" w:cs="Times New Roman"/>
          <w:sz w:val="24"/>
          <w:szCs w:val="24"/>
        </w:rPr>
        <w:t xml:space="preserve">even if </w:t>
      </w:r>
      <w:r w:rsidRPr="004D22C6">
        <w:rPr>
          <w:rFonts w:ascii="Times New Roman" w:hAnsi="Times New Roman" w:cs="Times New Roman"/>
          <w:sz w:val="24"/>
          <w:szCs w:val="24"/>
        </w:rPr>
        <w:t>they provide</w:t>
      </w:r>
      <w:r w:rsidR="00C45D84">
        <w:rPr>
          <w:rFonts w:ascii="Times New Roman" w:hAnsi="Times New Roman" w:cs="Times New Roman"/>
          <w:sz w:val="24"/>
          <w:szCs w:val="24"/>
        </w:rPr>
        <w:t xml:space="preserve"> a</w:t>
      </w:r>
      <w:r w:rsidRPr="004D22C6">
        <w:rPr>
          <w:rFonts w:ascii="Times New Roman" w:hAnsi="Times New Roman" w:cs="Times New Roman"/>
          <w:sz w:val="24"/>
          <w:szCs w:val="24"/>
        </w:rPr>
        <w:t xml:space="preserve"> higher rate of interest on deposits than commercial banks.</w:t>
      </w:r>
    </w:p>
    <w:p w14:paraId="13D7707A" w14:textId="65573337" w:rsidR="00183D06" w:rsidRDefault="00183D06" w:rsidP="00484341">
      <w:pPr>
        <w:contextualSpacing/>
        <w:rPr>
          <w:rFonts w:ascii="Times New Roman" w:hAnsi="Times New Roman" w:cs="Times New Roman"/>
          <w:sz w:val="24"/>
          <w:szCs w:val="24"/>
        </w:rPr>
      </w:pPr>
    </w:p>
    <w:p w14:paraId="5D54A32A" w14:textId="13046877" w:rsidR="00183D06" w:rsidRDefault="00183D06" w:rsidP="00484341">
      <w:pPr>
        <w:contextualSpacing/>
        <w:rPr>
          <w:rFonts w:ascii="Times New Roman" w:hAnsi="Times New Roman" w:cs="Times New Roman"/>
          <w:sz w:val="24"/>
          <w:szCs w:val="24"/>
        </w:rPr>
      </w:pPr>
    </w:p>
    <w:p w14:paraId="43489176" w14:textId="77777777" w:rsidR="00183D06" w:rsidRDefault="00183D06" w:rsidP="00183D06">
      <w:pPr>
        <w:contextualSpacing/>
        <w:rPr>
          <w:rFonts w:ascii="Times New Roman" w:hAnsi="Times New Roman" w:cs="Times New Roman"/>
          <w:sz w:val="24"/>
          <w:szCs w:val="24"/>
        </w:rPr>
      </w:pPr>
      <w:r>
        <w:rPr>
          <w:rFonts w:ascii="Times New Roman" w:hAnsi="Times New Roman" w:cs="Times New Roman"/>
          <w:sz w:val="24"/>
          <w:szCs w:val="24"/>
        </w:rPr>
        <w:t>Sources:</w:t>
      </w:r>
    </w:p>
    <w:p w14:paraId="5201418B" w14:textId="77777777" w:rsidR="00183D06" w:rsidRDefault="00183D06" w:rsidP="00183D06">
      <w:pPr>
        <w:contextualSpacing/>
        <w:rPr>
          <w:rFonts w:ascii="Times New Roman" w:hAnsi="Times New Roman" w:cs="Times New Roman"/>
          <w:sz w:val="24"/>
          <w:szCs w:val="24"/>
        </w:rPr>
      </w:pPr>
    </w:p>
    <w:p w14:paraId="153C5DFF" w14:textId="77777777" w:rsidR="00183D06" w:rsidRDefault="00183D06" w:rsidP="00183D06">
      <w:pPr>
        <w:contextualSpacing/>
        <w:rPr>
          <w:rFonts w:ascii="Times New Roman" w:hAnsi="Times New Roman" w:cs="Times New Roman"/>
          <w:sz w:val="24"/>
          <w:szCs w:val="24"/>
        </w:rPr>
      </w:pPr>
      <w:hyperlink r:id="rId6" w:history="1">
        <w:r w:rsidRPr="00E20DC9">
          <w:rPr>
            <w:rStyle w:val="Hyperlink"/>
            <w:rFonts w:ascii="Times New Roman" w:hAnsi="Times New Roman" w:cs="Times New Roman"/>
            <w:sz w:val="24"/>
            <w:szCs w:val="24"/>
          </w:rPr>
          <w:t>https://www.business-standard.com/about/what-is-pmc-bank-crisis</w:t>
        </w:r>
      </w:hyperlink>
    </w:p>
    <w:p w14:paraId="47EEB3B6" w14:textId="77777777" w:rsidR="00183D06" w:rsidRDefault="00183D06" w:rsidP="00183D06">
      <w:pPr>
        <w:contextualSpacing/>
        <w:rPr>
          <w:rFonts w:ascii="Times New Roman" w:hAnsi="Times New Roman" w:cs="Times New Roman"/>
          <w:sz w:val="24"/>
          <w:szCs w:val="24"/>
        </w:rPr>
      </w:pPr>
      <w:hyperlink r:id="rId7" w:history="1">
        <w:r w:rsidRPr="00E20DC9">
          <w:rPr>
            <w:rStyle w:val="Hyperlink"/>
            <w:rFonts w:ascii="Times New Roman" w:hAnsi="Times New Roman" w:cs="Times New Roman"/>
            <w:sz w:val="24"/>
            <w:szCs w:val="24"/>
          </w:rPr>
          <w:t>https://www.nationalheraldindia.com/india/explained-what-is-pmc-bank-fraud-and-how-it-started</w:t>
        </w:r>
      </w:hyperlink>
    </w:p>
    <w:p w14:paraId="2B71302D" w14:textId="77777777" w:rsidR="00183D06" w:rsidRDefault="00183D06" w:rsidP="00183D06">
      <w:pPr>
        <w:contextualSpacing/>
        <w:rPr>
          <w:rFonts w:ascii="Times New Roman" w:hAnsi="Times New Roman" w:cs="Times New Roman"/>
          <w:sz w:val="24"/>
          <w:szCs w:val="24"/>
        </w:rPr>
      </w:pPr>
      <w:hyperlink r:id="rId8" w:history="1">
        <w:r w:rsidRPr="00E20DC9">
          <w:rPr>
            <w:rStyle w:val="Hyperlink"/>
            <w:rFonts w:ascii="Times New Roman" w:hAnsi="Times New Roman" w:cs="Times New Roman"/>
            <w:sz w:val="24"/>
            <w:szCs w:val="24"/>
          </w:rPr>
          <w:t>https://www.indiatoday.in/india/story/pmc-bank-scam-former-shiv-sena-mp-trust-controlled-by-politicians-under-ed-s-scanner-1755897-2021-01-05</w:t>
        </w:r>
      </w:hyperlink>
    </w:p>
    <w:p w14:paraId="3051E6C5" w14:textId="77777777" w:rsidR="00183D06" w:rsidRDefault="00183D06" w:rsidP="00183D06">
      <w:pPr>
        <w:contextualSpacing/>
        <w:rPr>
          <w:rFonts w:ascii="Times New Roman" w:hAnsi="Times New Roman" w:cs="Times New Roman"/>
          <w:sz w:val="24"/>
          <w:szCs w:val="24"/>
        </w:rPr>
      </w:pPr>
      <w:hyperlink r:id="rId9" w:history="1">
        <w:r w:rsidRPr="00E20DC9">
          <w:rPr>
            <w:rStyle w:val="Hyperlink"/>
            <w:rFonts w:ascii="Times New Roman" w:hAnsi="Times New Roman" w:cs="Times New Roman"/>
            <w:sz w:val="24"/>
            <w:szCs w:val="24"/>
          </w:rPr>
          <w:t>https://www.news18.com/news/business/pmc-bank-scam-fake-accounts-undereporting-of-npas-rbi-got-a-letter-eight-years-back-3903917.html</w:t>
        </w:r>
      </w:hyperlink>
    </w:p>
    <w:p w14:paraId="510EE4CA" w14:textId="77777777" w:rsidR="00183D06" w:rsidRDefault="00183D06" w:rsidP="00183D06">
      <w:pPr>
        <w:contextualSpacing/>
        <w:rPr>
          <w:rFonts w:ascii="Times New Roman" w:hAnsi="Times New Roman" w:cs="Times New Roman"/>
          <w:sz w:val="24"/>
          <w:szCs w:val="24"/>
        </w:rPr>
      </w:pPr>
      <w:hyperlink r:id="rId10" w:history="1">
        <w:r w:rsidRPr="00E20DC9">
          <w:rPr>
            <w:rStyle w:val="Hyperlink"/>
            <w:rFonts w:ascii="Times New Roman" w:hAnsi="Times New Roman" w:cs="Times New Roman"/>
            <w:sz w:val="24"/>
            <w:szCs w:val="24"/>
          </w:rPr>
          <w:t>http://economyria.com/pmc-bank-scam-everything-you-wanted-to-know-it/</w:t>
        </w:r>
      </w:hyperlink>
    </w:p>
    <w:p w14:paraId="436BEF53" w14:textId="77777777" w:rsidR="00183D06" w:rsidRPr="004D22C6" w:rsidRDefault="00183D06" w:rsidP="00183D06">
      <w:pPr>
        <w:contextualSpacing/>
        <w:rPr>
          <w:rFonts w:ascii="Times New Roman" w:hAnsi="Times New Roman" w:cs="Times New Roman"/>
          <w:sz w:val="24"/>
          <w:szCs w:val="24"/>
        </w:rPr>
      </w:pPr>
    </w:p>
    <w:p w14:paraId="2B28476B" w14:textId="77777777" w:rsidR="00183D06" w:rsidRDefault="00183D06" w:rsidP="00484341">
      <w:pPr>
        <w:contextualSpacing/>
        <w:rPr>
          <w:rFonts w:ascii="Times New Roman" w:hAnsi="Times New Roman" w:cs="Times New Roman"/>
          <w:sz w:val="24"/>
          <w:szCs w:val="24"/>
        </w:rPr>
      </w:pPr>
    </w:p>
    <w:p w14:paraId="19A9DE11" w14:textId="77777777" w:rsidR="00183D06" w:rsidRPr="004D22C6" w:rsidRDefault="00183D06" w:rsidP="00484341">
      <w:pPr>
        <w:contextualSpacing/>
        <w:rPr>
          <w:rFonts w:ascii="Times New Roman" w:hAnsi="Times New Roman" w:cs="Times New Roman"/>
          <w:sz w:val="24"/>
          <w:szCs w:val="24"/>
        </w:rPr>
      </w:pPr>
    </w:p>
    <w:p w14:paraId="5F47084C" w14:textId="52BAAA6F" w:rsidR="00C45D84" w:rsidRDefault="00183D06">
      <w:pPr>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0B12626" wp14:editId="5E293C5D">
                <wp:simplePos x="0" y="0"/>
                <wp:positionH relativeFrom="page">
                  <wp:align>left</wp:align>
                </wp:positionH>
                <wp:positionV relativeFrom="paragraph">
                  <wp:posOffset>139065</wp:posOffset>
                </wp:positionV>
                <wp:extent cx="7562850" cy="12700"/>
                <wp:effectExtent l="0" t="0" r="19050" b="25400"/>
                <wp:wrapNone/>
                <wp:docPr id="6" name="Straight Connector 6"/>
                <wp:cNvGraphicFramePr/>
                <a:graphic xmlns:a="http://schemas.openxmlformats.org/drawingml/2006/main">
                  <a:graphicData uri="http://schemas.microsoft.com/office/word/2010/wordprocessingShape">
                    <wps:wsp>
                      <wps:cNvCnPr/>
                      <wps:spPr>
                        <a:xfrm>
                          <a:off x="0" y="0"/>
                          <a:ext cx="75628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128FF5" id="Straight Connector 6" o:spid="_x0000_s1026" style="position:absolute;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0.95pt" to="59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" strokecolor="black [3200]" strokeweight=".5pt">
                <v:stroke joinstyle="miter"/>
                <w10:wrap anchorx="page"/>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35DE767" wp14:editId="06980B20">
                <wp:simplePos x="0" y="0"/>
                <wp:positionH relativeFrom="page">
                  <wp:align>left</wp:align>
                </wp:positionH>
                <wp:positionV relativeFrom="paragraph">
                  <wp:posOffset>113665</wp:posOffset>
                </wp:positionV>
                <wp:extent cx="7562850" cy="12700"/>
                <wp:effectExtent l="0" t="0" r="19050" b="25400"/>
                <wp:wrapNone/>
                <wp:docPr id="5" name="Straight Connector 5"/>
                <wp:cNvGraphicFramePr/>
                <a:graphic xmlns:a="http://schemas.openxmlformats.org/drawingml/2006/main">
                  <a:graphicData uri="http://schemas.microsoft.com/office/word/2010/wordprocessingShape">
                    <wps:wsp>
                      <wps:cNvCnPr/>
                      <wps:spPr>
                        <a:xfrm>
                          <a:off x="0" y="0"/>
                          <a:ext cx="75628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215F5" id="Straight Connector 5" o:spid="_x0000_s1026" style="position:absolute;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8.95pt" to="59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" strokecolor="black [3200]" strokeweight=".5pt">
                <v:stroke joinstyle="miter"/>
                <w10:wrap anchorx="page"/>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8FA6012" wp14:editId="16D649B9">
                <wp:simplePos x="0" y="0"/>
                <wp:positionH relativeFrom="page">
                  <wp:align>left</wp:align>
                </wp:positionH>
                <wp:positionV relativeFrom="paragraph">
                  <wp:posOffset>94615</wp:posOffset>
                </wp:positionV>
                <wp:extent cx="7562850" cy="1270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75628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9146B" id="Straight Connector 4" o:spid="_x0000_s1026" style="position:absolute;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7.45pt" to="59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" strokecolor="black [3200]" strokeweight=".5pt">
                <v:stroke joinstyle="miter"/>
                <w10:wrap anchorx="page"/>
              </v:line>
            </w:pict>
          </mc:Fallback>
        </mc:AlternateContent>
      </w:r>
    </w:p>
    <w:p w14:paraId="4B265D4E" w14:textId="244ABB10" w:rsidR="00C45D84" w:rsidRDefault="00C45D84">
      <w:pPr>
        <w:contextualSpacing/>
        <w:rPr>
          <w:rFonts w:ascii="Times New Roman" w:hAnsi="Times New Roman" w:cs="Times New Roman"/>
          <w:sz w:val="24"/>
          <w:szCs w:val="24"/>
        </w:rPr>
      </w:pPr>
    </w:p>
    <w:p w14:paraId="7FD63DA7" w14:textId="77777777" w:rsidR="00183D06" w:rsidRDefault="00183D06">
      <w:pPr>
        <w:contextualSpacing/>
        <w:rPr>
          <w:rFonts w:ascii="Times New Roman" w:hAnsi="Times New Roman" w:cs="Times New Roman"/>
          <w:sz w:val="24"/>
          <w:szCs w:val="24"/>
        </w:rPr>
      </w:pPr>
    </w:p>
    <w:sectPr w:rsidR="00183D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F6B83"/>
    <w:multiLevelType w:val="hybridMultilevel"/>
    <w:tmpl w:val="02725136"/>
    <w:lvl w:ilvl="0" w:tplc="8AB020E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FB"/>
    <w:rsid w:val="00183D06"/>
    <w:rsid w:val="00325ED5"/>
    <w:rsid w:val="00337217"/>
    <w:rsid w:val="00484341"/>
    <w:rsid w:val="004D22C6"/>
    <w:rsid w:val="00733EFB"/>
    <w:rsid w:val="00781CC1"/>
    <w:rsid w:val="007A4237"/>
    <w:rsid w:val="007A79FD"/>
    <w:rsid w:val="007D4A34"/>
    <w:rsid w:val="009124E8"/>
    <w:rsid w:val="00AA6EB8"/>
    <w:rsid w:val="00B47792"/>
    <w:rsid w:val="00C45D84"/>
    <w:rsid w:val="00D901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34DA"/>
  <w15:chartTrackingRefBased/>
  <w15:docId w15:val="{54BA7911-D658-4F22-AF4E-9C4B6854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434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C45D84"/>
    <w:rPr>
      <w:color w:val="0563C1" w:themeColor="hyperlink"/>
      <w:u w:val="single"/>
    </w:rPr>
  </w:style>
  <w:style w:type="character" w:styleId="UnresolvedMention">
    <w:name w:val="Unresolved Mention"/>
    <w:basedOn w:val="DefaultParagraphFont"/>
    <w:uiPriority w:val="99"/>
    <w:semiHidden/>
    <w:unhideWhenUsed/>
    <w:rsid w:val="00C45D84"/>
    <w:rPr>
      <w:color w:val="605E5C"/>
      <w:shd w:val="clear" w:color="auto" w:fill="E1DFDD"/>
    </w:rPr>
  </w:style>
  <w:style w:type="paragraph" w:styleId="ListParagraph">
    <w:name w:val="List Paragraph"/>
    <w:basedOn w:val="Normal"/>
    <w:uiPriority w:val="34"/>
    <w:qFormat/>
    <w:rsid w:val="00C45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2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atoday.in/india/story/pmc-bank-scam-former-shiv-sena-mp-trust-controlled-by-politicians-under-ed-s-scanner-1755897-2021-01-05" TargetMode="External"/><Relationship Id="rId3" Type="http://schemas.openxmlformats.org/officeDocument/2006/relationships/styles" Target="styles.xml"/><Relationship Id="rId7" Type="http://schemas.openxmlformats.org/officeDocument/2006/relationships/hyperlink" Target="https://www.nationalheraldindia.com/india/explained-what-is-pmc-bank-fraud-and-how-it-starte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usiness-standard.com/about/what-is-pmc-bank-crisi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conomyria.com/pmc-bank-scam-everything-you-wanted-to-know-it/" TargetMode="External"/><Relationship Id="rId4" Type="http://schemas.openxmlformats.org/officeDocument/2006/relationships/settings" Target="settings.xml"/><Relationship Id="rId9" Type="http://schemas.openxmlformats.org/officeDocument/2006/relationships/hyperlink" Target="https://www.news18.com/news/business/pmc-bank-scam-fake-accounts-undereporting-of-npas-rbi-got-a-letter-eight-years-back-39039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E7B900A-7454-42BE-B445-D1C9376F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4</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Keshav Sultania</dc:creator>
  <cp:keywords/>
  <dc:description/>
  <cp:lastModifiedBy>Keshav Sultania</cp:lastModifiedBy>
  <cp:revision>3</cp:revision>
  <dcterms:created xsi:type="dcterms:W3CDTF">2021-09-29T07:47:00Z</dcterms:created>
  <dcterms:modified xsi:type="dcterms:W3CDTF">2021-09-30T18:47:00Z</dcterms:modified>
</cp:coreProperties>
</file>