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BEDE" w14:textId="60346C74" w:rsidR="00335536" w:rsidRDefault="00570BDE">
      <w:pPr>
        <w:rPr>
          <w:lang w:val="en-US"/>
        </w:rPr>
      </w:pPr>
      <w:r>
        <w:rPr>
          <w:lang w:val="en-US"/>
        </w:rPr>
        <w:t>Financial assignment and excel assignment, semester – 1</w:t>
      </w:r>
    </w:p>
    <w:p w14:paraId="7BE36293" w14:textId="6B2EE27A" w:rsidR="00570BDE" w:rsidRDefault="00570BDE">
      <w:pPr>
        <w:rPr>
          <w:lang w:val="en-US"/>
        </w:rPr>
      </w:pPr>
    </w:p>
    <w:p w14:paraId="00B34EE5" w14:textId="1E1393A6" w:rsidR="00570BDE" w:rsidRDefault="00570BDE">
      <w:pPr>
        <w:rPr>
          <w:lang w:val="en-US"/>
        </w:rPr>
      </w:pPr>
      <w:r>
        <w:rPr>
          <w:lang w:val="en-US"/>
        </w:rPr>
        <w:t>Qs 1)</w:t>
      </w:r>
    </w:p>
    <w:p w14:paraId="70140558" w14:textId="51700BD2" w:rsidR="00570BDE" w:rsidRDefault="00570BDE">
      <w:pPr>
        <w:rPr>
          <w:lang w:val="en-US"/>
        </w:rPr>
      </w:pPr>
      <w:r>
        <w:rPr>
          <w:lang w:val="en-US"/>
        </w:rPr>
        <w:t xml:space="preserve">Cash flows have been generated for the year 2022-2032 </w:t>
      </w:r>
      <w:proofErr w:type="spellStart"/>
      <w:r>
        <w:rPr>
          <w:lang w:val="en-US"/>
        </w:rPr>
        <w:t>i.e</w:t>
      </w:r>
      <w:proofErr w:type="spellEnd"/>
      <w:r>
        <w:rPr>
          <w:lang w:val="en-US"/>
        </w:rPr>
        <w:t xml:space="preserve"> of 10 years considering all the data of the cashflows, no of participants, expenses and the revenues for both the cases (considering the </w:t>
      </w:r>
      <w:proofErr w:type="spellStart"/>
      <w:r>
        <w:rPr>
          <w:lang w:val="en-US"/>
        </w:rPr>
        <w:t>alternium</w:t>
      </w:r>
      <w:proofErr w:type="spellEnd"/>
      <w:r>
        <w:rPr>
          <w:lang w:val="en-US"/>
        </w:rPr>
        <w:t xml:space="preserve"> and also excluding </w:t>
      </w:r>
      <w:proofErr w:type="gramStart"/>
      <w:r>
        <w:rPr>
          <w:lang w:val="en-US"/>
        </w:rPr>
        <w:t>it )</w:t>
      </w:r>
      <w:proofErr w:type="gramEnd"/>
      <w:r>
        <w:rPr>
          <w:lang w:val="en-US"/>
        </w:rPr>
        <w:t xml:space="preserve">. The numbers in bold signify the data considering the </w:t>
      </w:r>
      <w:proofErr w:type="spellStart"/>
      <w:r>
        <w:rPr>
          <w:lang w:val="en-US"/>
        </w:rPr>
        <w:t>alternium</w:t>
      </w:r>
      <w:proofErr w:type="spellEnd"/>
      <w:r>
        <w:rPr>
          <w:lang w:val="en-US"/>
        </w:rPr>
        <w:t xml:space="preserve">. and the numbers and headings which are not in bold signify the data for without </w:t>
      </w:r>
      <w:proofErr w:type="spellStart"/>
      <w:r>
        <w:rPr>
          <w:lang w:val="en-US"/>
        </w:rPr>
        <w:t>alternium</w:t>
      </w:r>
      <w:proofErr w:type="spellEnd"/>
      <w:r>
        <w:rPr>
          <w:lang w:val="en-US"/>
        </w:rPr>
        <w:t xml:space="preserve"> in the table structured. The data above the table, is stated in general for both the cases. </w:t>
      </w:r>
    </w:p>
    <w:p w14:paraId="528250C1" w14:textId="20A80824" w:rsidR="00570BDE" w:rsidRDefault="00570BDE">
      <w:pPr>
        <w:rPr>
          <w:lang w:val="en-US"/>
        </w:rPr>
      </w:pPr>
      <w:r>
        <w:rPr>
          <w:lang w:val="en-US"/>
        </w:rPr>
        <w:t xml:space="preserve">On </w:t>
      </w:r>
      <w:proofErr w:type="spellStart"/>
      <w:r>
        <w:rPr>
          <w:lang w:val="en-US"/>
        </w:rPr>
        <w:t>analysing</w:t>
      </w:r>
      <w:proofErr w:type="spellEnd"/>
      <w:r>
        <w:rPr>
          <w:lang w:val="en-US"/>
        </w:rPr>
        <w:t xml:space="preserve"> the cash flows we can assume that the company has made a good amount of </w:t>
      </w:r>
      <w:proofErr w:type="gramStart"/>
      <w:r>
        <w:rPr>
          <w:lang w:val="en-US"/>
        </w:rPr>
        <w:t>profit ,</w:t>
      </w:r>
      <w:proofErr w:type="gramEnd"/>
      <w:r>
        <w:rPr>
          <w:lang w:val="en-US"/>
        </w:rPr>
        <w:t xml:space="preserve"> through the project.</w:t>
      </w:r>
    </w:p>
    <w:p w14:paraId="694D068C" w14:textId="0DC7251F" w:rsidR="00570BDE" w:rsidRDefault="00570BDE">
      <w:pPr>
        <w:rPr>
          <w:lang w:val="en-US"/>
        </w:rPr>
      </w:pPr>
      <w:r>
        <w:rPr>
          <w:lang w:val="en-US"/>
        </w:rPr>
        <w:t>(</w:t>
      </w:r>
      <w:proofErr w:type="gramStart"/>
      <w:r>
        <w:rPr>
          <w:lang w:val="en-US"/>
        </w:rPr>
        <w:t>red</w:t>
      </w:r>
      <w:proofErr w:type="gramEnd"/>
      <w:r>
        <w:rPr>
          <w:lang w:val="en-US"/>
        </w:rPr>
        <w:t xml:space="preserve"> colored text shows the negative cashflows and green colored text shows the positive cashflows)</w:t>
      </w:r>
    </w:p>
    <w:p w14:paraId="2BE7BDE6" w14:textId="746CFDC3" w:rsidR="00570BDE" w:rsidRDefault="00570BDE">
      <w:pPr>
        <w:rPr>
          <w:lang w:val="en-US"/>
        </w:rPr>
      </w:pPr>
    </w:p>
    <w:p w14:paraId="1450208C" w14:textId="666B05AD" w:rsidR="00570BDE" w:rsidRDefault="00570BDE">
      <w:pPr>
        <w:rPr>
          <w:lang w:val="en-US"/>
        </w:rPr>
      </w:pPr>
      <w:r>
        <w:rPr>
          <w:lang w:val="en-US"/>
        </w:rPr>
        <w:t>Qs 2)</w:t>
      </w:r>
    </w:p>
    <w:p w14:paraId="32C5AB3E" w14:textId="1DFEB50C" w:rsidR="00570BDE" w:rsidRDefault="00570BDE">
      <w:pPr>
        <w:rPr>
          <w:lang w:val="en-US"/>
        </w:rPr>
      </w:pPr>
      <w:r>
        <w:rPr>
          <w:lang w:val="en-US"/>
        </w:rPr>
        <w:t xml:space="preserve">As the company is about to get sold after 10 years the value of the amount invested in infrastructure and servers has been calculated according to the book value and with the help of goal seek method </w:t>
      </w:r>
      <w:proofErr w:type="spellStart"/>
      <w:r>
        <w:rPr>
          <w:lang w:val="en-US"/>
        </w:rPr>
        <w:t>irr</w:t>
      </w:r>
      <w:proofErr w:type="spellEnd"/>
      <w:r>
        <w:rPr>
          <w:lang w:val="en-US"/>
        </w:rPr>
        <w:t xml:space="preserve"> is found to be approximately 93%</w:t>
      </w:r>
    </w:p>
    <w:p w14:paraId="4F744F39" w14:textId="3C100A96" w:rsidR="00570BDE" w:rsidRDefault="00570BDE">
      <w:pPr>
        <w:rPr>
          <w:lang w:val="en-US"/>
        </w:rPr>
      </w:pPr>
    </w:p>
    <w:p w14:paraId="4E72DDE7" w14:textId="2FBC15FE" w:rsidR="00570BDE" w:rsidRDefault="00570BDE">
      <w:pPr>
        <w:rPr>
          <w:lang w:val="en-US"/>
        </w:rPr>
      </w:pPr>
      <w:r>
        <w:rPr>
          <w:lang w:val="en-US"/>
        </w:rPr>
        <w:t>Qs 3)</w:t>
      </w:r>
    </w:p>
    <w:p w14:paraId="5DA48890" w14:textId="3C39B667" w:rsidR="00570BDE" w:rsidRDefault="00570BDE">
      <w:pPr>
        <w:rPr>
          <w:lang w:val="en-US"/>
        </w:rPr>
      </w:pPr>
      <w:r>
        <w:rPr>
          <w:lang w:val="en-US"/>
        </w:rPr>
        <w:t xml:space="preserve">Assumption is taken that the company goes on till 2040 </w:t>
      </w:r>
      <w:proofErr w:type="spellStart"/>
      <w:r>
        <w:rPr>
          <w:lang w:val="en-US"/>
        </w:rPr>
        <w:t>i.e</w:t>
      </w:r>
      <w:proofErr w:type="spellEnd"/>
      <w:r>
        <w:rPr>
          <w:lang w:val="en-US"/>
        </w:rPr>
        <w:t xml:space="preserve"> 8 more </w:t>
      </w:r>
      <w:proofErr w:type="gramStart"/>
      <w:r>
        <w:rPr>
          <w:lang w:val="en-US"/>
        </w:rPr>
        <w:t>years ,</w:t>
      </w:r>
      <w:proofErr w:type="gramEnd"/>
      <w:r>
        <w:rPr>
          <w:lang w:val="en-US"/>
        </w:rPr>
        <w:t xml:space="preserve"> and also the cost of capital , participation growth percentage , </w:t>
      </w:r>
      <w:proofErr w:type="spellStart"/>
      <w:r w:rsidR="0090472E">
        <w:rPr>
          <w:lang w:val="en-US"/>
        </w:rPr>
        <w:t>etc</w:t>
      </w:r>
      <w:proofErr w:type="spellEnd"/>
      <w:r w:rsidR="0090472E">
        <w:rPr>
          <w:lang w:val="en-US"/>
        </w:rPr>
        <w:t xml:space="preserve"> are all considered the same as mentioned in </w:t>
      </w:r>
      <w:proofErr w:type="spellStart"/>
      <w:r w:rsidR="0090472E">
        <w:rPr>
          <w:lang w:val="en-US"/>
        </w:rPr>
        <w:t>qs</w:t>
      </w:r>
      <w:proofErr w:type="spellEnd"/>
      <w:r w:rsidR="0090472E">
        <w:rPr>
          <w:lang w:val="en-US"/>
        </w:rPr>
        <w:t xml:space="preserve"> 1 , </w:t>
      </w:r>
    </w:p>
    <w:p w14:paraId="0D176E61" w14:textId="4F45F426" w:rsidR="0090472E" w:rsidRDefault="0090472E">
      <w:pPr>
        <w:rPr>
          <w:lang w:val="en-US"/>
        </w:rPr>
      </w:pPr>
      <w:r>
        <w:rPr>
          <w:lang w:val="en-US"/>
        </w:rPr>
        <w:t xml:space="preserve">After 18 years , considering the present value of the cashflows </w:t>
      </w:r>
      <w:proofErr w:type="spellStart"/>
      <w:r>
        <w:rPr>
          <w:lang w:val="en-US"/>
        </w:rPr>
        <w:t>irr</w:t>
      </w:r>
      <w:proofErr w:type="spellEnd"/>
      <w:r>
        <w:rPr>
          <w:lang w:val="en-US"/>
        </w:rPr>
        <w:t xml:space="preserve"> is calculated with the help of goal seek method and is found to be approximately 97%.</w:t>
      </w:r>
    </w:p>
    <w:p w14:paraId="0A536441" w14:textId="77777777" w:rsidR="0090472E" w:rsidRDefault="0090472E">
      <w:pPr>
        <w:rPr>
          <w:lang w:val="en-US"/>
        </w:rPr>
      </w:pPr>
    </w:p>
    <w:p w14:paraId="741BB799" w14:textId="77777777" w:rsidR="00570BDE" w:rsidRPr="00570BDE" w:rsidRDefault="00570BDE">
      <w:pPr>
        <w:rPr>
          <w:lang w:val="en-US"/>
        </w:rPr>
      </w:pPr>
    </w:p>
    <w:sectPr w:rsidR="00570BDE" w:rsidRPr="00570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DE"/>
    <w:rsid w:val="00335536"/>
    <w:rsid w:val="00570BDE"/>
    <w:rsid w:val="009047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CAA4"/>
  <w15:chartTrackingRefBased/>
  <w15:docId w15:val="{B89BBAD1-4A3D-4E00-A186-EC3C9C07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Aagam Shah</dc:creator>
  <cp:keywords/>
  <dc:description/>
  <cp:lastModifiedBy>Aagam Shah</cp:lastModifiedBy>
  <cp:revision>1</cp:revision>
  <dcterms:created xsi:type="dcterms:W3CDTF">2022-02-20T09:07:00Z</dcterms:created>
  <dcterms:modified xsi:type="dcterms:W3CDTF">2022-02-20T09:20:00Z</dcterms:modified>
</cp:coreProperties>
</file>