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38AE" w14:textId="7FCD580B" w:rsidR="00F95763" w:rsidRPr="00C21983" w:rsidRDefault="004B7C23" w:rsidP="004B7C23">
      <w:pPr>
        <w:pStyle w:val="ListParagraph"/>
        <w:numPr>
          <w:ilvl w:val="0"/>
          <w:numId w:val="1"/>
        </w:numPr>
        <w:rPr>
          <w:rFonts w:ascii="Comic Sans MS" w:eastAsiaTheme="minorEastAsia" w:hAnsi="Comic Sans MS"/>
          <w:sz w:val="25"/>
          <w:szCs w:val="25"/>
          <w:lang w:val="en-US"/>
        </w:rPr>
      </w:pPr>
      <m:oMath>
        <m:r>
          <w:rPr>
            <w:rFonts w:ascii="Cambria Math" w:hAnsi="Cambria Math"/>
            <w:sz w:val="25"/>
            <w:szCs w:val="25"/>
            <w:lang w:val="en-US"/>
          </w:rPr>
          <m:t>uqx=</m:t>
        </m:r>
        <m:r>
          <m:rPr>
            <m:sty m:val="p"/>
          </m:rPr>
          <w:rPr>
            <w:rFonts w:ascii="Cambria Math" w:hAnsi="Cambria Math"/>
            <w:sz w:val="25"/>
            <w:szCs w:val="25"/>
            <w:lang w:val="en-US"/>
          </w:rPr>
          <m:t>Pr⁡</m:t>
        </m:r>
        <m:r>
          <w:rPr>
            <w:rFonts w:ascii="Cambria Math" w:hAnsi="Cambria Math"/>
            <w:sz w:val="25"/>
            <w:szCs w:val="25"/>
            <w:lang w:val="en-US"/>
          </w:rPr>
          <m:t>[</m:t>
        </m:r>
        <m:sSub>
          <m:sSubPr>
            <m:ctrlPr>
              <w:rPr>
                <w:rFonts w:ascii="Cambria Math" w:hAnsi="Cambria Math"/>
                <w:i/>
                <w:sz w:val="25"/>
                <w:szCs w:val="25"/>
                <w:lang w:val="en-US"/>
              </w:rPr>
            </m:ctrlPr>
          </m:sSubPr>
          <m:e>
            <m:r>
              <w:rPr>
                <w:rFonts w:ascii="Cambria Math" w:hAnsi="Cambria Math"/>
                <w:sz w:val="25"/>
                <w:szCs w:val="25"/>
                <w:lang w:val="en-US"/>
              </w:rPr>
              <m:t>T</m:t>
            </m:r>
          </m:e>
          <m:sub>
            <m:r>
              <w:rPr>
                <w:rFonts w:ascii="Cambria Math" w:hAnsi="Cambria Math"/>
                <w:sz w:val="25"/>
                <w:szCs w:val="25"/>
                <w:lang w:val="en-US"/>
              </w:rPr>
              <m:t>x</m:t>
            </m:r>
          </m:sub>
        </m:sSub>
        <m:r>
          <w:rPr>
            <w:rFonts w:ascii="Cambria Math" w:hAnsi="Cambria Math"/>
            <w:sz w:val="25"/>
            <w:szCs w:val="25"/>
            <w:lang w:val="en-US"/>
          </w:rPr>
          <m:t>≤u=</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 xml:space="preserve">=0 and </m:t>
                </m:r>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=0</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oMath>
    </w:p>
    <w:p w14:paraId="03B79762" w14:textId="63EBC2AD" w:rsidR="004B7C23" w:rsidRPr="00C21983" w:rsidRDefault="004B7C23" w:rsidP="004B7C23">
      <w:pPr>
        <w:pStyle w:val="ListParagraph"/>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 xml:space="preserve">since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and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are independent.</m:t>
          </m:r>
        </m:oMath>
      </m:oMathPara>
    </w:p>
    <w:p w14:paraId="66984495" w14:textId="337B558E" w:rsidR="004B7C23" w:rsidRPr="00C21983" w:rsidRDefault="00855E7A" w:rsidP="004B7C23">
      <w:pPr>
        <w:pStyle w:val="ListParagraph"/>
        <w:rPr>
          <w:rFonts w:ascii="Comic Sans MS" w:eastAsiaTheme="minorEastAsia" w:hAnsi="Comic Sans MS"/>
          <w:sz w:val="25"/>
          <w:szCs w:val="25"/>
          <w:lang w:val="en-US"/>
        </w:rPr>
      </w:pPr>
      <m:oMathPara>
        <m:oMathParaPr>
          <m:jc m:val="left"/>
        </m:oMathParaPr>
        <m:oMath>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≤u</m:t>
                  </m:r>
                </m:e>
              </m:d>
            </m:e>
          </m:func>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u</m:t>
              </m:r>
            </m:sup>
            <m:e>
              <m:r>
                <w:rPr>
                  <w:rFonts w:ascii="Cambria Math" w:eastAsiaTheme="minorEastAsia" w:hAnsi="Cambria Math"/>
                  <w:sz w:val="25"/>
                  <w:szCs w:val="25"/>
                  <w:lang w:val="en-US"/>
                </w:rPr>
                <m:t>1dx</m:t>
              </m:r>
            </m:e>
          </m:nary>
          <m:r>
            <w:rPr>
              <w:rFonts w:ascii="Cambria Math" w:eastAsiaTheme="minorEastAsia" w:hAnsi="Cambria Math"/>
              <w:sz w:val="25"/>
              <w:szCs w:val="25"/>
              <w:lang w:val="en-US"/>
            </w:rPr>
            <m:t>=u, since uniform distribution.</m:t>
          </m:r>
        </m:oMath>
      </m:oMathPara>
    </w:p>
    <w:p w14:paraId="1D8DE535" w14:textId="2A296749" w:rsidR="007F1C72" w:rsidRPr="00C21983" w:rsidRDefault="007F1C72" w:rsidP="004B7C23">
      <w:pPr>
        <w:pStyle w:val="ListParagraph"/>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Thus, uqx=u*</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since</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ctrlPr>
                <w:rPr>
                  <w:rFonts w:ascii="Cambria Math" w:eastAsiaTheme="minorEastAsia" w:hAnsi="Cambria Math"/>
                  <w:i/>
                  <w:sz w:val="25"/>
                  <w:szCs w:val="25"/>
                  <w:lang w:val="en-US"/>
                </w:rPr>
              </m:ctrlP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=0</m:t>
                  </m:r>
                </m:e>
              </m:d>
            </m:e>
          </m:func>
          <m:r>
            <w:rPr>
              <w:rFonts w:ascii="Cambria Math" w:eastAsiaTheme="minorEastAsia" w:hAnsi="Cambria Math"/>
              <w:sz w:val="25"/>
              <w:szCs w:val="25"/>
              <w:lang w:val="en-US"/>
            </w:rPr>
            <m:t>=</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oMath>
      </m:oMathPara>
    </w:p>
    <w:p w14:paraId="116C1B96" w14:textId="55219508" w:rsidR="007F1C72" w:rsidRPr="00C21983" w:rsidRDefault="007F1C72" w:rsidP="007F1C72">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045F32C5" w14:textId="269C71D4" w:rsidR="007F1C72" w:rsidRPr="00C21983" w:rsidRDefault="007F1C72" w:rsidP="007F1C72">
      <w:pPr>
        <w:pStyle w:val="ListParagraph"/>
        <w:numPr>
          <w:ilvl w:val="0"/>
          <w:numId w:val="2"/>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Central exposed to risk</w:t>
      </w:r>
    </w:p>
    <w:p w14:paraId="5AC7A20A" w14:textId="3F2177EE"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Period of exposure is 1-6-2000 to 25-10-2000</w:t>
      </w:r>
    </w:p>
    <w:p w14:paraId="0202CCB7" w14:textId="73CC979B"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 30 + 31 + 31 + 30 + 25 = 147 days</w:t>
      </w:r>
    </w:p>
    <w:p w14:paraId="0AE1046E" w14:textId="7014BECC"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=147/7 = 21 weeks</w:t>
      </w:r>
    </w:p>
    <w:p w14:paraId="66E87AB7" w14:textId="35CA5E1B" w:rsidR="007F1C72" w:rsidRPr="00C21983" w:rsidRDefault="007F1C72" w:rsidP="007F1C72">
      <w:pPr>
        <w:pStyle w:val="ListParagraph"/>
        <w:numPr>
          <w:ilvl w:val="0"/>
          <w:numId w:val="2"/>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Initial exposed to risk</w:t>
      </w:r>
    </w:p>
    <w:p w14:paraId="39D8B08A" w14:textId="73335A2D"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Period of exposure is 1-6-2000 to 31-5-2000 = 52 weeks</w:t>
      </w:r>
    </w:p>
    <w:p w14:paraId="14176DEE" w14:textId="34C3C14D" w:rsidR="007F1C72" w:rsidRPr="00C21983" w:rsidRDefault="00A039A0" w:rsidP="007F1C72">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54DB6C21" w14:textId="6639F442"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Left Censoring</w:t>
      </w:r>
    </w:p>
    <w:p w14:paraId="12AF23F1"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in this study would be left censored if the censoring mechanism prevent us</w:t>
      </w:r>
    </w:p>
    <w:p w14:paraId="640289D3"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from knowing when the policyholder joined the company.</w:t>
      </w:r>
    </w:p>
    <w:p w14:paraId="585C6BC8" w14:textId="506E431C"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This is not present because the policy issue date is given.</w:t>
      </w:r>
    </w:p>
    <w:p w14:paraId="1D8F012C" w14:textId="2DE36BC0"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Right Censoring</w:t>
      </w:r>
    </w:p>
    <w:p w14:paraId="5318BFCA"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would be right censored if the censoring mechanism cuts short observations in</w:t>
      </w:r>
    </w:p>
    <w:p w14:paraId="77828EA8"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progress, so that we are not able to discover if and when the policy is surrendered.</w:t>
      </w:r>
    </w:p>
    <w:p w14:paraId="66A7C0E9"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in this study would be right censored if the policy is terminated before the</w:t>
      </w:r>
    </w:p>
    <w:p w14:paraId="08A96951" w14:textId="46DDC23E"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maturity date for reasons than surrender.</w:t>
      </w:r>
    </w:p>
    <w:p w14:paraId="4471A974" w14:textId="06FCF426"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Interval Censoring</w:t>
      </w:r>
    </w:p>
    <w:p w14:paraId="431CC276"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in this study would be interval censored if the observational plan only allows us</w:t>
      </w:r>
    </w:p>
    <w:p w14:paraId="415CEE8D"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to say that the duration of policy at the time of surrender fell within some interval of</w:t>
      </w:r>
    </w:p>
    <w:p w14:paraId="25386E37"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time.</w:t>
      </w:r>
    </w:p>
    <w:p w14:paraId="00E90967"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Here we know the calendar year of surrender and the policy issue date, so we will</w:t>
      </w:r>
    </w:p>
    <w:p w14:paraId="071A6A98"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know that the duration of the policy falls within one year rate interval. Interval</w:t>
      </w:r>
    </w:p>
    <w:p w14:paraId="312F0C47" w14:textId="6706203D"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censoring is present.</w:t>
      </w:r>
    </w:p>
    <w:p w14:paraId="710FAE85" w14:textId="2D130C4B"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lastRenderedPageBreak/>
        <w:t>Informative Censoring</w:t>
      </w:r>
    </w:p>
    <w:p w14:paraId="79474191"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Censoring in this study would be informative if the censoring event divided</w:t>
      </w:r>
    </w:p>
    <w:p w14:paraId="3DAB42F9"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individuals into two groups whose subsequent experience was thought to be</w:t>
      </w:r>
    </w:p>
    <w:p w14:paraId="6E35287D"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different.</w:t>
      </w:r>
    </w:p>
    <w:p w14:paraId="085F420B"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Here the censoring event of surrendering the policy might be suspected to be</w:t>
      </w:r>
    </w:p>
    <w:p w14:paraId="49755293"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informative, as those who are likely to surrender the policy to be in better health</w:t>
      </w:r>
    </w:p>
    <w:p w14:paraId="4ECB5197" w14:textId="1A8D7531"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than those who do not surrender the policy.</w:t>
      </w:r>
    </w:p>
    <w:p w14:paraId="3FD5A288" w14:textId="2D03332D" w:rsidR="00A039A0" w:rsidRPr="00C21983" w:rsidRDefault="007A3674" w:rsidP="00A039A0">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2B914661" w14:textId="3AD9234A" w:rsidR="004B7C23" w:rsidRPr="00C21983" w:rsidRDefault="007A3674" w:rsidP="007A3674">
      <w:pPr>
        <w:pStyle w:val="ListParagraph"/>
        <w:numPr>
          <w:ilvl w:val="0"/>
          <w:numId w:val="5"/>
        </w:numPr>
        <w:rPr>
          <w:rFonts w:ascii="Comic Sans MS" w:eastAsiaTheme="minorEastAsia" w:hAnsi="Comic Sans MS"/>
          <w:sz w:val="25"/>
          <w:szCs w:val="25"/>
          <w:lang w:val="en-US"/>
        </w:rPr>
      </w:pPr>
      <m:oMath>
        <m:r>
          <w:rPr>
            <w:rFonts w:ascii="Cambria Math" w:hAnsi="Cambria Math"/>
            <w:sz w:val="25"/>
            <w:szCs w:val="25"/>
            <w:lang w:val="en-US"/>
          </w:rPr>
          <m:t xml:space="preserve">Complete expectation of life, </m:t>
        </m:r>
        <m:sSub>
          <m:sSubPr>
            <m:ctrlPr>
              <w:rPr>
                <w:rFonts w:ascii="Cambria Math" w:hAnsi="Cambria Math"/>
                <w:i/>
                <w:sz w:val="25"/>
                <w:szCs w:val="25"/>
                <w:lang w:val="en-US"/>
              </w:rPr>
            </m:ctrlPr>
          </m:sSubPr>
          <m:e>
            <m:r>
              <w:rPr>
                <w:rFonts w:ascii="Cambria Math" w:hAnsi="Cambria Math"/>
                <w:sz w:val="25"/>
                <w:szCs w:val="25"/>
                <w:lang w:val="en-US"/>
              </w:rPr>
              <m:t>e</m:t>
            </m:r>
          </m:e>
          <m:sub>
            <m:r>
              <w:rPr>
                <w:rFonts w:ascii="Cambria Math" w:hAnsi="Cambria Math"/>
                <w:sz w:val="25"/>
                <w:szCs w:val="25"/>
                <w:lang w:val="en-US"/>
              </w:rPr>
              <m:t>x</m:t>
            </m:r>
          </m:sub>
        </m:sSub>
      </m:oMath>
    </w:p>
    <w:p w14:paraId="372BAB65" w14:textId="409F9DE4" w:rsidR="007A3674" w:rsidRPr="00C21983" w:rsidRDefault="00855E7A" w:rsidP="007A3674">
      <w:pPr>
        <w:pStyle w:val="ListParagraph"/>
        <w:ind w:left="1080"/>
        <w:rPr>
          <w:rFonts w:ascii="Comic Sans MS" w:eastAsiaTheme="minorEastAsia" w:hAnsi="Comic Sans MS"/>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=E</m:t>
          </m:r>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r>
                    <w:rPr>
                      <w:rFonts w:ascii="Cambria Math" w:eastAsiaTheme="minorEastAsia" w:hAnsi="Cambria Math"/>
                      <w:sz w:val="25"/>
                      <w:szCs w:val="25"/>
                      <w:lang w:val="en-US"/>
                    </w:rPr>
                    <m:t>x</m:t>
                  </m:r>
                </m:sub>
              </m:sSub>
            </m:e>
          </m:d>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ω-x</m:t>
              </m:r>
            </m:sup>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x</m:t>
                      </m:r>
                    </m:sub>
                  </m:sSub>
                </m:sub>
              </m:sSub>
            </m:e>
          </m:nary>
          <m:r>
            <w:rPr>
              <w:rFonts w:ascii="Cambria Math" w:eastAsiaTheme="minorEastAsia" w:hAnsi="Cambria Math"/>
              <w:sz w:val="25"/>
              <w:szCs w:val="25"/>
              <w:lang w:val="en-US"/>
            </w:rPr>
            <m:t>dt</m:t>
          </m:r>
        </m:oMath>
      </m:oMathPara>
    </w:p>
    <w:p w14:paraId="01D4E766" w14:textId="32D3E547" w:rsidR="007A3674" w:rsidRPr="00C21983" w:rsidRDefault="007A3674" w:rsidP="007A3674">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This represents the integral of the probability of survival at each future age, i.e., the expected</w:t>
      </w:r>
    </w:p>
    <w:p w14:paraId="5FBDE821" w14:textId="1AFDC41E" w:rsidR="007A3674" w:rsidRPr="00C21983" w:rsidRDefault="007A3674" w:rsidP="007A3674">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future lifetime of a life currently aged x. In other words, this is the expectation of life at age x or</w:t>
      </w:r>
    </w:p>
    <w:p w14:paraId="46791CE1" w14:textId="060FB59B" w:rsidR="007A3674" w:rsidRPr="00C21983" w:rsidRDefault="007A3674" w:rsidP="007A3674">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how many years a life is expected to live given that it is currently x years old.</w:t>
      </w:r>
    </w:p>
    <w:p w14:paraId="23B6A280" w14:textId="38F26E09" w:rsidR="007A3674" w:rsidRPr="00C21983" w:rsidRDefault="007A3674" w:rsidP="007A3674">
      <w:pPr>
        <w:pStyle w:val="ListParagraph"/>
        <w:numPr>
          <w:ilvl w:val="0"/>
          <w:numId w:val="5"/>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curtate expectation of life</w:t>
      </w:r>
    </w:p>
    <w:p w14:paraId="477418ED" w14:textId="40CCCFC1" w:rsidR="007A3674" w:rsidRPr="00C21983" w:rsidRDefault="00855E7A" w:rsidP="007A3674">
      <w:pPr>
        <w:pStyle w:val="ListParagraph"/>
        <w:ind w:left="1080"/>
        <w:rPr>
          <w:rFonts w:ascii="Comic Sans MS" w:eastAsiaTheme="minorEastAsia" w:hAnsi="Comic Sans MS"/>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r>
                <w:rPr>
                  <w:rFonts w:ascii="Cambria Math" w:eastAsiaTheme="minorEastAsia" w:hAnsi="Cambria Math"/>
                  <w:sz w:val="25"/>
                  <w:szCs w:val="25"/>
                  <w:lang w:val="en-US"/>
                </w:rPr>
                <m:t>k</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e>
          </m:nary>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-0.0325k</m:t>
                  </m:r>
                </m:sup>
              </m:sSup>
            </m:e>
          </m:nary>
          <m:r>
            <w:rPr>
              <w:rFonts w:ascii="Cambria Math" w:eastAsiaTheme="minorEastAsia" w:hAnsi="Cambria Math"/>
              <w:sz w:val="25"/>
              <w:szCs w:val="25"/>
              <w:lang w:val="en-US"/>
            </w:rPr>
            <m:t>=</m:t>
          </m:r>
          <m:f>
            <m:fPr>
              <m:ctrlPr>
                <w:rPr>
                  <w:rFonts w:ascii="Cambria Math" w:eastAsiaTheme="minorEastAsia" w:hAnsi="Cambria Math"/>
                  <w:i/>
                  <w:sz w:val="25"/>
                  <w:szCs w:val="25"/>
                  <w:lang w:val="en-US"/>
                </w:rPr>
              </m:ctrlPr>
            </m:fPr>
            <m:num>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num>
            <m:den>
              <m:r>
                <w:rPr>
                  <w:rFonts w:ascii="Cambria Math" w:eastAsiaTheme="minorEastAsia" w:hAnsi="Cambria Math"/>
                  <w:sz w:val="25"/>
                  <w:szCs w:val="25"/>
                  <w:lang w:val="en-US"/>
                </w:rPr>
                <m:t>1-</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den>
          </m:f>
          <m:r>
            <w:rPr>
              <w:rFonts w:ascii="Cambria Math" w:eastAsiaTheme="minorEastAsia" w:hAnsi="Cambria Math"/>
              <w:sz w:val="25"/>
              <w:szCs w:val="25"/>
              <w:lang w:val="en-US"/>
            </w:rPr>
            <m:t>=30.27</m:t>
          </m:r>
        </m:oMath>
      </m:oMathPara>
    </w:p>
    <w:p w14:paraId="0C4AE3D3" w14:textId="37AECFE7" w:rsidR="003E5448" w:rsidRPr="00C21983" w:rsidRDefault="003E5448" w:rsidP="003E5448">
      <w:pPr>
        <w:pStyle w:val="ListParagraph"/>
        <w:numPr>
          <w:ilvl w:val="0"/>
          <w:numId w:val="5"/>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probability that a life aged exactly 36 will survive to age 45.</w:t>
      </w:r>
    </w:p>
    <w:p w14:paraId="486A9361" w14:textId="1B3B6E31" w:rsidR="003E5448" w:rsidRPr="00C21983" w:rsidRDefault="003E5448" w:rsidP="003E5448">
      <w:pPr>
        <w:pStyle w:val="ListParagraph"/>
        <w:ind w:left="1080"/>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9p36=</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begChr m:val="["/>
                  <m:endChr m:val="]"/>
                  <m:ctrlPr>
                    <w:rPr>
                      <w:rFonts w:ascii="Cambria Math" w:eastAsiaTheme="minorEastAsia" w:hAnsi="Cambria Math"/>
                      <w:i/>
                      <w:sz w:val="25"/>
                      <w:szCs w:val="25"/>
                      <w:lang w:val="en-US"/>
                    </w:rPr>
                  </m:ctrlPr>
                </m:dPr>
                <m:e>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9</m:t>
                      </m:r>
                    </m:sup>
                    <m:e>
                      <m:r>
                        <w:rPr>
                          <w:rFonts w:ascii="Cambria Math" w:eastAsiaTheme="minorEastAsia" w:hAnsi="Cambria Math"/>
                          <w:sz w:val="25"/>
                          <w:szCs w:val="25"/>
                          <w:lang w:val="en-US"/>
                        </w:rPr>
                        <m:t>0.0325dt</m:t>
                      </m:r>
                    </m:e>
                  </m:nary>
                </m:e>
              </m:d>
            </m:e>
          </m:func>
          <m:r>
            <w:rPr>
              <w:rFonts w:ascii="Cambria Math" w:eastAsiaTheme="minorEastAsia" w:hAnsi="Cambria Math"/>
              <w:sz w:val="25"/>
              <w:szCs w:val="25"/>
              <w:lang w:val="en-US"/>
            </w:rPr>
            <m:t>=</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-0.2925</m:t>
              </m:r>
            </m:sup>
          </m:sSup>
          <m:r>
            <w:rPr>
              <w:rFonts w:ascii="Cambria Math" w:eastAsiaTheme="minorEastAsia" w:hAnsi="Cambria Math"/>
              <w:sz w:val="25"/>
              <w:szCs w:val="25"/>
              <w:lang w:val="en-US"/>
            </w:rPr>
            <m:t>=0.7464≈75%</m:t>
          </m:r>
        </m:oMath>
      </m:oMathPara>
    </w:p>
    <w:p w14:paraId="51FF18BA" w14:textId="35D02A18" w:rsidR="003E5448" w:rsidRPr="00C21983" w:rsidRDefault="003E5448" w:rsidP="003E5448">
      <w:pPr>
        <w:pStyle w:val="ListParagraph"/>
        <w:numPr>
          <w:ilvl w:val="0"/>
          <w:numId w:val="5"/>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exact age x representing the median of the life-time T of a new born baby.</w:t>
      </w:r>
    </w:p>
    <w:p w14:paraId="0DEB9BAF" w14:textId="53A7AD63" w:rsidR="003E5448" w:rsidRPr="00C21983" w:rsidRDefault="003E5448" w:rsidP="003E5448">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median of the life-time T implies that the probability, xp0 = 0.5</w:t>
      </w:r>
    </w:p>
    <w:p w14:paraId="62B384E8" w14:textId="1083046F" w:rsidR="003E5448" w:rsidRPr="00C21983" w:rsidRDefault="003E5448" w:rsidP="003E5448">
      <w:pPr>
        <w:pStyle w:val="ListParagraph"/>
        <w:ind w:left="1080"/>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Thus, x</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r>
            <w:rPr>
              <w:rFonts w:ascii="Cambria Math" w:eastAsiaTheme="minorEastAsia" w:hAnsi="Cambria Math"/>
              <w:sz w:val="25"/>
              <w:szCs w:val="25"/>
              <w:lang w:val="en-US"/>
            </w:rPr>
            <m:t>=0.5⇒</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ctrlPr>
                    <w:rPr>
                      <w:rFonts w:ascii="Cambria Math" w:eastAsiaTheme="minorEastAsia" w:hAnsi="Cambria Math"/>
                      <w:i/>
                      <w:sz w:val="25"/>
                      <w:szCs w:val="25"/>
                      <w:lang w:val="en-US"/>
                    </w:rPr>
                  </m:ctrlPr>
                </m:dPr>
                <m:e>
                  <m:r>
                    <w:rPr>
                      <w:rFonts w:ascii="Cambria Math" w:eastAsiaTheme="minorEastAsia" w:hAnsi="Cambria Math"/>
                      <w:sz w:val="25"/>
                      <w:szCs w:val="25"/>
                      <w:lang w:val="en-US"/>
                    </w:rPr>
                    <m:t>x-0.0325</m:t>
                  </m:r>
                </m:e>
              </m:d>
            </m:e>
          </m:func>
          <m:r>
            <w:rPr>
              <w:rFonts w:ascii="Cambria Math" w:eastAsiaTheme="minorEastAsia" w:hAnsi="Cambria Math"/>
              <w:sz w:val="25"/>
              <w:szCs w:val="25"/>
              <w:lang w:val="en-US"/>
            </w:rPr>
            <m:t>=0.5⇒x=-</m:t>
          </m:r>
          <m:d>
            <m:dPr>
              <m:ctrlPr>
                <w:rPr>
                  <w:rFonts w:ascii="Cambria Math" w:eastAsiaTheme="minorEastAsia" w:hAnsi="Cambria Math"/>
                  <w:i/>
                  <w:sz w:val="25"/>
                  <w:szCs w:val="25"/>
                  <w:lang w:val="en-US"/>
                </w:rPr>
              </m:ctrlPr>
            </m:dPr>
            <m:e>
              <m:f>
                <m:fPr>
                  <m:ctrlPr>
                    <w:rPr>
                      <w:rFonts w:ascii="Cambria Math" w:eastAsiaTheme="minorEastAsia" w:hAnsi="Cambria Math"/>
                      <w:i/>
                      <w:sz w:val="25"/>
                      <w:szCs w:val="25"/>
                      <w:lang w:val="en-US"/>
                    </w:rPr>
                  </m:ctrlPr>
                </m:fPr>
                <m:num>
                  <m:func>
                    <m:funcPr>
                      <m:ctrlPr>
                        <w:rPr>
                          <w:rFonts w:ascii="Cambria Math" w:eastAsiaTheme="minorEastAsia" w:hAnsi="Cambria Math"/>
                          <w:i/>
                          <w:sz w:val="25"/>
                          <w:szCs w:val="25"/>
                          <w:lang w:val="en-US"/>
                        </w:rPr>
                      </m:ctrlPr>
                    </m:funcPr>
                    <m:fName>
                      <m:r>
                        <m:rPr>
                          <m:sty m:val="p"/>
                        </m:rPr>
                        <w:rPr>
                          <w:rFonts w:ascii="Cambria Math" w:eastAsiaTheme="minorEastAsia" w:hAnsi="Cambria Math"/>
                          <w:sz w:val="25"/>
                          <w:szCs w:val="25"/>
                          <w:lang w:val="en-US"/>
                        </w:rPr>
                        <m:t>log</m:t>
                      </m:r>
                    </m:fName>
                    <m:e>
                      <m:r>
                        <w:rPr>
                          <w:rFonts w:ascii="Cambria Math" w:eastAsiaTheme="minorEastAsia" w:hAnsi="Cambria Math"/>
                          <w:sz w:val="25"/>
                          <w:szCs w:val="25"/>
                          <w:lang w:val="en-US"/>
                        </w:rPr>
                        <m:t>0.5</m:t>
                      </m:r>
                    </m:e>
                  </m:func>
                </m:num>
                <m:den>
                  <m:r>
                    <w:rPr>
                      <w:rFonts w:ascii="Cambria Math" w:eastAsiaTheme="minorEastAsia" w:hAnsi="Cambria Math"/>
                      <w:sz w:val="25"/>
                      <w:szCs w:val="25"/>
                      <w:lang w:val="en-US"/>
                    </w:rPr>
                    <m:t>0.0325</m:t>
                  </m:r>
                </m:den>
              </m:f>
            </m:e>
          </m:d>
          <m:r>
            <w:rPr>
              <w:rFonts w:ascii="Cambria Math" w:eastAsiaTheme="minorEastAsia" w:hAnsi="Cambria Math"/>
              <w:sz w:val="25"/>
              <w:szCs w:val="25"/>
              <w:lang w:val="en-US"/>
            </w:rPr>
            <m:t>=21.33</m:t>
          </m:r>
        </m:oMath>
      </m:oMathPara>
    </w:p>
    <w:p w14:paraId="7A305C8E" w14:textId="770AF80F" w:rsidR="003E5448" w:rsidRPr="00C21983" w:rsidRDefault="00D25559" w:rsidP="003E5448">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7ADB5DF1" w14:textId="293DD593" w:rsidR="00D25559" w:rsidRPr="00C21983" w:rsidRDefault="00D25559" w:rsidP="00D25559">
      <w:pPr>
        <w:pStyle w:val="ListParagraph"/>
        <w:numPr>
          <w:ilvl w:val="0"/>
          <w:numId w:val="6"/>
        </w:numPr>
        <w:rPr>
          <w:rFonts w:ascii="Comic Sans MS" w:eastAsiaTheme="minorEastAsia" w:hAnsi="Comic Sans MS"/>
          <w:sz w:val="25"/>
          <w:szCs w:val="25"/>
          <w:lang w:val="en-US"/>
        </w:rPr>
      </w:pPr>
      <w:proofErr w:type="spellStart"/>
      <w:r w:rsidRPr="00C21983">
        <w:rPr>
          <w:rFonts w:ascii="Comic Sans MS" w:eastAsiaTheme="minorEastAsia" w:hAnsi="Comic Sans MS"/>
          <w:sz w:val="25"/>
          <w:szCs w:val="25"/>
          <w:lang w:val="en-US"/>
        </w:rPr>
        <w:t>Gompertz</w:t>
      </w:r>
      <w:proofErr w:type="spellEnd"/>
      <w:r w:rsidRPr="00C21983">
        <w:rPr>
          <w:rFonts w:ascii="Comic Sans MS" w:eastAsiaTheme="minorEastAsia" w:hAnsi="Comic Sans MS"/>
          <w:sz w:val="25"/>
          <w:szCs w:val="25"/>
          <w:lang w:val="en-US"/>
        </w:rPr>
        <w:t xml:space="preserve"> law is suitable for human mortality for middle to older ages </w:t>
      </w:r>
      <w:proofErr w:type="spellStart"/>
      <w:r w:rsidRPr="00C21983">
        <w:rPr>
          <w:rFonts w:ascii="Comic Sans MS" w:eastAsiaTheme="minorEastAsia" w:hAnsi="Comic Sans MS"/>
          <w:sz w:val="25"/>
          <w:szCs w:val="25"/>
          <w:lang w:val="en-US"/>
        </w:rPr>
        <w:t>ie</w:t>
      </w:r>
      <w:proofErr w:type="spellEnd"/>
      <w:r w:rsidRPr="00C21983">
        <w:rPr>
          <w:rFonts w:ascii="Comic Sans MS" w:eastAsiaTheme="minorEastAsia" w:hAnsi="Comic Sans MS"/>
          <w:sz w:val="25"/>
          <w:szCs w:val="25"/>
          <w:lang w:val="en-US"/>
        </w:rPr>
        <w:t>. Between ages 35 to 90 years.</w:t>
      </w:r>
    </w:p>
    <w:p w14:paraId="44373414" w14:textId="5E594E5D" w:rsidR="00D25559" w:rsidRPr="00C21983" w:rsidRDefault="00D25559" w:rsidP="00D25559">
      <w:pPr>
        <w:pStyle w:val="ListParagraph"/>
        <w:numPr>
          <w:ilvl w:val="0"/>
          <w:numId w:val="6"/>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We know that</w:t>
      </w:r>
    </w:p>
    <w:p w14:paraId="2320344E" w14:textId="2F5B1D8D" w:rsidR="00D25559" w:rsidRPr="00C21983" w:rsidRDefault="00525426"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w:lastRenderedPageBreak/>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μ</m:t>
                          </m:r>
                        </m:e>
                        <m:sub>
                          <m:d>
                            <m:dPr>
                              <m:ctrlPr>
                                <w:rPr>
                                  <w:rFonts w:ascii="Cambria Math" w:eastAsiaTheme="minorEastAsia" w:hAnsi="Cambria Math"/>
                                  <w:i/>
                                  <w:sz w:val="25"/>
                                  <w:szCs w:val="25"/>
                                </w:rPr>
                              </m:ctrlPr>
                            </m:dPr>
                            <m:e>
                              <m:r>
                                <w:rPr>
                                  <w:rFonts w:ascii="Cambria Math" w:eastAsiaTheme="minorEastAsia" w:hAnsi="Cambria Math"/>
                                  <w:sz w:val="25"/>
                                  <w:szCs w:val="25"/>
                                </w:rPr>
                                <m:t>x+s</m:t>
                              </m:r>
                            </m:e>
                          </m:d>
                        </m:sub>
                      </m:sSub>
                      <m:r>
                        <w:rPr>
                          <w:rFonts w:ascii="Cambria Math" w:eastAsiaTheme="minorEastAsia" w:hAnsi="Cambria Math"/>
                          <w:sz w:val="25"/>
                          <w:szCs w:val="25"/>
                        </w:rPr>
                        <m:t>ds</m:t>
                      </m:r>
                    </m:e>
                  </m:nary>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ds</m:t>
                      </m:r>
                    </m:e>
                  </m:nary>
                </m:e>
              </m:d>
            </m:e>
          </m:func>
        </m:oMath>
      </m:oMathPara>
    </w:p>
    <w:p w14:paraId="558988DB" w14:textId="2FF9E101" w:rsidR="00525426" w:rsidRPr="00C21983" w:rsidRDefault="00525426"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 xml:space="preserve">We can write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 xml:space="preserve"> as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s*logc</m:t>
              </m:r>
            </m:sup>
          </m:sSup>
          <m:r>
            <w:rPr>
              <w:rFonts w:ascii="Cambria Math" w:eastAsiaTheme="minorEastAsia" w:hAnsi="Cambria Math"/>
              <w:sz w:val="25"/>
              <w:szCs w:val="25"/>
            </w:rPr>
            <m:t>, so that the integral becomes:</m:t>
          </m:r>
        </m:oMath>
      </m:oMathPara>
    </w:p>
    <w:p w14:paraId="20399E2F" w14:textId="75ED194E" w:rsidR="00525426" w:rsidRPr="00C21983" w:rsidRDefault="00855E7A" w:rsidP="00D25559">
      <w:pPr>
        <w:pStyle w:val="ListParagraph"/>
        <w:ind w:left="1440"/>
        <w:rPr>
          <w:rFonts w:ascii="Comic Sans MS" w:eastAsiaTheme="minorEastAsia" w:hAnsi="Comic Sans MS"/>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r>
                <w:rPr>
                  <w:rFonts w:ascii="Cambria Math" w:eastAsiaTheme="minorEastAsia" w:hAnsi="Cambria Math"/>
                  <w:sz w:val="25"/>
                  <w:szCs w:val="25"/>
                </w:rPr>
                <m:t>ds</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s</m:t>
                      </m:r>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oMath>
      </m:oMathPara>
    </w:p>
    <w:p w14:paraId="3D97560E" w14:textId="0FC17C98" w:rsidR="00525426" w:rsidRPr="00C21983" w:rsidRDefault="00525426"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If we introduce the auxiliary parameter g defined by logg=-</m:t>
          </m:r>
          <m:f>
            <m:fPr>
              <m:ctrlPr>
                <w:rPr>
                  <w:rFonts w:ascii="Cambria Math" w:eastAsiaTheme="minorEastAsia" w:hAnsi="Cambria Math"/>
                  <w:i/>
                  <w:sz w:val="25"/>
                  <w:szCs w:val="25"/>
                </w:rPr>
              </m:ctrlPr>
            </m:fPr>
            <m:num>
              <m:r>
                <w:rPr>
                  <w:rFonts w:ascii="Cambria Math" w:eastAsiaTheme="minorEastAsia" w:hAnsi="Cambria Math"/>
                  <w:sz w:val="25"/>
                  <w:szCs w:val="25"/>
                </w:rPr>
                <m:t>B</m:t>
              </m:r>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r>
            <w:rPr>
              <w:rFonts w:ascii="Cambria Math" w:eastAsiaTheme="minorEastAsia" w:hAnsi="Cambria Math"/>
              <w:sz w:val="25"/>
              <w:szCs w:val="25"/>
            </w:rPr>
            <m:t>, the value of the integral is-logg*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 xml:space="preserve"> and we find that:</m:t>
          </m:r>
        </m:oMath>
      </m:oMathPara>
    </w:p>
    <w:p w14:paraId="2B421E91" w14:textId="34B47796" w:rsidR="00525426" w:rsidRPr="00C21983" w:rsidRDefault="00904927"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r>
            <m:rPr>
              <m:sty m:val="p"/>
            </m:rPr>
            <w:rPr>
              <w:rFonts w:ascii="Cambria Math" w:eastAsiaTheme="minorEastAsia" w:hAnsi="Cambria Math"/>
              <w:sz w:val="25"/>
              <w:szCs w:val="25"/>
            </w:rPr>
            <m:t>exp⁡</m:t>
          </m:r>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sup>
              </m:sSup>
            </m:e>
          </m:d>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oMath>
      </m:oMathPara>
    </w:p>
    <w:p w14:paraId="0A5C7F26" w14:textId="5DC8BD68" w:rsidR="00904927" w:rsidRPr="00C21983" w:rsidRDefault="00904927" w:rsidP="00904927">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791733E4" w14:textId="5936802C" w:rsidR="00904927" w:rsidRPr="00C21983" w:rsidRDefault="00E70AC3" w:rsidP="00904927">
      <w:pPr>
        <w:pStyle w:val="ListParagraph"/>
        <w:numPr>
          <w:ilvl w:val="0"/>
          <w:numId w:val="7"/>
        </w:numPr>
        <w:rPr>
          <w:rFonts w:ascii="Comic Sans MS" w:eastAsiaTheme="minorEastAsia" w:hAnsi="Comic Sans MS"/>
          <w:sz w:val="25"/>
          <w:szCs w:val="25"/>
        </w:rPr>
      </w:pPr>
      <w:r w:rsidRPr="00C21983">
        <w:rPr>
          <w:rFonts w:ascii="Comic Sans MS" w:eastAsiaTheme="minorEastAsia" w:hAnsi="Comic Sans MS"/>
          <w:sz w:val="25"/>
          <w:szCs w:val="25"/>
        </w:rPr>
        <w:t>Female smoker aged 30 at entry.</w:t>
      </w:r>
    </w:p>
    <w:bookmarkStart w:id="0" w:name="_Hlk84194622"/>
    <w:p w14:paraId="1ADFF340" w14:textId="765731F5" w:rsidR="00E70AC3" w:rsidRPr="00C21983" w:rsidRDefault="00855E7A" w:rsidP="00904927">
      <w:pPr>
        <w:pStyle w:val="ListParagraph"/>
        <w:numPr>
          <w:ilvl w:val="0"/>
          <w:numId w:val="7"/>
        </w:numPr>
        <w:rPr>
          <w:rFonts w:ascii="Comic Sans MS" w:eastAsiaTheme="minorEastAsia" w:hAnsi="Comic Sans MS"/>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0.1</m:t>
                </m:r>
              </m:e>
            </m:func>
          </m:den>
        </m:f>
        <m:r>
          <w:rPr>
            <w:rFonts w:ascii="Cambria Math" w:eastAsiaTheme="minorEastAsia" w:hAnsi="Cambria Math"/>
            <w:sz w:val="25"/>
            <w:szCs w:val="25"/>
          </w:rPr>
          <m:t>=0.86070</m:t>
        </m:r>
      </m:oMath>
    </w:p>
    <w:bookmarkEnd w:id="0"/>
    <w:p w14:paraId="0A246AE2" w14:textId="41E61A5B"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Where j is male smoker aged 30 at entry and </w:t>
      </w:r>
      <w:proofErr w:type="spellStart"/>
      <w:r w:rsidRPr="00C21983">
        <w:rPr>
          <w:rFonts w:ascii="Comic Sans MS" w:eastAsiaTheme="minorEastAsia" w:hAnsi="Comic Sans MS"/>
          <w:sz w:val="25"/>
          <w:szCs w:val="25"/>
        </w:rPr>
        <w:t>i</w:t>
      </w:r>
      <w:proofErr w:type="spellEnd"/>
      <w:r w:rsidRPr="00C21983">
        <w:rPr>
          <w:rFonts w:ascii="Comic Sans MS" w:eastAsiaTheme="minorEastAsia" w:hAnsi="Comic Sans MS"/>
          <w:sz w:val="25"/>
          <w:szCs w:val="25"/>
        </w:rPr>
        <w:t xml:space="preserve"> is female smoker aged 40 at entry.</w:t>
      </w:r>
    </w:p>
    <w:p w14:paraId="338DF245" w14:textId="7355DD7E" w:rsidR="00E70AC3" w:rsidRPr="00C21983" w:rsidRDefault="00E70AC3" w:rsidP="00E70AC3">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401F28BA" w14:textId="2953160C" w:rsidR="00E70AC3" w:rsidRPr="00C21983" w:rsidRDefault="00855E7A"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0.86070</m:t>
              </m:r>
            </m:sup>
          </m:sSup>
        </m:oMath>
      </m:oMathPara>
    </w:p>
    <w:p w14:paraId="73819E34" w14:textId="0D385EEB"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Which implies that</w:t>
      </w:r>
    </w:p>
    <w:p w14:paraId="469E0CA7" w14:textId="5DE7346B" w:rsidR="00E70AC3" w:rsidRPr="00C21983" w:rsidRDefault="00855E7A"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&gt;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77AA4830" w14:textId="53DD9109" w:rsidR="00E70AC3" w:rsidRPr="00C21983" w:rsidRDefault="00855E7A" w:rsidP="00E70AC3">
      <w:pPr>
        <w:pStyle w:val="ListParagraph"/>
        <w:numPr>
          <w:ilvl w:val="0"/>
          <w:numId w:val="7"/>
        </w:numPr>
        <w:rPr>
          <w:rFonts w:ascii="Comic Sans MS" w:eastAsiaTheme="minorEastAsia" w:hAnsi="Comic Sans MS"/>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0.2</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den>
        </m:f>
        <m:r>
          <w:rPr>
            <w:rFonts w:ascii="Cambria Math" w:eastAsiaTheme="minorEastAsia" w:hAnsi="Cambria Math"/>
            <w:sz w:val="25"/>
            <w:szCs w:val="25"/>
          </w:rPr>
          <m:t>=1.161</m:t>
        </m:r>
      </m:oMath>
    </w:p>
    <w:p w14:paraId="7611F130" w14:textId="3B38CDAA"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Where j is male smoker aged 30 at entry and </w:t>
      </w:r>
      <w:proofErr w:type="spellStart"/>
      <w:r w:rsidRPr="00C21983">
        <w:rPr>
          <w:rFonts w:ascii="Comic Sans MS" w:eastAsiaTheme="minorEastAsia" w:hAnsi="Comic Sans MS"/>
          <w:sz w:val="25"/>
          <w:szCs w:val="25"/>
        </w:rPr>
        <w:t>i</w:t>
      </w:r>
      <w:proofErr w:type="spellEnd"/>
      <w:r w:rsidRPr="00C21983">
        <w:rPr>
          <w:rFonts w:ascii="Comic Sans MS" w:eastAsiaTheme="minorEastAsia" w:hAnsi="Comic Sans MS"/>
          <w:sz w:val="25"/>
          <w:szCs w:val="25"/>
        </w:rPr>
        <w:t xml:space="preserve"> is male smoker aged 40 at entry</w:t>
      </w:r>
    </w:p>
    <w:p w14:paraId="0D36BA2B" w14:textId="67918E02" w:rsidR="00E70AC3" w:rsidRPr="00C21983" w:rsidRDefault="00E70AC3" w:rsidP="00E70AC3">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5601D764" w14:textId="3FE12713" w:rsidR="00E70AC3" w:rsidRPr="00C21983" w:rsidRDefault="00855E7A"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1.161</m:t>
              </m:r>
            </m:sup>
          </m:sSup>
        </m:oMath>
      </m:oMathPara>
    </w:p>
    <w:p w14:paraId="3BA4CA43" w14:textId="440B8474"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Which implies that</w:t>
      </w:r>
    </w:p>
    <w:p w14:paraId="08E53D3F" w14:textId="7EFDC046" w:rsidR="00E70AC3" w:rsidRPr="00C21983" w:rsidRDefault="00855E7A"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&lt;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67C626ED" w14:textId="4C4EF137" w:rsidR="00CC56F1" w:rsidRPr="00C21983" w:rsidRDefault="00B439EA" w:rsidP="00B439EA">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0B88BA41" w14:textId="3B46EB33" w:rsidR="00B439EA" w:rsidRPr="00C21983" w:rsidRDefault="00B439EA" w:rsidP="00B439EA">
      <w:pPr>
        <w:pStyle w:val="ListParagraph"/>
        <w:numPr>
          <w:ilvl w:val="0"/>
          <w:numId w:val="8"/>
        </w:numPr>
        <w:rPr>
          <w:rFonts w:ascii="Comic Sans MS" w:eastAsiaTheme="minorEastAsia" w:hAnsi="Comic Sans MS"/>
          <w:sz w:val="25"/>
          <w:szCs w:val="25"/>
        </w:rPr>
      </w:pPr>
      <w:r w:rsidRPr="00C21983">
        <w:rPr>
          <w:rFonts w:ascii="Comic Sans MS" w:eastAsiaTheme="minorEastAsia" w:hAnsi="Comic Sans MS"/>
          <w:sz w:val="25"/>
          <w:szCs w:val="25"/>
        </w:rPr>
        <w:t>The most appropriate rate interval to use (for lives classified x) is the policy year rate interval starting on the policy anniversary where lives are aged x next birthday.</w:t>
      </w:r>
    </w:p>
    <w:p w14:paraId="2AB9CCCF" w14:textId="3B9DAE91" w:rsidR="00B439EA" w:rsidRPr="00C21983" w:rsidRDefault="00B439EA"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 reason is that this corresponds to the definition of the deaths and the rate is more sensitive to errors in approximation of the numerator than the denominator.</w:t>
      </w:r>
    </w:p>
    <w:p w14:paraId="2B3EC75F" w14:textId="3024C26A" w:rsidR="00B439EA" w:rsidRPr="00C21983" w:rsidRDefault="00B439EA"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lastRenderedPageBreak/>
        <w:t>The average age at the start of the rate interval is x – ½ assuming that birthdays are uniformly distributed over the policy year.</w:t>
      </w:r>
    </w:p>
    <w:p w14:paraId="09D2C43E" w14:textId="1211FF54" w:rsidR="00E70AC3" w:rsidRPr="00C21983" w:rsidRDefault="00B439EA" w:rsidP="00B439EA">
      <w:pPr>
        <w:pStyle w:val="ListParagraph"/>
        <w:numPr>
          <w:ilvl w:val="0"/>
          <w:numId w:val="8"/>
        </w:numPr>
        <w:rPr>
          <w:rFonts w:ascii="Comic Sans MS" w:eastAsiaTheme="minorEastAsia" w:hAnsi="Comic Sans MS"/>
          <w:sz w:val="25"/>
          <w:szCs w:val="25"/>
        </w:rPr>
      </w:pPr>
      <w:r w:rsidRPr="00C21983">
        <w:rPr>
          <w:rFonts w:ascii="Comic Sans MS" w:eastAsiaTheme="minorEastAsia" w:hAnsi="Comic Sans MS"/>
          <w:sz w:val="25"/>
          <w:szCs w:val="25"/>
        </w:rPr>
        <w:t>We will use the following symbols:</w:t>
      </w:r>
    </w:p>
    <w:p w14:paraId="577D002C" w14:textId="320EE66F" w:rsidR="00B439EA" w:rsidRPr="00C21983" w:rsidRDefault="00855E7A"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oMath>
      <w:r w:rsidR="00A76038" w:rsidRPr="00C21983">
        <w:rPr>
          <w:rFonts w:ascii="Comic Sans MS" w:eastAsiaTheme="minorEastAsia" w:hAnsi="Comic Sans MS"/>
          <w:sz w:val="25"/>
          <w:szCs w:val="25"/>
        </w:rPr>
        <w:t xml:space="preserve"> to represent the in force at time t from the 1 January 1997 classified x next birthday on policy anniversary nearest to time t</w:t>
      </w:r>
    </w:p>
    <w:p w14:paraId="00AB0ED0" w14:textId="6DA50C22" w:rsidR="00A76038" w:rsidRPr="00C21983" w:rsidRDefault="00855E7A"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oMath>
      <w:r w:rsidR="00A76038" w:rsidRPr="00C21983">
        <w:rPr>
          <w:rFonts w:ascii="Comic Sans MS" w:eastAsiaTheme="minorEastAsia" w:hAnsi="Comic Sans MS"/>
          <w:sz w:val="25"/>
          <w:szCs w:val="25"/>
        </w:rPr>
        <w:t xml:space="preserve"> to represent the deaths in the calendar year 1997 aged x next birthday on policy anniversary (= age next birthday at entry plus curtate duration at date of death) before death</w:t>
      </w:r>
    </w:p>
    <w:p w14:paraId="0D289670" w14:textId="77777777" w:rsidR="00A76038" w:rsidRPr="00C21983" w:rsidRDefault="00855E7A"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 xml:space="preserve"> </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oMath>
      <w:r w:rsidR="00A76038" w:rsidRPr="00C21983">
        <w:rPr>
          <w:rFonts w:ascii="Comic Sans MS" w:eastAsiaTheme="minorEastAsia" w:hAnsi="Comic Sans MS"/>
          <w:sz w:val="25"/>
          <w:szCs w:val="25"/>
        </w:rPr>
        <w:t xml:space="preserve"> to represent the initial and central exposed to risk respectively of lives age x last birthday on previous policy anniversary.</w:t>
      </w:r>
    </w:p>
    <w:p w14:paraId="4A0E4BD0" w14:textId="77777777" w:rsidR="00084154" w:rsidRPr="00C21983" w:rsidRDefault="00855E7A"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oMath>
      <w:r w:rsidR="00A76038" w:rsidRPr="00C21983">
        <w:rPr>
          <w:rFonts w:ascii="Comic Sans MS" w:eastAsiaTheme="minorEastAsia" w:hAnsi="Comic Sans MS"/>
          <w:sz w:val="25"/>
          <w:szCs w:val="25"/>
        </w:rPr>
        <w:t xml:space="preserve"> to represent the in force at time t from the 1 January 1997 classified x next </w:t>
      </w:r>
      <w:r w:rsidR="00084154" w:rsidRPr="00C21983">
        <w:rPr>
          <w:rFonts w:ascii="Comic Sans MS" w:eastAsiaTheme="minorEastAsia" w:hAnsi="Comic Sans MS"/>
          <w:sz w:val="25"/>
          <w:szCs w:val="25"/>
        </w:rPr>
        <w:t>birthday on the policy anniversary preceding time t.</w:t>
      </w:r>
    </w:p>
    <w:p w14:paraId="7F8F4B6D" w14:textId="77777777" w:rsidR="00084154" w:rsidRPr="00C21983" w:rsidRDefault="00084154" w:rsidP="00B439EA">
      <w:pPr>
        <w:pStyle w:val="ListParagraph"/>
        <w:ind w:left="1440"/>
        <w:rPr>
          <w:rFonts w:ascii="Comic Sans MS" w:eastAsiaTheme="minorEastAsia" w:hAnsi="Comic Sans MS"/>
          <w:sz w:val="25"/>
          <w:szCs w:val="25"/>
        </w:rPr>
      </w:pPr>
      <m:oMath>
        <m:r>
          <w:rPr>
            <w:rFonts w:ascii="Cambria Math" w:eastAsiaTheme="minorEastAsia" w:hAnsi="Cambria Math"/>
            <w:sz w:val="25"/>
            <w:szCs w:val="25"/>
          </w:rPr>
          <m:t xml:space="preserve">Now </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x+1,t</m:t>
                </m:r>
              </m:sub>
            </m:sSub>
          </m:e>
        </m:d>
      </m:oMath>
      <w:r w:rsidRPr="00C21983">
        <w:rPr>
          <w:rFonts w:ascii="Comic Sans MS" w:eastAsiaTheme="minorEastAsia" w:hAnsi="Comic Sans MS"/>
          <w:sz w:val="25"/>
          <w:szCs w:val="25"/>
        </w:rPr>
        <w:t xml:space="preserve"> assuming that policy anniversaries are uniformly distributed over the calendar year.</w:t>
      </w:r>
    </w:p>
    <w:p w14:paraId="72EAC507" w14:textId="1A9F9E1C" w:rsidR="00084154" w:rsidRPr="00C21983" w:rsidRDefault="00855E7A" w:rsidP="00B439EA">
      <w:pPr>
        <w:pStyle w:val="ListParagraph"/>
        <w:ind w:left="1440"/>
        <w:rPr>
          <w:rFonts w:ascii="Comic Sans MS" w:eastAsiaTheme="minorEastAsia" w:hAnsi="Comic Sans MS"/>
          <w:sz w:val="25"/>
          <w:szCs w:val="25"/>
        </w:rPr>
      </w:p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10</m:t>
            </m:r>
          </m:sup>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t+1</m:t>
                    </m:r>
                  </m:e>
                </m:d>
              </m:e>
            </m:d>
          </m:e>
        </m:nary>
      </m:oMath>
      <w:r w:rsidR="00084154" w:rsidRPr="00C21983">
        <w:rPr>
          <w:rFonts w:ascii="Comic Sans MS" w:eastAsiaTheme="minorEastAsia" w:hAnsi="Comic Sans MS"/>
          <w:sz w:val="25"/>
          <w:szCs w:val="25"/>
        </w:rPr>
        <w:t xml:space="preserve"> assuming that the in-force population varies linearly between the dates of the investigation.</w:t>
      </w:r>
    </w:p>
    <w:p w14:paraId="0BA52304" w14:textId="1D8E6A31" w:rsidR="00084154" w:rsidRPr="00C21983" w:rsidRDefault="00855E7A"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e>
        </m:nary>
      </m:oMath>
      <w:r w:rsidR="00084154" w:rsidRPr="00C21983">
        <w:rPr>
          <w:rFonts w:ascii="Comic Sans MS" w:eastAsiaTheme="minorEastAsia" w:hAnsi="Comic Sans MS"/>
          <w:sz w:val="25"/>
          <w:szCs w:val="25"/>
        </w:rPr>
        <w:t xml:space="preserve"> assuming that in aggregate the deaths occur on average halfway through the policy year.</w:t>
      </w:r>
    </w:p>
    <w:p w14:paraId="7B8C88B4" w14:textId="15FC743A" w:rsidR="008C10B2" w:rsidRPr="00C21983" w:rsidRDefault="008C10B2" w:rsidP="008C10B2">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110395BD" w14:textId="197DE636" w:rsidR="008C10B2" w:rsidRPr="00C21983" w:rsidRDefault="008C10B2" w:rsidP="008C10B2">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Types of censoring presents:</w:t>
      </w:r>
    </w:p>
    <w:p w14:paraId="0DF5695B" w14:textId="5801CD3E"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Type I censoring present because the study ends at a predetermined duration of 45 days.</w:t>
      </w:r>
    </w:p>
    <w:p w14:paraId="582B9CFD" w14:textId="266EF7A5"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Type II censoring is not present because the study did not end after a predetermined number of patients had died.</w:t>
      </w:r>
    </w:p>
    <w:p w14:paraId="0A1F3934" w14:textId="30B73998"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Random censoring is present because the duration at which a patient left hospital before the study ended can be considered as a random variable.</w:t>
      </w:r>
    </w:p>
    <w:p w14:paraId="00294F18" w14:textId="055EEFD0"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Right Censoring is present for those lives that exit before the end of investigation period.</w:t>
      </w:r>
    </w:p>
    <w:p w14:paraId="2622AC32" w14:textId="2B62CC8D" w:rsidR="008C10B2" w:rsidRPr="00C21983" w:rsidRDefault="00F0719C" w:rsidP="008C10B2">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The censoring is likely to be informative.</w:t>
      </w:r>
    </w:p>
    <w:p w14:paraId="084E0695" w14:textId="4D69B4A4" w:rsidR="00F0719C" w:rsidRPr="00C21983" w:rsidRDefault="00F0719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lastRenderedPageBreak/>
        <w:t>The patients who died were probably recovering less well that patient who discharged from the hospital.</w:t>
      </w:r>
    </w:p>
    <w:p w14:paraId="6B43D7DC" w14:textId="1C400939" w:rsidR="00F0719C" w:rsidRPr="00C21983" w:rsidRDefault="00F0719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If they had not died, they would likely to remain in the hospital for longer than those who were not censored.</w:t>
      </w:r>
    </w:p>
    <w:p w14:paraId="5FAE9B3C" w14:textId="02A2EA30" w:rsidR="00F0719C" w:rsidRPr="00C21983" w:rsidRDefault="00F0719C" w:rsidP="00F0719C">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C21983" w14:paraId="126A782F" w14:textId="77777777" w:rsidTr="0090305C">
        <w:tc>
          <w:tcPr>
            <w:tcW w:w="1058" w:type="dxa"/>
          </w:tcPr>
          <w:p w14:paraId="4C7CFE16" w14:textId="6BB0308A"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T</w:t>
            </w:r>
          </w:p>
        </w:tc>
        <w:tc>
          <w:tcPr>
            <w:tcW w:w="1058" w:type="dxa"/>
          </w:tcPr>
          <w:p w14:paraId="722C7FE9" w14:textId="0B37D45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n</w:t>
            </w:r>
          </w:p>
        </w:tc>
        <w:tc>
          <w:tcPr>
            <w:tcW w:w="1031" w:type="dxa"/>
          </w:tcPr>
          <w:p w14:paraId="3033F965" w14:textId="77DA57F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d</w:t>
            </w:r>
          </w:p>
        </w:tc>
        <w:tc>
          <w:tcPr>
            <w:tcW w:w="1030" w:type="dxa"/>
          </w:tcPr>
          <w:p w14:paraId="54F352F5" w14:textId="0E6E4FD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c</w:t>
            </w:r>
          </w:p>
        </w:tc>
        <w:tc>
          <w:tcPr>
            <w:tcW w:w="1151" w:type="dxa"/>
          </w:tcPr>
          <w:p w14:paraId="15C274D9" w14:textId="6048BCF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d/n</w:t>
            </w:r>
          </w:p>
        </w:tc>
        <w:tc>
          <w:tcPr>
            <w:tcW w:w="1151" w:type="dxa"/>
          </w:tcPr>
          <w:p w14:paraId="60095543" w14:textId="45E6ADF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(1-d/n)</w:t>
            </w:r>
          </w:p>
        </w:tc>
        <w:tc>
          <w:tcPr>
            <w:tcW w:w="1097" w:type="dxa"/>
          </w:tcPr>
          <w:p w14:paraId="6118E087" w14:textId="0506E5F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S(t)</w:t>
            </w:r>
          </w:p>
        </w:tc>
      </w:tr>
      <w:tr w:rsidR="0090305C" w:rsidRPr="00C21983" w14:paraId="062675AA" w14:textId="77777777" w:rsidTr="0090305C">
        <w:tc>
          <w:tcPr>
            <w:tcW w:w="1058" w:type="dxa"/>
          </w:tcPr>
          <w:p w14:paraId="19914E16" w14:textId="7275FA4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 xml:space="preserve">0 </w:t>
            </w:r>
          </w:p>
        </w:tc>
        <w:tc>
          <w:tcPr>
            <w:tcW w:w="1058" w:type="dxa"/>
          </w:tcPr>
          <w:p w14:paraId="766D5F81" w14:textId="0BFF2B9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13</w:t>
            </w:r>
          </w:p>
        </w:tc>
        <w:tc>
          <w:tcPr>
            <w:tcW w:w="1031" w:type="dxa"/>
          </w:tcPr>
          <w:p w14:paraId="5CF5DCEF" w14:textId="77777777" w:rsidR="00F0719C" w:rsidRPr="00C21983" w:rsidRDefault="00F0719C" w:rsidP="00F0719C">
            <w:pPr>
              <w:pStyle w:val="ListParagraph"/>
              <w:ind w:left="0"/>
              <w:rPr>
                <w:rFonts w:ascii="Comic Sans MS" w:eastAsiaTheme="minorEastAsia" w:hAnsi="Comic Sans MS"/>
                <w:sz w:val="25"/>
                <w:szCs w:val="25"/>
              </w:rPr>
            </w:pPr>
          </w:p>
        </w:tc>
        <w:tc>
          <w:tcPr>
            <w:tcW w:w="1030" w:type="dxa"/>
          </w:tcPr>
          <w:p w14:paraId="5F29AD71" w14:textId="77777777" w:rsidR="00F0719C" w:rsidRPr="00C21983" w:rsidRDefault="00F0719C" w:rsidP="00F0719C">
            <w:pPr>
              <w:pStyle w:val="ListParagraph"/>
              <w:ind w:left="0"/>
              <w:rPr>
                <w:rFonts w:ascii="Comic Sans MS" w:eastAsiaTheme="minorEastAsia" w:hAnsi="Comic Sans MS"/>
                <w:sz w:val="25"/>
                <w:szCs w:val="25"/>
              </w:rPr>
            </w:pPr>
          </w:p>
        </w:tc>
        <w:tc>
          <w:tcPr>
            <w:tcW w:w="1151" w:type="dxa"/>
          </w:tcPr>
          <w:p w14:paraId="5CEFA21D" w14:textId="77777777" w:rsidR="00F0719C" w:rsidRPr="00C21983" w:rsidRDefault="00F0719C" w:rsidP="00F0719C">
            <w:pPr>
              <w:pStyle w:val="ListParagraph"/>
              <w:ind w:left="0"/>
              <w:rPr>
                <w:rFonts w:ascii="Comic Sans MS" w:eastAsiaTheme="minorEastAsia" w:hAnsi="Comic Sans MS"/>
                <w:sz w:val="25"/>
                <w:szCs w:val="25"/>
              </w:rPr>
            </w:pPr>
          </w:p>
        </w:tc>
        <w:tc>
          <w:tcPr>
            <w:tcW w:w="1151" w:type="dxa"/>
          </w:tcPr>
          <w:p w14:paraId="702B191C" w14:textId="77777777" w:rsidR="00F0719C" w:rsidRPr="00C21983" w:rsidRDefault="00F0719C" w:rsidP="00F0719C">
            <w:pPr>
              <w:pStyle w:val="ListParagraph"/>
              <w:ind w:left="0"/>
              <w:rPr>
                <w:rFonts w:ascii="Comic Sans MS" w:eastAsiaTheme="minorEastAsia" w:hAnsi="Comic Sans MS"/>
                <w:sz w:val="25"/>
                <w:szCs w:val="25"/>
              </w:rPr>
            </w:pPr>
          </w:p>
        </w:tc>
        <w:tc>
          <w:tcPr>
            <w:tcW w:w="1097" w:type="dxa"/>
          </w:tcPr>
          <w:p w14:paraId="406F3A90" w14:textId="77777777" w:rsidR="00F0719C" w:rsidRPr="00C21983" w:rsidRDefault="00F0719C" w:rsidP="00F0719C">
            <w:pPr>
              <w:pStyle w:val="ListParagraph"/>
              <w:ind w:left="0"/>
              <w:rPr>
                <w:rFonts w:ascii="Comic Sans MS" w:eastAsiaTheme="minorEastAsia" w:hAnsi="Comic Sans MS"/>
                <w:sz w:val="25"/>
                <w:szCs w:val="25"/>
              </w:rPr>
            </w:pPr>
          </w:p>
        </w:tc>
      </w:tr>
      <w:tr w:rsidR="0090305C" w:rsidRPr="00C21983" w14:paraId="3C239942" w14:textId="77777777" w:rsidTr="0090305C">
        <w:tc>
          <w:tcPr>
            <w:tcW w:w="1058" w:type="dxa"/>
          </w:tcPr>
          <w:p w14:paraId="0C7CBBF3" w14:textId="5737775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5</w:t>
            </w:r>
          </w:p>
        </w:tc>
        <w:tc>
          <w:tcPr>
            <w:tcW w:w="1058" w:type="dxa"/>
          </w:tcPr>
          <w:p w14:paraId="28430DCE" w14:textId="6B9CCA90"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13</w:t>
            </w:r>
          </w:p>
        </w:tc>
        <w:tc>
          <w:tcPr>
            <w:tcW w:w="1031" w:type="dxa"/>
          </w:tcPr>
          <w:p w14:paraId="2F7557FA" w14:textId="558E463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43BCD7E1" w14:textId="2C948830"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51" w:type="dxa"/>
          </w:tcPr>
          <w:p w14:paraId="3EB2A635" w14:textId="573C9E3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0.0769</w:t>
            </w:r>
          </w:p>
        </w:tc>
        <w:tc>
          <w:tcPr>
            <w:tcW w:w="1151" w:type="dxa"/>
          </w:tcPr>
          <w:p w14:paraId="669F266E" w14:textId="652BDC1E"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0.9231</w:t>
            </w:r>
          </w:p>
        </w:tc>
        <w:tc>
          <w:tcPr>
            <w:tcW w:w="1097" w:type="dxa"/>
          </w:tcPr>
          <w:p w14:paraId="02922860" w14:textId="045907FA"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0.92</w:t>
            </w:r>
          </w:p>
        </w:tc>
      </w:tr>
      <w:tr w:rsidR="0090305C" w:rsidRPr="00C21983" w14:paraId="45BA5B58" w14:textId="77777777" w:rsidTr="0090305C">
        <w:tc>
          <w:tcPr>
            <w:tcW w:w="1058" w:type="dxa"/>
          </w:tcPr>
          <w:p w14:paraId="3CBB3D2A" w14:textId="7913E4AE"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7</w:t>
            </w:r>
          </w:p>
        </w:tc>
        <w:tc>
          <w:tcPr>
            <w:tcW w:w="1058" w:type="dxa"/>
          </w:tcPr>
          <w:p w14:paraId="762649F9" w14:textId="3B42F6A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12</w:t>
            </w:r>
          </w:p>
        </w:tc>
        <w:tc>
          <w:tcPr>
            <w:tcW w:w="1031" w:type="dxa"/>
          </w:tcPr>
          <w:p w14:paraId="35F0CDDE" w14:textId="4E281A5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72169397" w14:textId="6F8D85D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51" w:type="dxa"/>
          </w:tcPr>
          <w:p w14:paraId="6728EECE" w14:textId="4059442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0.0833</w:t>
            </w:r>
          </w:p>
        </w:tc>
        <w:tc>
          <w:tcPr>
            <w:tcW w:w="1151" w:type="dxa"/>
          </w:tcPr>
          <w:p w14:paraId="285E44DB" w14:textId="0601CF9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0.9167</w:t>
            </w:r>
          </w:p>
        </w:tc>
        <w:tc>
          <w:tcPr>
            <w:tcW w:w="1097" w:type="dxa"/>
          </w:tcPr>
          <w:p w14:paraId="43844E3D" w14:textId="086973C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0.85</w:t>
            </w:r>
          </w:p>
        </w:tc>
      </w:tr>
      <w:tr w:rsidR="0090305C" w:rsidRPr="00C21983" w14:paraId="06A9909E" w14:textId="77777777" w:rsidTr="0090305C">
        <w:tc>
          <w:tcPr>
            <w:tcW w:w="1058" w:type="dxa"/>
          </w:tcPr>
          <w:p w14:paraId="194F0900" w14:textId="1E88FC7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14</w:t>
            </w:r>
          </w:p>
        </w:tc>
        <w:tc>
          <w:tcPr>
            <w:tcW w:w="1058" w:type="dxa"/>
          </w:tcPr>
          <w:p w14:paraId="08190A2A" w14:textId="7DAEA5C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11</w:t>
            </w:r>
          </w:p>
        </w:tc>
        <w:tc>
          <w:tcPr>
            <w:tcW w:w="1031" w:type="dxa"/>
          </w:tcPr>
          <w:p w14:paraId="43A79379" w14:textId="7388946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0ED154DD" w14:textId="680C0AD5"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51" w:type="dxa"/>
          </w:tcPr>
          <w:p w14:paraId="0FB155D7" w14:textId="3BF897C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0.0909</w:t>
            </w:r>
          </w:p>
        </w:tc>
        <w:tc>
          <w:tcPr>
            <w:tcW w:w="1151" w:type="dxa"/>
          </w:tcPr>
          <w:p w14:paraId="2136CB62" w14:textId="5506482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0.9091</w:t>
            </w:r>
          </w:p>
        </w:tc>
        <w:tc>
          <w:tcPr>
            <w:tcW w:w="1097" w:type="dxa"/>
          </w:tcPr>
          <w:p w14:paraId="4E2543DF" w14:textId="73D0FBB5"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0.77</w:t>
            </w:r>
          </w:p>
        </w:tc>
      </w:tr>
      <w:tr w:rsidR="0090305C" w:rsidRPr="00C21983" w14:paraId="0893F2BA" w14:textId="77777777" w:rsidTr="0090305C">
        <w:tc>
          <w:tcPr>
            <w:tcW w:w="1058" w:type="dxa"/>
          </w:tcPr>
          <w:p w14:paraId="321D9F44" w14:textId="3C5A2CB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28</w:t>
            </w:r>
          </w:p>
        </w:tc>
        <w:tc>
          <w:tcPr>
            <w:tcW w:w="1058" w:type="dxa"/>
          </w:tcPr>
          <w:p w14:paraId="3573D170" w14:textId="301B0C67"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8</w:t>
            </w:r>
          </w:p>
        </w:tc>
        <w:tc>
          <w:tcPr>
            <w:tcW w:w="1031" w:type="dxa"/>
          </w:tcPr>
          <w:p w14:paraId="37369872" w14:textId="59B281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44831053" w14:textId="29ACAC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51" w:type="dxa"/>
          </w:tcPr>
          <w:p w14:paraId="731621DB" w14:textId="686CAE3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0.1250</w:t>
            </w:r>
          </w:p>
        </w:tc>
        <w:tc>
          <w:tcPr>
            <w:tcW w:w="1151" w:type="dxa"/>
          </w:tcPr>
          <w:p w14:paraId="331DC95E" w14:textId="15DFE31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0.8750</w:t>
            </w:r>
          </w:p>
        </w:tc>
        <w:tc>
          <w:tcPr>
            <w:tcW w:w="1097" w:type="dxa"/>
          </w:tcPr>
          <w:p w14:paraId="18C2E9E7" w14:textId="5C6D8E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0.67</w:t>
            </w:r>
          </w:p>
        </w:tc>
      </w:tr>
      <w:tr w:rsidR="0090305C" w:rsidRPr="00C21983" w14:paraId="59D72419" w14:textId="77777777" w:rsidTr="0090305C">
        <w:tc>
          <w:tcPr>
            <w:tcW w:w="1058" w:type="dxa"/>
          </w:tcPr>
          <w:p w14:paraId="2ED378B4" w14:textId="5B61D0A6"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35</w:t>
            </w:r>
          </w:p>
        </w:tc>
        <w:tc>
          <w:tcPr>
            <w:tcW w:w="1058" w:type="dxa"/>
          </w:tcPr>
          <w:p w14:paraId="01CA4E89" w14:textId="18B792FA"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5</w:t>
            </w:r>
          </w:p>
        </w:tc>
        <w:tc>
          <w:tcPr>
            <w:tcW w:w="1031" w:type="dxa"/>
          </w:tcPr>
          <w:p w14:paraId="493399A3" w14:textId="3020A60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5B99E113" w14:textId="3108759B" w:rsidR="00F0719C" w:rsidRPr="00C21983" w:rsidRDefault="00F0719C" w:rsidP="00F0719C">
            <w:pPr>
              <w:pStyle w:val="ListParagraph"/>
              <w:ind w:left="0"/>
              <w:rPr>
                <w:rFonts w:ascii="Comic Sans MS" w:eastAsiaTheme="minorEastAsia" w:hAnsi="Comic Sans MS"/>
                <w:sz w:val="25"/>
                <w:szCs w:val="25"/>
              </w:rPr>
            </w:pPr>
          </w:p>
        </w:tc>
        <w:tc>
          <w:tcPr>
            <w:tcW w:w="1151" w:type="dxa"/>
          </w:tcPr>
          <w:p w14:paraId="395C8519" w14:textId="62D82A9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0.2000</w:t>
            </w:r>
          </w:p>
        </w:tc>
        <w:tc>
          <w:tcPr>
            <w:tcW w:w="1151" w:type="dxa"/>
          </w:tcPr>
          <w:p w14:paraId="2D6AD8D7" w14:textId="61B8B3E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0.8000</w:t>
            </w:r>
          </w:p>
        </w:tc>
        <w:tc>
          <w:tcPr>
            <w:tcW w:w="1097" w:type="dxa"/>
          </w:tcPr>
          <w:p w14:paraId="770D71E4" w14:textId="02F4763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0.54</w:t>
            </w:r>
          </w:p>
        </w:tc>
      </w:tr>
    </w:tbl>
    <w:p w14:paraId="3EFEEA36" w14:textId="1F8AF9F8" w:rsidR="00F0719C" w:rsidRPr="00C21983" w:rsidRDefault="0090305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 the value survival function at end of investigation period is 0.54</w:t>
      </w:r>
    </w:p>
    <w:p w14:paraId="0CB70996" w14:textId="31A47197" w:rsidR="0090305C" w:rsidRPr="00C21983" w:rsidRDefault="0090305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Assumptions:</w:t>
      </w:r>
    </w:p>
    <w:p w14:paraId="0ACE759A" w14:textId="2DA41041" w:rsidR="0090305C" w:rsidRPr="00C21983" w:rsidRDefault="0090305C" w:rsidP="0090305C">
      <w:pPr>
        <w:pStyle w:val="ListParagraph"/>
        <w:numPr>
          <w:ilvl w:val="0"/>
          <w:numId w:val="11"/>
        </w:numPr>
        <w:rPr>
          <w:rFonts w:ascii="Comic Sans MS" w:eastAsiaTheme="minorEastAsia" w:hAnsi="Comic Sans MS"/>
          <w:sz w:val="25"/>
          <w:szCs w:val="25"/>
        </w:rPr>
      </w:pPr>
      <w:r w:rsidRPr="00C21983">
        <w:rPr>
          <w:rFonts w:ascii="Comic Sans MS" w:eastAsiaTheme="minorEastAsia" w:hAnsi="Comic Sans MS"/>
          <w:sz w:val="25"/>
          <w:szCs w:val="25"/>
        </w:rPr>
        <w:t>The censoring happens just after the death.</w:t>
      </w:r>
    </w:p>
    <w:p w14:paraId="2D82462D" w14:textId="0A105626" w:rsidR="0090305C" w:rsidRPr="00C21983" w:rsidRDefault="0090305C" w:rsidP="0090305C">
      <w:pPr>
        <w:pStyle w:val="ListParagraph"/>
        <w:numPr>
          <w:ilvl w:val="0"/>
          <w:numId w:val="11"/>
        </w:numPr>
        <w:rPr>
          <w:rFonts w:ascii="Comic Sans MS" w:eastAsiaTheme="minorEastAsia" w:hAnsi="Comic Sans MS"/>
          <w:sz w:val="25"/>
          <w:szCs w:val="25"/>
        </w:rPr>
      </w:pPr>
      <w:r w:rsidRPr="00C21983">
        <w:rPr>
          <w:rFonts w:ascii="Comic Sans MS" w:eastAsiaTheme="minorEastAsia" w:hAnsi="Comic Sans MS"/>
          <w:sz w:val="25"/>
          <w:szCs w:val="25"/>
        </w:rPr>
        <w:t>Ignoring the discharge on any other ground except recovery from illness.</w:t>
      </w:r>
    </w:p>
    <w:p w14:paraId="14118208" w14:textId="0A5856A9" w:rsidR="0090305C" w:rsidRPr="00C21983" w:rsidRDefault="0090305C" w:rsidP="0090305C">
      <w:pPr>
        <w:pStyle w:val="ListParagraph"/>
        <w:numPr>
          <w:ilvl w:val="0"/>
          <w:numId w:val="11"/>
        </w:numPr>
        <w:rPr>
          <w:rFonts w:ascii="Comic Sans MS" w:eastAsiaTheme="minorEastAsia" w:hAnsi="Comic Sans MS"/>
          <w:sz w:val="25"/>
          <w:szCs w:val="25"/>
        </w:rPr>
      </w:pPr>
      <w:r w:rsidRPr="00C21983">
        <w:rPr>
          <w:rFonts w:ascii="Comic Sans MS" w:eastAsiaTheme="minorEastAsia" w:hAnsi="Comic Sans MS"/>
          <w:sz w:val="25"/>
          <w:szCs w:val="25"/>
        </w:rPr>
        <w:t>Ignore any admission period before the start of investigation.</w:t>
      </w:r>
    </w:p>
    <w:p w14:paraId="7A014B03" w14:textId="340CE17E" w:rsidR="0090305C" w:rsidRPr="00C21983" w:rsidRDefault="0090305C" w:rsidP="0090305C">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Comments:</w:t>
      </w:r>
    </w:p>
    <w:p w14:paraId="7C550D8B" w14:textId="2279DCD5"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The survival of a patient from the infection who given treatment is around 50% in light of the answer in c) above.</w:t>
      </w:r>
    </w:p>
    <w:p w14:paraId="163BD55E" w14:textId="7AD919AD"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However, the hospital excluded the number of deaths who died within two weeks of observation period.</w:t>
      </w:r>
    </w:p>
    <w:p w14:paraId="1075436E" w14:textId="231C54F5"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It also ignores the admission pre investigation period</w:t>
      </w:r>
    </w:p>
    <w:p w14:paraId="7DA882FD" w14:textId="79EB2C86"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It is assuming that the censored patient at the end of investigation will survive for sure.</w:t>
      </w:r>
    </w:p>
    <w:p w14:paraId="174FC3D8" w14:textId="6BD88385"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Also ignoring the patients being discharged on any other ground like shifting to another hospital etc.</w:t>
      </w:r>
    </w:p>
    <w:p w14:paraId="5A1A6D29" w14:textId="66383309"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It claims that 8 out of 10 patients who responded the treatment beyond two weeks would survive.</w:t>
      </w:r>
    </w:p>
    <w:p w14:paraId="6D337503" w14:textId="7A579FDC"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So, the claims have to be viewed with respect to above considerations.</w:t>
      </w:r>
    </w:p>
    <w:p w14:paraId="0E9CADDD" w14:textId="7EE5A5AF" w:rsidR="00A63DD6" w:rsidRPr="00C21983" w:rsidRDefault="00A63DD6" w:rsidP="00A63DD6">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4B121D97" w14:textId="4AB1D857" w:rsidR="00A63DD6" w:rsidRPr="00C21983" w:rsidRDefault="00A63DD6" w:rsidP="00A63DD6">
      <w:pPr>
        <w:pStyle w:val="ListParagraph"/>
        <w:numPr>
          <w:ilvl w:val="0"/>
          <w:numId w:val="14"/>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23C54EDC" w14:textId="2A9D1E74" w:rsidR="00A63DD6" w:rsidRPr="00C21983" w:rsidRDefault="00A63DD6" w:rsidP="00A63DD6">
      <w:pPr>
        <w:pStyle w:val="ListParagraph"/>
        <w:numPr>
          <w:ilvl w:val="0"/>
          <w:numId w:val="15"/>
        </w:numPr>
        <w:rPr>
          <w:rFonts w:ascii="Comic Sans MS" w:eastAsiaTheme="minorEastAsia" w:hAnsi="Comic Sans MS"/>
          <w:sz w:val="25"/>
          <w:szCs w:val="25"/>
        </w:rPr>
      </w:pPr>
      <w:r w:rsidRPr="00C21983">
        <w:rPr>
          <w:rFonts w:ascii="Comic Sans MS" w:eastAsiaTheme="minorEastAsia" w:hAnsi="Comic Sans MS"/>
          <w:sz w:val="25"/>
          <w:szCs w:val="25"/>
        </w:rPr>
        <w:lastRenderedPageBreak/>
        <w:t>Under the uniform distribution of deaths assumption:</w:t>
      </w:r>
    </w:p>
    <w:p w14:paraId="68A610D2" w14:textId="549DDC2B" w:rsidR="00A63DD6" w:rsidRPr="00C21983" w:rsidRDefault="00855E7A" w:rsidP="00A63DD6">
      <w:pPr>
        <w:pStyle w:val="ListParagraph"/>
        <w:ind w:left="1800"/>
        <w:rPr>
          <w:rFonts w:ascii="Comic Sans MS" w:eastAsiaTheme="minorEastAsia" w:hAnsi="Comic Sans MS"/>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d>
                <m:dPr>
                  <m:ctrlPr>
                    <w:rPr>
                      <w:rFonts w:ascii="Cambria Math" w:eastAsiaTheme="minorEastAsia" w:hAnsi="Cambria Math"/>
                      <w:i/>
                      <w:sz w:val="25"/>
                      <w:szCs w:val="25"/>
                    </w:rPr>
                  </m:ctrlPr>
                </m:dPr>
                <m:e>
                  <m:r>
                    <w:rPr>
                      <w:rFonts w:ascii="Cambria Math" w:eastAsiaTheme="minorEastAsia" w:hAnsi="Cambria Math"/>
                      <w:sz w:val="25"/>
                      <w:szCs w:val="25"/>
                    </w:rPr>
                    <m:t>1-tqx</m:t>
                  </m:r>
                </m:e>
              </m:d>
              <m:r>
                <w:rPr>
                  <w:rFonts w:ascii="Cambria Math" w:eastAsiaTheme="minorEastAsia" w:hAnsi="Cambria Math"/>
                  <w:sz w:val="25"/>
                  <w:szCs w:val="25"/>
                </w:rPr>
                <m:t>dt</m:t>
              </m:r>
            </m:e>
          </m:nary>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r>
                    <w:rPr>
                      <w:rFonts w:ascii="Cambria Math" w:eastAsiaTheme="minorEastAsia" w:hAnsi="Cambria Math"/>
                      <w:sz w:val="25"/>
                      <w:szCs w:val="25"/>
                    </w:rPr>
                    <m:t>t-0.5</m:t>
                  </m:r>
                  <m:sSup>
                    <m:sSupPr>
                      <m:ctrlPr>
                        <w:rPr>
                          <w:rFonts w:ascii="Cambria Math" w:eastAsiaTheme="minorEastAsia" w:hAnsi="Cambria Math"/>
                          <w:i/>
                          <w:sz w:val="25"/>
                          <w:szCs w:val="25"/>
                        </w:rPr>
                      </m:ctrlPr>
                    </m:sSupPr>
                    <m:e>
                      <m:r>
                        <w:rPr>
                          <w:rFonts w:ascii="Cambria Math" w:eastAsiaTheme="minorEastAsia" w:hAnsi="Cambria Math"/>
                          <w:sz w:val="25"/>
                          <w:szCs w:val="25"/>
                        </w:rPr>
                        <m:t>t</m:t>
                      </m:r>
                    </m:e>
                    <m:sup>
                      <m:r>
                        <w:rPr>
                          <w:rFonts w:ascii="Cambria Math" w:eastAsiaTheme="minorEastAsia" w:hAnsi="Cambria Math"/>
                          <w:sz w:val="25"/>
                          <w:szCs w:val="25"/>
                        </w:rPr>
                        <m:t>2</m:t>
                      </m:r>
                    </m:sup>
                  </m:sSup>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sub>
              <m:r>
                <w:rPr>
                  <w:rFonts w:ascii="Cambria Math" w:eastAsiaTheme="minorEastAsia" w:hAnsi="Cambria Math"/>
                  <w:sz w:val="25"/>
                  <w:szCs w:val="25"/>
                </w:rPr>
                <m:t>0</m:t>
              </m:r>
            </m:sub>
            <m:sup>
              <m:r>
                <w:rPr>
                  <w:rFonts w:ascii="Cambria Math" w:eastAsiaTheme="minorEastAsia" w:hAnsi="Cambria Math"/>
                  <w:sz w:val="25"/>
                  <w:szCs w:val="25"/>
                </w:rPr>
                <m:t>1</m:t>
              </m:r>
            </m:sup>
          </m:sSubSup>
        </m:oMath>
      </m:oMathPara>
    </w:p>
    <w:p w14:paraId="47144279" w14:textId="46037CFF" w:rsidR="00A63DD6" w:rsidRPr="00C21983" w:rsidRDefault="00A63DD6" w:rsidP="00A63DD6">
      <w:pPr>
        <w:pStyle w:val="ListParagraph"/>
        <w:ind w:left="180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 xml:space="preserve">Since </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=0.3, we have</m:t>
          </m:r>
        </m:oMath>
      </m:oMathPara>
    </w:p>
    <w:p w14:paraId="0EDF1968" w14:textId="7D9B87B2" w:rsidR="00A63DD6" w:rsidRPr="00C21983" w:rsidRDefault="00855E7A" w:rsidP="00A63DD6">
      <w:pPr>
        <w:pStyle w:val="ListParagraph"/>
        <w:ind w:left="180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0.3</m:t>
              </m:r>
            </m:num>
            <m:den>
              <m:r>
                <w:rPr>
                  <w:rFonts w:ascii="Cambria Math" w:eastAsiaTheme="minorEastAsia" w:hAnsi="Cambria Math"/>
                  <w:sz w:val="25"/>
                  <w:szCs w:val="25"/>
                </w:rPr>
                <m:t>1-0.15</m:t>
              </m:r>
            </m:den>
          </m:f>
          <m:r>
            <w:rPr>
              <w:rFonts w:ascii="Cambria Math" w:eastAsiaTheme="minorEastAsia" w:hAnsi="Cambria Math"/>
              <w:sz w:val="25"/>
              <w:szCs w:val="25"/>
            </w:rPr>
            <m:t>=0.352941</m:t>
          </m:r>
        </m:oMath>
      </m:oMathPara>
    </w:p>
    <w:p w14:paraId="52B1BED5" w14:textId="5B94E1AA" w:rsidR="00A63DD6" w:rsidRPr="00C21983" w:rsidRDefault="00A63DD6" w:rsidP="00A63DD6">
      <w:pPr>
        <w:pStyle w:val="ListParagraph"/>
        <w:numPr>
          <w:ilvl w:val="0"/>
          <w:numId w:val="15"/>
        </w:numPr>
        <w:rPr>
          <w:rFonts w:ascii="Comic Sans MS" w:eastAsiaTheme="minorEastAsia" w:hAnsi="Comic Sans MS"/>
          <w:sz w:val="25"/>
          <w:szCs w:val="25"/>
        </w:rPr>
      </w:pPr>
      <w:r w:rsidRPr="00C21983">
        <w:rPr>
          <w:rFonts w:ascii="Comic Sans MS" w:eastAsiaTheme="minorEastAsia" w:hAnsi="Comic Sans MS"/>
          <w:sz w:val="25"/>
          <w:szCs w:val="25"/>
        </w:rPr>
        <w:t>Under the constant force of mortality:</w:t>
      </w:r>
    </w:p>
    <w:p w14:paraId="79A21550" w14:textId="10833C72" w:rsidR="00A63DD6" w:rsidRPr="00C21983" w:rsidRDefault="00855E7A" w:rsidP="00A63DD6">
      <w:pPr>
        <w:pStyle w:val="ListParagraph"/>
        <w:ind w:left="180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oMath>
      </m:oMathPara>
    </w:p>
    <w:p w14:paraId="15B28A1A" w14:textId="20C08D0C" w:rsidR="00A63DD6" w:rsidRPr="00C21983" w:rsidRDefault="00855E7A" w:rsidP="00A63DD6">
      <w:pPr>
        <w:pStyle w:val="ListParagraph"/>
        <w:ind w:left="1800"/>
        <w:rPr>
          <w:rFonts w:ascii="Comic Sans MS" w:eastAsiaTheme="minorEastAsia" w:hAnsi="Comic Sans MS"/>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μ</m:t>
              </m:r>
            </m:den>
          </m:f>
          <m:r>
            <w:rPr>
              <w:rFonts w:ascii="Cambria Math" w:eastAsiaTheme="minorEastAsia" w:hAnsi="Cambria Math"/>
              <w:sz w:val="25"/>
              <w:szCs w:val="25"/>
            </w:rPr>
            <m:t>*</m:t>
          </m:r>
          <m:d>
            <m:dPr>
              <m:ctrlPr>
                <w:rPr>
                  <w:rFonts w:ascii="Cambria Math" w:eastAsiaTheme="minorEastAsia" w:hAnsi="Cambria Math"/>
                  <w:i/>
                  <w:sz w:val="25"/>
                  <w:szCs w:val="25"/>
                </w:rPr>
              </m:ctrlPr>
            </m:dPr>
            <m:e>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e>
          </m:d>
          <m:r>
            <w:rPr>
              <w:rFonts w:ascii="Cambria Math" w:eastAsiaTheme="minorEastAsia" w:hAnsi="Cambria Math"/>
              <w:sz w:val="25"/>
              <w:szCs w:val="25"/>
            </w:rPr>
            <m:t>=</m:t>
          </m:r>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num>
            <m:den>
              <m:r>
                <w:rPr>
                  <w:rFonts w:ascii="Cambria Math" w:eastAsiaTheme="minorEastAsia" w:hAnsi="Cambria Math"/>
                  <w:sz w:val="25"/>
                  <w:szCs w:val="25"/>
                </w:rPr>
                <m:t>μ</m:t>
              </m:r>
            </m:den>
          </m:f>
        </m:oMath>
      </m:oMathPara>
    </w:p>
    <w:p w14:paraId="15EFD11D" w14:textId="7C8587C5" w:rsidR="00296CB5" w:rsidRPr="00C21983" w:rsidRDefault="00296CB5" w:rsidP="00A63DD6">
      <w:pPr>
        <w:pStyle w:val="ListParagraph"/>
        <w:ind w:left="180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 xml:space="preserve">So, </m:t>
          </m:r>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=μ=-</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ln</m:t>
              </m:r>
              <m:ctrlPr>
                <w:rPr>
                  <w:rFonts w:ascii="Cambria Math" w:eastAsiaTheme="minorEastAsia" w:hAnsi="Cambria Math"/>
                  <w:i/>
                  <w:sz w:val="25"/>
                  <w:szCs w:val="25"/>
                </w:rPr>
              </m:ctrlPr>
            </m:fName>
            <m:e>
              <m:d>
                <m:dPr>
                  <m:ctrlPr>
                    <w:rPr>
                      <w:rFonts w:ascii="Cambria Math" w:eastAsiaTheme="minorEastAsia" w:hAnsi="Cambria Math"/>
                      <w:i/>
                      <w:sz w:val="25"/>
                      <w:szCs w:val="25"/>
                    </w:rPr>
                  </m:ctrlPr>
                </m:dPr>
                <m:e>
                  <m:r>
                    <w:rPr>
                      <w:rFonts w:ascii="Cambria Math" w:eastAsiaTheme="minorEastAsia" w:hAnsi="Cambria Math"/>
                      <w:sz w:val="25"/>
                      <w:szCs w:val="25"/>
                    </w:rPr>
                    <m:t>1-</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ln</m:t>
              </m:r>
            </m:fName>
            <m:e>
              <m:r>
                <w:rPr>
                  <w:rFonts w:ascii="Cambria Math" w:eastAsiaTheme="minorEastAsia" w:hAnsi="Cambria Math"/>
                  <w:sz w:val="25"/>
                  <w:szCs w:val="25"/>
                </w:rPr>
                <m:t>0.7</m:t>
              </m:r>
            </m:e>
          </m:func>
          <m:r>
            <w:rPr>
              <w:rFonts w:ascii="Cambria Math" w:eastAsiaTheme="minorEastAsia" w:hAnsi="Cambria Math"/>
              <w:sz w:val="25"/>
              <w:szCs w:val="25"/>
            </w:rPr>
            <m:t>=0.356675</m:t>
          </m:r>
        </m:oMath>
      </m:oMathPara>
    </w:p>
    <w:p w14:paraId="29B69B56" w14:textId="0F2B9499" w:rsidR="00296CB5" w:rsidRPr="00C21983" w:rsidRDefault="00297082" w:rsidP="00296CB5">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15F07B77" w14:textId="2420F8BA"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(t) 0(t)exp (F* F M * M D * D), where (t) is the estimated hazard and 0 (t) is the baseline hazard.</w:t>
      </w:r>
    </w:p>
    <w:p w14:paraId="341D6B83" w14:textId="7CCAE07F"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The baseline hazard refers to annual policy taken through the Online channel and where premiums are paid by direct debit.</w:t>
      </w:r>
    </w:p>
    <w:p w14:paraId="0E1365B8" w14:textId="556B6C7D"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The results imply that</w:t>
      </w:r>
    </w:p>
    <w:p w14:paraId="152DDA18" w14:textId="0A98D063"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[(βD *1)]/ exp [(βD *1) + βF*1 + βM*1] = 0.75</w:t>
      </w:r>
    </w:p>
    <w:p w14:paraId="3B11DCC0" w14:textId="7183E8DA"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(βF + βM) = 4/3</w:t>
      </w:r>
    </w:p>
    <w:p w14:paraId="6C88DBB8" w14:textId="39A916CC"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(βD*1) / exp [(βF *1)] = 1</w:t>
      </w:r>
    </w:p>
    <w:p w14:paraId="26DC648E" w14:textId="64984021"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(βM*1) / exp [(βD *2)] = 0.75</w:t>
      </w:r>
    </w:p>
    <w:p w14:paraId="6E1BAD63" w14:textId="0B6CB344"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Substituting from (2) into (1) gives</w:t>
      </w:r>
    </w:p>
    <w:p w14:paraId="6425F1D8" w14:textId="7007AD90"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(βD + βM) = 4/3</w:t>
      </w:r>
    </w:p>
    <w:p w14:paraId="0DBAE03D" w14:textId="283B1C91"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 exp(βM) = 4/3</w:t>
      </w:r>
    </w:p>
    <w:p w14:paraId="296244E2"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From Eqn 3</w:t>
      </w:r>
    </w:p>
    <w:p w14:paraId="7643E1A8" w14:textId="1D8A7EFC"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^2*0.75 = exp(βM)</w:t>
      </w:r>
    </w:p>
    <w:p w14:paraId="2534E01F"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w:t>
      </w:r>
    </w:p>
    <w:p w14:paraId="7886C2ED"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Substituting in Eqn 4</w:t>
      </w:r>
    </w:p>
    <w:p w14:paraId="7EC3B2A6" w14:textId="65365599"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 (exp(βD))2*0.75 = 4/3</w:t>
      </w:r>
    </w:p>
    <w:p w14:paraId="4FFA4A13" w14:textId="069AA0D6"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^3= 1.7778</w:t>
      </w:r>
    </w:p>
    <w:p w14:paraId="4FF899C3"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 1.2114</w:t>
      </w:r>
    </w:p>
    <w:p w14:paraId="0F2FA609"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βD = 0.19179</w:t>
      </w:r>
    </w:p>
    <w:p w14:paraId="320152BB"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βF = 0.19179</w:t>
      </w:r>
    </w:p>
    <w:p w14:paraId="707EB66E" w14:textId="7518D94D"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βM = 0.0959</w:t>
      </w:r>
    </w:p>
    <w:p w14:paraId="2F7E7022" w14:textId="25004757" w:rsidR="007F61F8" w:rsidRPr="00C21983" w:rsidRDefault="007F518F" w:rsidP="007F61F8">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lastRenderedPageBreak/>
        <w:t xml:space="preserve">  </w:t>
      </w:r>
      <w:r w:rsidR="007F61F8" w:rsidRPr="00C21983">
        <w:rPr>
          <w:rFonts w:ascii="Comic Sans MS" w:eastAsiaTheme="minorEastAsia" w:hAnsi="Comic Sans MS"/>
          <w:sz w:val="25"/>
          <w:szCs w:val="25"/>
        </w:rPr>
        <w:t xml:space="preserve">  </w:t>
      </w:r>
    </w:p>
    <w:p w14:paraId="443E753F" w14:textId="54195E92" w:rsidR="007F518F" w:rsidRPr="00C21983" w:rsidRDefault="007F518F" w:rsidP="007F518F">
      <w:pPr>
        <w:pStyle w:val="ListParagraph"/>
        <w:numPr>
          <w:ilvl w:val="0"/>
          <w:numId w:val="14"/>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C21983" w14:paraId="002A6AB9" w14:textId="77777777" w:rsidTr="007F61F8">
        <w:tc>
          <w:tcPr>
            <w:tcW w:w="1163" w:type="dxa"/>
          </w:tcPr>
          <w:p w14:paraId="15BACA0B" w14:textId="43344910"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T</w:t>
            </w:r>
          </w:p>
        </w:tc>
        <w:tc>
          <w:tcPr>
            <w:tcW w:w="1293" w:type="dxa"/>
          </w:tcPr>
          <w:p w14:paraId="39E5D626" w14:textId="718490E7"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 xml:space="preserve">S(t) </w:t>
            </w:r>
          </w:p>
        </w:tc>
        <w:tc>
          <w:tcPr>
            <w:tcW w:w="1294" w:type="dxa"/>
          </w:tcPr>
          <w:p w14:paraId="41553497" w14:textId="6571FF58"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cstheme="minorHAnsi"/>
                <w:sz w:val="25"/>
                <w:szCs w:val="25"/>
              </w:rPr>
              <w:t>Λ</w:t>
            </w:r>
            <w:r w:rsidRPr="00C21983">
              <w:rPr>
                <w:rFonts w:ascii="Comic Sans MS" w:eastAsiaTheme="minorEastAsia" w:hAnsi="Comic Sans MS"/>
                <w:sz w:val="25"/>
                <w:szCs w:val="25"/>
              </w:rPr>
              <w:t>(t)</w:t>
            </w:r>
          </w:p>
        </w:tc>
        <w:tc>
          <w:tcPr>
            <w:tcW w:w="1192" w:type="dxa"/>
          </w:tcPr>
          <w:p w14:paraId="7CCF54F3" w14:textId="5813445C" w:rsidR="007F518F" w:rsidRPr="00C21983" w:rsidRDefault="007F61F8" w:rsidP="007F518F">
            <w:pPr>
              <w:pStyle w:val="ListParagraph"/>
              <w:ind w:left="0"/>
              <w:rPr>
                <w:rFonts w:ascii="Comic Sans MS" w:eastAsiaTheme="minorEastAsia" w:hAnsi="Comic Sans MS"/>
                <w:sz w:val="25"/>
                <w:szCs w:val="25"/>
              </w:rPr>
            </w:pPr>
            <w:proofErr w:type="spellStart"/>
            <w:r w:rsidRPr="00C21983">
              <w:rPr>
                <w:rFonts w:ascii="Comic Sans MS" w:eastAsiaTheme="minorEastAsia" w:hAnsi="Comic Sans MS"/>
                <w:sz w:val="25"/>
                <w:szCs w:val="25"/>
              </w:rPr>
              <w:t>nt</w:t>
            </w:r>
            <w:proofErr w:type="spellEnd"/>
          </w:p>
        </w:tc>
        <w:tc>
          <w:tcPr>
            <w:tcW w:w="1184" w:type="dxa"/>
          </w:tcPr>
          <w:p w14:paraId="38FAF526" w14:textId="5849782D"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dt</w:t>
            </w:r>
          </w:p>
        </w:tc>
        <w:tc>
          <w:tcPr>
            <w:tcW w:w="1178" w:type="dxa"/>
          </w:tcPr>
          <w:p w14:paraId="0E9B8AD9" w14:textId="28513288" w:rsidR="007F518F" w:rsidRPr="00C21983" w:rsidRDefault="007F61F8" w:rsidP="007F518F">
            <w:pPr>
              <w:pStyle w:val="ListParagraph"/>
              <w:ind w:left="0"/>
              <w:rPr>
                <w:rFonts w:ascii="Comic Sans MS" w:eastAsiaTheme="minorEastAsia" w:hAnsi="Comic Sans MS"/>
                <w:sz w:val="25"/>
                <w:szCs w:val="25"/>
              </w:rPr>
            </w:pPr>
            <w:proofErr w:type="spellStart"/>
            <w:r w:rsidRPr="00C21983">
              <w:rPr>
                <w:rFonts w:ascii="Comic Sans MS" w:eastAsiaTheme="minorEastAsia" w:hAnsi="Comic Sans MS"/>
                <w:sz w:val="25"/>
                <w:szCs w:val="25"/>
              </w:rPr>
              <w:t>ct</w:t>
            </w:r>
            <w:proofErr w:type="spellEnd"/>
          </w:p>
        </w:tc>
      </w:tr>
      <w:tr w:rsidR="007F61F8" w:rsidRPr="00C21983" w14:paraId="701EBC18" w14:textId="77777777" w:rsidTr="007F61F8">
        <w:tc>
          <w:tcPr>
            <w:tcW w:w="1163" w:type="dxa"/>
          </w:tcPr>
          <w:p w14:paraId="764CDE0C" w14:textId="47E3B36B"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293" w:type="dxa"/>
          </w:tcPr>
          <w:p w14:paraId="7DEF5DF4" w14:textId="05B7EE93"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294" w:type="dxa"/>
          </w:tcPr>
          <w:p w14:paraId="62F461EF" w14:textId="615DBEF0"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92" w:type="dxa"/>
          </w:tcPr>
          <w:p w14:paraId="545DF73F" w14:textId="06DF9945"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12</w:t>
            </w:r>
          </w:p>
        </w:tc>
        <w:tc>
          <w:tcPr>
            <w:tcW w:w="1184" w:type="dxa"/>
          </w:tcPr>
          <w:p w14:paraId="33E31B88" w14:textId="1594313D"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78" w:type="dxa"/>
          </w:tcPr>
          <w:p w14:paraId="2AA3FC9C" w14:textId="77777777" w:rsidR="007F518F" w:rsidRPr="00C21983" w:rsidRDefault="007F518F" w:rsidP="007F518F">
            <w:pPr>
              <w:pStyle w:val="ListParagraph"/>
              <w:ind w:left="0"/>
              <w:rPr>
                <w:rFonts w:ascii="Comic Sans MS" w:eastAsiaTheme="minorEastAsia" w:hAnsi="Comic Sans MS"/>
                <w:sz w:val="25"/>
                <w:szCs w:val="25"/>
              </w:rPr>
            </w:pPr>
          </w:p>
        </w:tc>
      </w:tr>
      <w:tr w:rsidR="007F61F8" w:rsidRPr="00C21983" w14:paraId="4F1C41BF" w14:textId="77777777" w:rsidTr="007F61F8">
        <w:tc>
          <w:tcPr>
            <w:tcW w:w="1163" w:type="dxa"/>
          </w:tcPr>
          <w:p w14:paraId="6622D33C" w14:textId="0566EA17"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293" w:type="dxa"/>
          </w:tcPr>
          <w:p w14:paraId="610EA200" w14:textId="2F86A700"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0.9167</w:t>
            </w:r>
          </w:p>
        </w:tc>
        <w:tc>
          <w:tcPr>
            <w:tcW w:w="1294" w:type="dxa"/>
          </w:tcPr>
          <w:p w14:paraId="0969C7D9" w14:textId="5F89BDD6"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0.0833</w:t>
            </w:r>
          </w:p>
        </w:tc>
        <w:tc>
          <w:tcPr>
            <w:tcW w:w="1192" w:type="dxa"/>
          </w:tcPr>
          <w:p w14:paraId="3A248E3F" w14:textId="001E568D"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12</w:t>
            </w:r>
          </w:p>
        </w:tc>
        <w:tc>
          <w:tcPr>
            <w:tcW w:w="1184" w:type="dxa"/>
          </w:tcPr>
          <w:p w14:paraId="2771EC7E" w14:textId="7131B14C"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178" w:type="dxa"/>
          </w:tcPr>
          <w:p w14:paraId="588A5CF0" w14:textId="4E0C4301"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r>
      <w:tr w:rsidR="007F61F8" w:rsidRPr="00C21983" w14:paraId="2971F19A" w14:textId="77777777" w:rsidTr="007F61F8">
        <w:tc>
          <w:tcPr>
            <w:tcW w:w="1163" w:type="dxa"/>
          </w:tcPr>
          <w:p w14:paraId="0A131F12" w14:textId="582F1C24"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3</w:t>
            </w:r>
          </w:p>
        </w:tc>
        <w:tc>
          <w:tcPr>
            <w:tcW w:w="1293" w:type="dxa"/>
          </w:tcPr>
          <w:p w14:paraId="1A9BB17C" w14:textId="0BA23B00"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0.7130</w:t>
            </w:r>
          </w:p>
        </w:tc>
        <w:tc>
          <w:tcPr>
            <w:tcW w:w="1294" w:type="dxa"/>
          </w:tcPr>
          <w:p w14:paraId="61F4A182" w14:textId="5989CC39"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0.22</w:t>
            </w:r>
          </w:p>
        </w:tc>
        <w:tc>
          <w:tcPr>
            <w:tcW w:w="1192" w:type="dxa"/>
          </w:tcPr>
          <w:p w14:paraId="00E4F2AA" w14:textId="26EB0045"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9</w:t>
            </w:r>
          </w:p>
        </w:tc>
        <w:tc>
          <w:tcPr>
            <w:tcW w:w="1184" w:type="dxa"/>
          </w:tcPr>
          <w:p w14:paraId="6A3E0F97" w14:textId="7F6DE405"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78" w:type="dxa"/>
          </w:tcPr>
          <w:p w14:paraId="69E8F7A9" w14:textId="47734EA9"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r>
      <w:tr w:rsidR="007F61F8" w:rsidRPr="00C21983" w14:paraId="479A2DB7" w14:textId="77777777" w:rsidTr="007F61F8">
        <w:tc>
          <w:tcPr>
            <w:tcW w:w="1163" w:type="dxa"/>
          </w:tcPr>
          <w:p w14:paraId="134E674E" w14:textId="22577C3A"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6</w:t>
            </w:r>
          </w:p>
        </w:tc>
        <w:tc>
          <w:tcPr>
            <w:tcW w:w="1293" w:type="dxa"/>
          </w:tcPr>
          <w:p w14:paraId="41DDE451" w14:textId="28F108D3"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0.4278</w:t>
            </w:r>
          </w:p>
        </w:tc>
        <w:tc>
          <w:tcPr>
            <w:tcW w:w="1294" w:type="dxa"/>
          </w:tcPr>
          <w:p w14:paraId="788CCE1D" w14:textId="0C52190C"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0.4</w:t>
            </w:r>
          </w:p>
        </w:tc>
        <w:tc>
          <w:tcPr>
            <w:tcW w:w="1192" w:type="dxa"/>
          </w:tcPr>
          <w:p w14:paraId="4CCC34CE" w14:textId="20760E84"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5</w:t>
            </w:r>
          </w:p>
        </w:tc>
        <w:tc>
          <w:tcPr>
            <w:tcW w:w="1184" w:type="dxa"/>
          </w:tcPr>
          <w:p w14:paraId="5112AFDB" w14:textId="58819CEC"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78" w:type="dxa"/>
          </w:tcPr>
          <w:p w14:paraId="54F14969" w14:textId="2D9D864F"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3</w:t>
            </w:r>
          </w:p>
        </w:tc>
      </w:tr>
    </w:tbl>
    <w:p w14:paraId="5D23D31F" w14:textId="02824BDF" w:rsidR="007F518F" w:rsidRPr="00C21983" w:rsidRDefault="007F61F8" w:rsidP="007F61F8">
      <w:pPr>
        <w:pStyle w:val="ListParagraph"/>
        <w:numPr>
          <w:ilvl w:val="0"/>
          <w:numId w:val="14"/>
        </w:numPr>
        <w:rPr>
          <w:rFonts w:ascii="Comic Sans MS" w:eastAsiaTheme="minorEastAsia" w:hAnsi="Comic Sans MS"/>
          <w:sz w:val="25"/>
          <w:szCs w:val="25"/>
        </w:rPr>
      </w:pPr>
      <w:r w:rsidRPr="00C21983">
        <w:rPr>
          <w:rFonts w:ascii="Comic Sans MS" w:eastAsiaTheme="minorEastAsia" w:hAnsi="Comic Sans MS"/>
          <w:sz w:val="25"/>
          <w:szCs w:val="25"/>
        </w:rPr>
        <w:t>Summing up the number of deaths we have total deaths = d1+d3+d6= 1+2+2= 5. Since we started with 12 insects, the remaining 7 insects’ histories were right censored.</w:t>
      </w:r>
    </w:p>
    <w:p w14:paraId="5BA55EAF" w14:textId="3A594499" w:rsidR="007F61F8" w:rsidRPr="00C21983" w:rsidRDefault="00BD259B" w:rsidP="007F61F8">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52621507" w14:textId="77777777" w:rsidR="00BD259B" w:rsidRPr="00C21983" w:rsidRDefault="00BD259B" w:rsidP="00BD259B">
      <w:pPr>
        <w:pStyle w:val="ListParagraph"/>
        <w:numPr>
          <w:ilvl w:val="0"/>
          <w:numId w:val="18"/>
        </w:numPr>
        <w:rPr>
          <w:rFonts w:ascii="Comic Sans MS" w:eastAsiaTheme="minorEastAsia" w:hAnsi="Comic Sans MS"/>
          <w:sz w:val="25"/>
          <w:szCs w:val="25"/>
        </w:rPr>
      </w:pPr>
      <w:proofErr w:type="spellStart"/>
      <w:r w:rsidRPr="00C21983">
        <w:rPr>
          <w:rFonts w:ascii="Comic Sans MS" w:eastAsiaTheme="minorEastAsia" w:hAnsi="Comic Sans MS"/>
          <w:sz w:val="25"/>
          <w:szCs w:val="25"/>
        </w:rPr>
        <w:t>Gompertz</w:t>
      </w:r>
      <w:proofErr w:type="spellEnd"/>
      <w:r w:rsidRPr="00C21983">
        <w:rPr>
          <w:rFonts w:ascii="Comic Sans MS" w:eastAsiaTheme="minorEastAsia" w:hAnsi="Comic Sans MS"/>
          <w:sz w:val="25"/>
          <w:szCs w:val="25"/>
        </w:rPr>
        <w:t xml:space="preserve"> Law: </w:t>
      </w:r>
    </w:p>
    <w:p w14:paraId="0DA98743" w14:textId="17CD87D6" w:rsidR="00BD259B" w:rsidRPr="00C21983" w:rsidRDefault="00BD259B" w:rsidP="00BD259B">
      <w:pPr>
        <w:pStyle w:val="ListParagraph"/>
        <w:ind w:left="1440"/>
        <w:rPr>
          <w:rFonts w:ascii="Comic Sans MS" w:eastAsiaTheme="minorEastAsia" w:hAnsi="Comic Sans MS"/>
          <w:sz w:val="25"/>
          <w:szCs w:val="25"/>
        </w:rPr>
      </w:pPr>
      <w:proofErr w:type="spellStart"/>
      <w:r w:rsidRPr="00C21983">
        <w:rPr>
          <w:rFonts w:ascii="Comic Sans MS" w:eastAsiaTheme="minorEastAsia" w:hAnsi="Comic Sans MS"/>
          <w:sz w:val="25"/>
          <w:szCs w:val="25"/>
        </w:rPr>
        <w:t>Gompertz</w:t>
      </w:r>
      <w:proofErr w:type="spellEnd"/>
      <w:r w:rsidRPr="00C21983">
        <w:rPr>
          <w:rFonts w:ascii="Comic Sans MS" w:eastAsiaTheme="minorEastAsia" w:hAnsi="Comic Sans MS"/>
          <w:sz w:val="25"/>
          <w:szCs w:val="25"/>
        </w:rPr>
        <w:t xml:space="preserve"> Law is an exponential function, and it is often a reasonable assumption for middle and older ages. It can be expressed as follows:</w:t>
      </w:r>
    </w:p>
    <w:p w14:paraId="36BCD4C9" w14:textId="051762D1" w:rsidR="007F61F8" w:rsidRPr="00C21983" w:rsidRDefault="00855E7A" w:rsidP="00BD259B">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 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 xml:space="preserve">; where, </m:t>
          </m:r>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is a force of mortality at age x</m:t>
          </m:r>
        </m:oMath>
      </m:oMathPara>
    </w:p>
    <w:p w14:paraId="6D36ADDC" w14:textId="1AE00310" w:rsidR="00BD259B" w:rsidRPr="00C21983" w:rsidRDefault="00BD259B" w:rsidP="00BD259B">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t xml:space="preserve">Substituting, </w:t>
      </w:r>
      <w:r w:rsidRPr="00C21983">
        <w:rPr>
          <w:rFonts w:ascii="Cambria Math" w:eastAsiaTheme="minorEastAsia" w:hAnsi="Cambria Math" w:cs="Cambria Math"/>
          <w:sz w:val="25"/>
          <w:szCs w:val="25"/>
        </w:rPr>
        <w:t>𝐵𝐵</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2</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2</w:t>
      </w:r>
      <w:proofErr w:type="gramStart"/>
      <w:r w:rsidRPr="00C21983">
        <w:rPr>
          <w:rFonts w:ascii="Comic Sans MS" w:eastAsiaTheme="minorEastAsia" w:hAnsi="Comic Sans MS"/>
          <w:sz w:val="25"/>
          <w:szCs w:val="25"/>
        </w:rPr>
        <w:t>) ;</w:t>
      </w:r>
      <w:proofErr w:type="gramEnd"/>
      <w:r w:rsidRPr="00C21983">
        <w:rPr>
          <w:rFonts w:ascii="Comic Sans MS" w:eastAsiaTheme="minorEastAsia" w:hAnsi="Comic Sans MS"/>
          <w:sz w:val="25"/>
          <w:szCs w:val="25"/>
        </w:rPr>
        <w:t xml:space="preserve"> into the </w:t>
      </w:r>
      <w:proofErr w:type="spellStart"/>
      <w:r w:rsidRPr="00C21983">
        <w:rPr>
          <w:rFonts w:ascii="Comic Sans MS" w:eastAsiaTheme="minorEastAsia" w:hAnsi="Comic Sans MS"/>
          <w:sz w:val="25"/>
          <w:szCs w:val="25"/>
        </w:rPr>
        <w:t>Gompertz</w:t>
      </w:r>
      <w:proofErr w:type="spellEnd"/>
      <w:r w:rsidRPr="00C21983">
        <w:rPr>
          <w:rFonts w:ascii="Comic Sans MS" w:eastAsiaTheme="minorEastAsia" w:hAnsi="Comic Sans MS"/>
          <w:sz w:val="25"/>
          <w:szCs w:val="25"/>
        </w:rPr>
        <w:t xml:space="preserve"> model,</w:t>
      </w:r>
    </w:p>
    <w:p w14:paraId="0976F355" w14:textId="0563596F" w:rsidR="00BD259B" w:rsidRPr="00C21983" w:rsidRDefault="00BD259B" w:rsidP="00BD259B">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𝜆𝑥</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2</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2).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𝑥</w:t>
      </w:r>
      <w:r w:rsidRPr="00C21983">
        <w:rPr>
          <w:rFonts w:ascii="Comic Sans MS" w:eastAsiaTheme="minorEastAsia" w:hAnsi="Comic Sans MS"/>
          <w:sz w:val="25"/>
          <w:szCs w:val="25"/>
        </w:rPr>
        <w:t>; defining x as duration since 50th birthday.</w:t>
      </w:r>
    </w:p>
    <w:p w14:paraId="4F6AA22F" w14:textId="446F981A" w:rsidR="00BD259B" w:rsidRPr="00C21983" w:rsidRDefault="00BD259B" w:rsidP="00BD259B">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 hazard can therefore be factorized into two parts:</w:t>
      </w:r>
    </w:p>
    <w:p w14:paraId="61F225D8" w14:textId="5793EE74"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2</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2), which depends only on the values of the covariates, and</w:t>
      </w:r>
    </w:p>
    <w:p w14:paraId="082AF437" w14:textId="612FCBC1" w:rsidR="00BD259B" w:rsidRPr="00C21983" w:rsidRDefault="00C33A35" w:rsidP="00C33A35">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𝑐𝑐𝑥𝑥</w:t>
      </w:r>
      <w:r w:rsidRPr="00C21983">
        <w:rPr>
          <w:rFonts w:ascii="Comic Sans MS" w:eastAsiaTheme="minorEastAsia" w:hAnsi="Comic Sans MS"/>
          <w:sz w:val="25"/>
          <w:szCs w:val="25"/>
        </w:rPr>
        <w:t>, which depends only on duration.</w:t>
      </w:r>
    </w:p>
    <w:p w14:paraId="2BFE8CD9" w14:textId="77777777"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 the ration of between the hazards for any two persons with different characteristics does</w:t>
      </w:r>
    </w:p>
    <w:p w14:paraId="01A88F5F" w14:textId="208064AC"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not depend on duration, and so the model is a proportional hazards model.</w:t>
      </w:r>
    </w:p>
    <w:p w14:paraId="78A2CE55" w14:textId="2A4BBDAD" w:rsidR="00C33A35" w:rsidRPr="00C21983" w:rsidRDefault="00C33A35" w:rsidP="00C33A35">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t>The baseline hazard in this model relates to a non-smoker female</w:t>
      </w:r>
    </w:p>
    <w:p w14:paraId="36B85D55" w14:textId="03B9AF52" w:rsidR="00C33A35" w:rsidRPr="00C21983" w:rsidRDefault="00C33A35" w:rsidP="00C33A35">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t>For a female cigarette smoker, we have</w:t>
      </w:r>
    </w:p>
    <w:p w14:paraId="3896F9F6" w14:textId="1C65BA20" w:rsidR="00C33A35" w:rsidRPr="00C21983" w:rsidRDefault="00C33A35" w:rsidP="00C33A35">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0 </w:t>
      </w:r>
      <w:r w:rsidRPr="00C21983">
        <w:rPr>
          <w:rFonts w:ascii="Comic Sans MS" w:eastAsiaTheme="minorEastAsia" w:hAnsi="Comic Sans MS" w:cs="Cambria Math"/>
          <w:sz w:val="25"/>
          <w:szCs w:val="25"/>
        </w:rPr>
        <w:t>and</w:t>
      </w:r>
      <w:r w:rsidRPr="00C21983">
        <w:rPr>
          <w:rFonts w:ascii="Comic Sans MS" w:eastAsiaTheme="minorEastAsia" w:hAnsi="Comic Sans MS"/>
          <w:sz w:val="25"/>
          <w:szCs w:val="25"/>
        </w:rPr>
        <w:t xml:space="preserve"> </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2 = 1 and x = 4</w:t>
      </w:r>
    </w:p>
    <w:p w14:paraId="13001D39" w14:textId="69D91021"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Therefore, the hazard at age 54 is given by</w:t>
      </w:r>
    </w:p>
    <w:p w14:paraId="066DD8CB" w14:textId="68F94CC2" w:rsidR="00C33A35" w:rsidRPr="00C21983" w:rsidRDefault="00C33A35" w:rsidP="00C33A35">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𝜆𝑥</w:t>
      </w:r>
      <w:r w:rsidRPr="00C21983">
        <w:rPr>
          <w:rFonts w:ascii="Comic Sans MS" w:eastAsiaTheme="minorEastAsia" w:hAnsi="Comic Sans MS"/>
          <w:sz w:val="25"/>
          <w:szCs w:val="25"/>
        </w:rPr>
        <w:t xml:space="preserve"> = </w:t>
      </w:r>
      <w:r w:rsidRPr="00C21983">
        <w:rPr>
          <w:rFonts w:ascii="Comic Sans MS" w:eastAsiaTheme="minorEastAsia" w:hAnsi="Comic Sans MS" w:cs="Cambria Math"/>
          <w:sz w:val="25"/>
          <w:szCs w:val="25"/>
        </w:rPr>
        <w:t xml:space="preserve">exp </w:t>
      </w:r>
      <w:r w:rsidRPr="00C21983">
        <w:rPr>
          <w:rFonts w:ascii="Comic Sans MS" w:eastAsiaTheme="minorEastAsia" w:hAnsi="Comic Sans MS"/>
          <w:sz w:val="25"/>
          <w:szCs w:val="25"/>
        </w:rPr>
        <w:t>(</w:t>
      </w:r>
      <w:r w:rsidRPr="00C21983">
        <w:rPr>
          <w:rFonts w:ascii="Cambria Math" w:eastAsiaTheme="minorEastAsia" w:hAnsi="Cambria Math" w:cs="Cambria Math"/>
          <w:sz w:val="25"/>
          <w:szCs w:val="25"/>
        </w:rPr>
        <w:t>𝛽𝛽</w:t>
      </w:r>
      <w:r w:rsidRPr="00C21983">
        <w:rPr>
          <w:rFonts w:ascii="Comic Sans MS" w:eastAsiaTheme="minorEastAsia" w:hAnsi="Comic Sans MS"/>
          <w:sz w:val="25"/>
          <w:szCs w:val="25"/>
        </w:rPr>
        <w:t xml:space="preserve">0 + </w:t>
      </w:r>
      <w:r w:rsidRPr="00C21983">
        <w:rPr>
          <w:rFonts w:ascii="Cambria Math" w:eastAsiaTheme="minorEastAsia" w:hAnsi="Cambria Math" w:cs="Cambria Math"/>
          <w:sz w:val="25"/>
          <w:szCs w:val="25"/>
        </w:rPr>
        <w:t>𝛽𝛽</w:t>
      </w:r>
      <w:r w:rsidRPr="00C21983">
        <w:rPr>
          <w:rFonts w:ascii="Comic Sans MS" w:eastAsiaTheme="minorEastAsia" w:hAnsi="Comic Sans MS"/>
          <w:sz w:val="25"/>
          <w:szCs w:val="25"/>
        </w:rPr>
        <w:t xml:space="preserve">1. 0 + </w:t>
      </w:r>
      <w:r w:rsidRPr="00C21983">
        <w:rPr>
          <w:rFonts w:ascii="Cambria Math" w:eastAsiaTheme="minorEastAsia" w:hAnsi="Cambria Math" w:cs="Cambria Math"/>
          <w:sz w:val="25"/>
          <w:szCs w:val="25"/>
        </w:rPr>
        <w:t>𝛽𝛽</w:t>
      </w:r>
      <w:r w:rsidRPr="00C21983">
        <w:rPr>
          <w:rFonts w:ascii="Comic Sans MS" w:eastAsiaTheme="minorEastAsia" w:hAnsi="Comic Sans MS"/>
          <w:sz w:val="25"/>
          <w:szCs w:val="25"/>
        </w:rPr>
        <w:t xml:space="preserve">2. 1).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omic Sans MS" w:eastAsiaTheme="minorEastAsia" w:hAnsi="Comic Sans MS"/>
          <w:sz w:val="25"/>
          <w:szCs w:val="25"/>
        </w:rPr>
        <w:t>4</w:t>
      </w:r>
    </w:p>
    <w:p w14:paraId="3F22A95B" w14:textId="52976981"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 exp (-4+0.65) x 1.05^4</w:t>
      </w:r>
    </w:p>
    <w:p w14:paraId="2FC7D815" w14:textId="77777777"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 0.0351x1.2155</w:t>
      </w:r>
    </w:p>
    <w:p w14:paraId="05879E48" w14:textId="3F02AA8F"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 0.04266</w:t>
      </w:r>
    </w:p>
    <w:p w14:paraId="645601FE" w14:textId="7127E1F1" w:rsidR="00C33A35" w:rsidRPr="00C21983" w:rsidRDefault="001A058F" w:rsidP="00C33A35">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lastRenderedPageBreak/>
        <w:t>The hazard for a non-smoker at duration, ‘s’ is given by the formula</w:t>
      </w:r>
    </w:p>
    <w:p w14:paraId="603AB672" w14:textId="36D98D78" w:rsidR="001A058F" w:rsidRPr="00C21983" w:rsidRDefault="001A058F" w:rsidP="001A058F">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𝜆𝑠</w:t>
      </w:r>
      <w:r w:rsidRPr="00C21983">
        <w:rPr>
          <w:rFonts w:ascii="Comic Sans MS" w:eastAsiaTheme="minorEastAsia" w:hAnsi="Comic Sans MS"/>
          <w:sz w:val="25"/>
          <w:szCs w:val="25"/>
        </w:rPr>
        <w:t xml:space="preserve"> = exp(</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p>
    <w:p w14:paraId="47761ABD" w14:textId="7777777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 hazard for a smoker at duration, ‘t’ is given by the formula</w:t>
      </w:r>
    </w:p>
    <w:p w14:paraId="4B4F663A" w14:textId="0A03494E" w:rsidR="001A058F" w:rsidRPr="00C21983" w:rsidRDefault="001A058F" w:rsidP="001A058F">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𝜆𝑡</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+ 0.65).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𝑡</w:t>
      </w:r>
    </w:p>
    <w:p w14:paraId="4011AA5E" w14:textId="7777777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If the smoker’s and non-smoker’s hazards are the same, then</w:t>
      </w:r>
    </w:p>
    <w:p w14:paraId="07F7BA13" w14:textId="77777777" w:rsidR="001A058F" w:rsidRPr="00C21983" w:rsidRDefault="001A058F" w:rsidP="001A058F">
      <w:pPr>
        <w:pStyle w:val="ListParagraph"/>
        <w:ind w:left="1440"/>
        <w:rPr>
          <w:rFonts w:ascii="Comic Sans MS" w:eastAsiaTheme="minorEastAsia" w:hAnsi="Comic Sans MS" w:cs="Cambria Math"/>
          <w:sz w:val="25"/>
          <w:szCs w:val="25"/>
        </w:rPr>
      </w:pPr>
      <w:r w:rsidRPr="00C21983">
        <w:rPr>
          <w:rFonts w:ascii="Cambria Math" w:eastAsiaTheme="minorEastAsia" w:hAnsi="Cambria Math" w:cs="Cambria Math"/>
          <w:sz w:val="25"/>
          <w:szCs w:val="25"/>
        </w:rPr>
        <w:t>𝜆𝑠</w:t>
      </w:r>
      <w:r w:rsidRPr="00C21983">
        <w:rPr>
          <w:rFonts w:ascii="Comic Sans MS" w:eastAsiaTheme="minorEastAsia" w:hAnsi="Comic Sans MS"/>
          <w:sz w:val="25"/>
          <w:szCs w:val="25"/>
        </w:rPr>
        <w:t xml:space="preserve"> = </w:t>
      </w:r>
      <w:r w:rsidRPr="00C21983">
        <w:rPr>
          <w:rFonts w:ascii="Cambria Math" w:eastAsiaTheme="minorEastAsia" w:hAnsi="Cambria Math" w:cs="Cambria Math"/>
          <w:sz w:val="25"/>
          <w:szCs w:val="25"/>
        </w:rPr>
        <w:t>𝜆𝑡</w:t>
      </w:r>
    </w:p>
    <w:p w14:paraId="4A7B3F65" w14:textId="21040AB1"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i.e., exp(</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+ 0.65).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𝑡</w:t>
      </w:r>
    </w:p>
    <w:p w14:paraId="753BF465" w14:textId="1DB44C59"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i.e.,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 xml:space="preserve"> = exp (0.65).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𝑡</w:t>
      </w:r>
    </w:p>
    <w:p w14:paraId="181BC207" w14:textId="083AD4D4"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i.e.,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w:t>
      </w:r>
      <w:r w:rsidRPr="00C21983">
        <w:rPr>
          <w:rFonts w:ascii="Cambria Math" w:eastAsiaTheme="minorEastAsia" w:hAnsi="Cambria Math" w:cs="Cambria Math"/>
          <w:sz w:val="25"/>
          <w:szCs w:val="25"/>
        </w:rPr>
        <w:t>𝑡</w:t>
      </w:r>
      <w:r w:rsidRPr="00C21983">
        <w:rPr>
          <w:rFonts w:ascii="Comic Sans MS" w:eastAsiaTheme="minorEastAsia" w:hAnsi="Comic Sans MS" w:cs="Cambria Math"/>
          <w:sz w:val="25"/>
          <w:szCs w:val="25"/>
        </w:rPr>
        <w:t>)</w:t>
      </w:r>
      <w:r w:rsidRPr="00C21983">
        <w:rPr>
          <w:rFonts w:ascii="Comic Sans MS" w:eastAsiaTheme="minorEastAsia" w:hAnsi="Comic Sans MS"/>
          <w:sz w:val="25"/>
          <w:szCs w:val="25"/>
        </w:rPr>
        <w:t xml:space="preserve"> = exp (0.65) = 1.9155</w:t>
      </w:r>
    </w:p>
    <w:p w14:paraId="7BEF396A" w14:textId="7777777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Since, c = 1.05</w:t>
      </w:r>
    </w:p>
    <w:p w14:paraId="237AA486" w14:textId="1D7EA74F"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Hence, 1.05^(</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w:t>
      </w:r>
      <w:r w:rsidRPr="00C21983">
        <w:rPr>
          <w:rFonts w:ascii="Cambria Math" w:eastAsiaTheme="minorEastAsia" w:hAnsi="Cambria Math" w:cs="Cambria Math"/>
          <w:sz w:val="25"/>
          <w:szCs w:val="25"/>
        </w:rPr>
        <w:t>𝑡</w:t>
      </w:r>
      <w:r w:rsidRPr="00C21983">
        <w:rPr>
          <w:rFonts w:ascii="Comic Sans MS" w:eastAsiaTheme="minorEastAsia" w:hAnsi="Comic Sans MS" w:cs="Cambria Math"/>
          <w:sz w:val="25"/>
          <w:szCs w:val="25"/>
        </w:rPr>
        <w:t>)</w:t>
      </w:r>
      <w:r w:rsidRPr="00C21983">
        <w:rPr>
          <w:rFonts w:ascii="Comic Sans MS" w:eastAsiaTheme="minorEastAsia" w:hAnsi="Comic Sans MS"/>
          <w:sz w:val="25"/>
          <w:szCs w:val="25"/>
        </w:rPr>
        <w:t xml:space="preserve"> = 1.9155</w:t>
      </w:r>
    </w:p>
    <w:p w14:paraId="33067CD3" w14:textId="6BF83FD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 s-t = ln (1.9155)/ln (1.05) = 0.65/0.04879</w:t>
      </w:r>
    </w:p>
    <w:p w14:paraId="2213D36A" w14:textId="339EE20C"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s-t = 13.32</w:t>
      </w:r>
    </w:p>
    <w:p w14:paraId="5E2103E2" w14:textId="7F44A06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Hence, when the two hazards are equal, the non-smoker is approximately 13 years older than the smoker.</w:t>
      </w:r>
    </w:p>
    <w:p w14:paraId="06CA96F8" w14:textId="51EB2ECB" w:rsidR="001A058F" w:rsidRPr="00C21983" w:rsidRDefault="00746A83" w:rsidP="00746A83">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466F0028" w14:textId="5983F328" w:rsidR="00746A83" w:rsidRPr="00C21983" w:rsidRDefault="00746A83" w:rsidP="00746A83">
      <w:pPr>
        <w:pStyle w:val="ListParagraph"/>
        <w:numPr>
          <w:ilvl w:val="0"/>
          <w:numId w:val="19"/>
        </w:numPr>
        <w:rPr>
          <w:rFonts w:ascii="Comic Sans MS" w:eastAsiaTheme="minorEastAsia" w:hAnsi="Comic Sans MS"/>
          <w:sz w:val="25"/>
          <w:szCs w:val="25"/>
        </w:rPr>
      </w:pPr>
      <w:r w:rsidRPr="00C21983">
        <w:rPr>
          <w:rFonts w:ascii="Comic Sans MS" w:eastAsiaTheme="minorEastAsia" w:hAnsi="Comic Sans MS"/>
          <w:sz w:val="25"/>
          <w:szCs w:val="25"/>
        </w:rPr>
        <w:t>(Let P’x(t) be the number of policies in force aged x nearest birthday at time t.</w:t>
      </w:r>
    </w:p>
    <w:p w14:paraId="361421EB" w14:textId="5D8DD0F8" w:rsidR="00746A83" w:rsidRPr="00C21983" w:rsidRDefault="00746A83" w:rsidP="00746A8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Also, let Px(t) be the number of policies in force aged x last birthday at time t.</w:t>
      </w:r>
    </w:p>
    <w:p w14:paraId="249696C8" w14:textId="07B274FE" w:rsidR="00746A83" w:rsidRPr="00C21983" w:rsidRDefault="00746A83" w:rsidP="00746A8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Let Ex^C refers to the central exposed to risk at age label x respectively.</w:t>
      </w:r>
    </w:p>
    <w:p w14:paraId="643EE43A" w14:textId="079E57A1" w:rsidR="00746A83" w:rsidRPr="00C21983" w:rsidRDefault="00855E7A" w:rsidP="00746A83">
      <w:pPr>
        <w:pStyle w:val="ListParagraph"/>
        <w:ind w:left="1440"/>
        <w:rPr>
          <w:rFonts w:ascii="Comic Sans MS" w:eastAsiaTheme="minorEastAsia" w:hAnsi="Comic Sans MS"/>
          <w:sz w:val="25"/>
          <w:szCs w:val="25"/>
        </w:rPr>
      </w:pPr>
      <m:oMathPara>
        <m:oMathParaPr>
          <m:jc m:val="left"/>
        </m:oMathPara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2</m:t>
              </m:r>
            </m:sup>
            <m:e>
              <m:sSup>
                <m:sSupPr>
                  <m:ctrlPr>
                    <w:rPr>
                      <w:rFonts w:ascii="Cambria Math" w:eastAsiaTheme="minorEastAsia" w:hAnsi="Cambria Math"/>
                      <w:i/>
                      <w:sz w:val="25"/>
                      <w:szCs w:val="25"/>
                    </w:rPr>
                  </m:ctrlPr>
                </m:sSupPr>
                <m:e>
                  <m:r>
                    <w:rPr>
                      <w:rFonts w:ascii="Cambria Math" w:eastAsiaTheme="minorEastAsia" w:hAnsi="Cambria Math"/>
                      <w:sz w:val="25"/>
                      <w:szCs w:val="25"/>
                    </w:rPr>
                    <m:t>P</m:t>
                  </m:r>
                </m:e>
                <m:sup>
                  <m:r>
                    <w:rPr>
                      <w:rFonts w:ascii="Cambria Math" w:eastAsiaTheme="minorEastAsia" w:hAnsi="Cambria Math"/>
                      <w:sz w:val="25"/>
                      <w:szCs w:val="25"/>
                    </w:rPr>
                    <m:t>'</m:t>
                  </m:r>
                </m:sup>
              </m:sSup>
              <m:r>
                <w:rPr>
                  <w:rFonts w:ascii="Cambria Math" w:eastAsiaTheme="minorEastAsia" w:hAnsi="Cambria Math"/>
                  <w:sz w:val="25"/>
                  <w:szCs w:val="25"/>
                </w:rPr>
                <m:t>x</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oMath>
      </m:oMathPara>
    </w:p>
    <w:p w14:paraId="140C1E8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Assuming that P’56(t) is linear over the year (2015,2016) and (2016,2017), we can</w:t>
      </w:r>
    </w:p>
    <w:p w14:paraId="60947854" w14:textId="00590F0D"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approximate the exposure as follows</w:t>
      </w:r>
    </w:p>
    <w:p w14:paraId="73A30736" w14:textId="200B0BF8"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E56^c = ½*(P’56(2015) + P’56(2016)) + ½*(P’56(2016) + P’56(2017))</w:t>
      </w:r>
    </w:p>
    <w:p w14:paraId="62D6DEAA" w14:textId="3F0A4DD4"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½*P’56(2015) + P’56(2016) +½*P’56(2017)</w:t>
      </w:r>
    </w:p>
    <w:p w14:paraId="0958916A" w14:textId="2F06FA5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P’56(2015) = ½*(P55(2015) + P56(2015))</w:t>
      </w:r>
    </w:p>
    <w:p w14:paraId="0C0B7088"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20050</w:t>
      </w:r>
    </w:p>
    <w:p w14:paraId="2DE8B992"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lastRenderedPageBreak/>
        <w:t>Similarly,</w:t>
      </w:r>
    </w:p>
    <w:p w14:paraId="5423D74D" w14:textId="16F4F091"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P’56(2016) = ½*(P55(2016) + P56(2016))</w:t>
      </w:r>
    </w:p>
    <w:p w14:paraId="39BEAC14" w14:textId="7E0786D3"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20800</w:t>
      </w:r>
    </w:p>
    <w:p w14:paraId="3BDF5DD8"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w:t>
      </w:r>
    </w:p>
    <w:p w14:paraId="031FF7A5" w14:textId="71178453"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P’56(2017) = ½*(P55(2017) + P56(2017))</w:t>
      </w:r>
    </w:p>
    <w:p w14:paraId="7C6C360D"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19250</w:t>
      </w:r>
    </w:p>
    <w:p w14:paraId="5E628B02" w14:textId="2E3C5C44"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E56^c = ½*20050+20800+1/2*19250</w:t>
      </w:r>
    </w:p>
    <w:p w14:paraId="057BA711"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40450</w:t>
      </w:r>
    </w:p>
    <w:p w14:paraId="73C4FAC2" w14:textId="5CAC56C5"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µ56 = d56/ E56^c</w:t>
      </w:r>
    </w:p>
    <w:p w14:paraId="66D4DE88"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1380/40450</w:t>
      </w:r>
    </w:p>
    <w:p w14:paraId="7D56142A" w14:textId="5A89BB00"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0.0341</w:t>
      </w:r>
    </w:p>
    <w:p w14:paraId="3635DF27"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Deriving the force of mortality for age 57 as above:</w:t>
      </w:r>
    </w:p>
    <w:p w14:paraId="4BBEB9BA" w14:textId="4BEFDF6F"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P’57(2015) = ½*(P56(2015) + P57(2015))</w:t>
      </w:r>
    </w:p>
    <w:p w14:paraId="6EE7F740"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19850</w:t>
      </w:r>
    </w:p>
    <w:p w14:paraId="5405348E"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Similarly,</w:t>
      </w:r>
    </w:p>
    <w:p w14:paraId="66BE1169" w14:textId="4C5B7606"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P’57(2016) = ½*(P56(2016) + P57(2016))</w:t>
      </w:r>
    </w:p>
    <w:p w14:paraId="24AEE394"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20900</w:t>
      </w:r>
    </w:p>
    <w:p w14:paraId="645D76F6"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w:t>
      </w:r>
    </w:p>
    <w:p w14:paraId="70A99F2B" w14:textId="6BCB8FB4"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P’57(2017) = ½*(P56(2017) + P57(2017))</w:t>
      </w:r>
    </w:p>
    <w:p w14:paraId="364C32B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17500</w:t>
      </w:r>
    </w:p>
    <w:p w14:paraId="2442D806"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E57c = ½*19850+20900+1/2*17500</w:t>
      </w:r>
    </w:p>
    <w:p w14:paraId="3366187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39575</w:t>
      </w:r>
    </w:p>
    <w:p w14:paraId="6EC5BFEF" w14:textId="7B54F030"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µ57 = d57/ E57^c</w:t>
      </w:r>
    </w:p>
    <w:p w14:paraId="336115D5"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1420/39575</w:t>
      </w:r>
    </w:p>
    <w:p w14:paraId="70D7DD5E" w14:textId="048F4EC3"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0.03588</w:t>
      </w:r>
    </w:p>
    <w:p w14:paraId="32E4355A" w14:textId="71D9A09B"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dx is deaths aged x nearest birthday on the date of death. So, the age label at death changes</w:t>
      </w:r>
    </w:p>
    <w:p w14:paraId="45B932C9"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with reference to life year. Therefore, the age at the middle of life year is x and estimates µx.</w:t>
      </w:r>
    </w:p>
    <w:p w14:paraId="458BE992" w14:textId="77777777" w:rsidR="00987F01" w:rsidRPr="00C21983" w:rsidRDefault="00987F01" w:rsidP="00987F01">
      <w:pPr>
        <w:pStyle w:val="ListParagraph"/>
        <w:numPr>
          <w:ilvl w:val="0"/>
          <w:numId w:val="19"/>
        </w:numPr>
        <w:rPr>
          <w:rFonts w:ascii="Comic Sans MS" w:eastAsiaTheme="minorEastAsia" w:hAnsi="Comic Sans MS"/>
          <w:sz w:val="25"/>
          <w:szCs w:val="25"/>
        </w:rPr>
      </w:pPr>
      <w:r w:rsidRPr="00C21983">
        <w:rPr>
          <w:rFonts w:ascii="Comic Sans MS" w:eastAsiaTheme="minorEastAsia" w:hAnsi="Comic Sans MS"/>
          <w:sz w:val="25"/>
          <w:szCs w:val="25"/>
        </w:rPr>
        <w:t>We can estimate the initial rates of mortality using the estimated values of µ from part (</w:t>
      </w:r>
      <w:proofErr w:type="spellStart"/>
      <w:r w:rsidRPr="00C21983">
        <w:rPr>
          <w:rFonts w:ascii="Comic Sans MS" w:eastAsiaTheme="minorEastAsia" w:hAnsi="Comic Sans MS"/>
          <w:sz w:val="25"/>
          <w:szCs w:val="25"/>
        </w:rPr>
        <w:t>i</w:t>
      </w:r>
      <w:proofErr w:type="spellEnd"/>
      <w:r w:rsidRPr="00C21983">
        <w:rPr>
          <w:rFonts w:ascii="Comic Sans MS" w:eastAsiaTheme="minorEastAsia" w:hAnsi="Comic Sans MS"/>
          <w:sz w:val="25"/>
          <w:szCs w:val="25"/>
        </w:rPr>
        <w:t>) and the following formula</w:t>
      </w:r>
    </w:p>
    <w:p w14:paraId="7D1E2F3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q55.5 = 1- exp(-µ56)</w:t>
      </w:r>
    </w:p>
    <w:p w14:paraId="0A06B31E"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0.0335</w:t>
      </w:r>
    </w:p>
    <w:p w14:paraId="3E1240DE"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w:t>
      </w:r>
    </w:p>
    <w:p w14:paraId="5D4F5C9D"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q56.5 = 1- exp(-µ57)</w:t>
      </w:r>
    </w:p>
    <w:p w14:paraId="08CD42EB" w14:textId="5D8FB586"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0.0352</w:t>
      </w:r>
    </w:p>
    <w:p w14:paraId="6D33B210" w14:textId="5D854940" w:rsidR="00987F01" w:rsidRDefault="008D6435" w:rsidP="00987F01">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r w:rsidR="00750D78">
        <w:rPr>
          <w:rFonts w:ascii="Comic Sans MS" w:eastAsiaTheme="minorEastAsia" w:hAnsi="Comic Sans MS"/>
          <w:sz w:val="25"/>
          <w:szCs w:val="25"/>
        </w:rPr>
        <w:t xml:space="preserve"> </w:t>
      </w:r>
    </w:p>
    <w:p w14:paraId="5D580A9E" w14:textId="16962315" w:rsidR="00750D78" w:rsidRDefault="00750D78" w:rsidP="00750D78">
      <w:pPr>
        <w:pStyle w:val="ListParagraph"/>
        <w:numPr>
          <w:ilvl w:val="0"/>
          <w:numId w:val="22"/>
        </w:numPr>
        <w:rPr>
          <w:rFonts w:ascii="Comic Sans MS" w:eastAsiaTheme="minorEastAsia" w:hAnsi="Comic Sans MS"/>
          <w:sz w:val="25"/>
          <w:szCs w:val="25"/>
        </w:rPr>
      </w:pPr>
      <w:r w:rsidRPr="00750D78">
        <w:rPr>
          <w:rFonts w:ascii="Comic Sans MS" w:eastAsiaTheme="minorEastAsia" w:hAnsi="Comic Sans MS"/>
          <w:sz w:val="25"/>
          <w:szCs w:val="25"/>
        </w:rPr>
        <w:lastRenderedPageBreak/>
        <w:t>The hazard function for getting married is given by:</w:t>
      </w:r>
    </w:p>
    <w:p w14:paraId="18CC9820" w14:textId="7252187C" w:rsid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sym w:font="Symbol" w:char="F06C"/>
      </w:r>
      <w:r w:rsidRPr="00750D78">
        <w:rPr>
          <w:rFonts w:ascii="Comic Sans MS" w:eastAsiaTheme="minorEastAsia" w:hAnsi="Comic Sans MS"/>
          <w:sz w:val="25"/>
          <w:szCs w:val="25"/>
        </w:rPr>
        <w:t>(</w:t>
      </w:r>
      <w:r w:rsidRPr="00750D78">
        <w:rPr>
          <w:rFonts w:ascii="Comic Sans MS" w:eastAsiaTheme="minorEastAsia" w:hAnsi="Comic Sans MS"/>
          <w:sz w:val="25"/>
          <w:szCs w:val="25"/>
        </w:rPr>
        <w:t>t, Z</w:t>
      </w:r>
      <w:r w:rsidRPr="00750D78">
        <w:rPr>
          <w:rFonts w:ascii="Comic Sans MS" w:eastAsiaTheme="minorEastAsia" w:hAnsi="Comic Sans MS"/>
          <w:sz w:val="25"/>
          <w:szCs w:val="25"/>
        </w:rPr>
        <w:t xml:space="preserve">) = </w:t>
      </w:r>
      <w:r w:rsidRPr="00750D78">
        <w:rPr>
          <w:rFonts w:ascii="Comic Sans MS" w:eastAsiaTheme="minorEastAsia" w:hAnsi="Comic Sans MS"/>
          <w:sz w:val="25"/>
          <w:szCs w:val="25"/>
        </w:rPr>
        <w:sym w:font="Symbol" w:char="F06C"/>
      </w:r>
      <w:r w:rsidRPr="00750D78">
        <w:rPr>
          <w:rFonts w:ascii="Comic Sans MS" w:eastAsiaTheme="minorEastAsia" w:hAnsi="Comic Sans MS"/>
          <w:sz w:val="25"/>
          <w:szCs w:val="25"/>
        </w:rPr>
        <w:t>0(t)</w:t>
      </w:r>
      <w:r w:rsidRPr="00750D78">
        <w:rPr>
          <w:rFonts w:ascii="Comic Sans MS" w:eastAsiaTheme="minorEastAsia" w:hAnsi="Comic Sans MS"/>
          <w:sz w:val="25"/>
          <w:szCs w:val="25"/>
        </w:rPr>
        <w:t>exp [</w:t>
      </w:r>
      <w:r w:rsidRPr="00750D78">
        <w:rPr>
          <w:rFonts w:ascii="Comic Sans MS" w:eastAsiaTheme="minorEastAsia" w:hAnsi="Comic Sans MS"/>
          <w:sz w:val="25"/>
          <w:szCs w:val="25"/>
        </w:rPr>
        <w:t>0.3 Z1 + 0.2 Z2 + 0.3 Z3 + 0.5 Z4 – 0.1 Z5 + 0.7 Z6 + 0.5 Z7 – 0.4 Z8]</w:t>
      </w:r>
    </w:p>
    <w:p w14:paraId="52823FD6" w14:textId="7F1BFECA" w:rsid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 xml:space="preserve">Where </w:t>
      </w:r>
      <w:r w:rsidRPr="00750D78">
        <w:rPr>
          <w:rFonts w:ascii="Comic Sans MS" w:eastAsiaTheme="minorEastAsia" w:hAnsi="Comic Sans MS"/>
          <w:sz w:val="25"/>
          <w:szCs w:val="25"/>
        </w:rPr>
        <w:sym w:font="Symbol" w:char="F06C"/>
      </w:r>
      <w:r w:rsidRPr="00750D78">
        <w:rPr>
          <w:rFonts w:ascii="Comic Sans MS" w:eastAsiaTheme="minorEastAsia" w:hAnsi="Comic Sans MS"/>
          <w:sz w:val="25"/>
          <w:szCs w:val="25"/>
        </w:rPr>
        <w:t>0(t) = baseline hazard at time t since looking for the life partner</w:t>
      </w:r>
      <w:r>
        <w:rPr>
          <w:rFonts w:ascii="Comic Sans MS" w:eastAsiaTheme="minorEastAsia" w:hAnsi="Comic Sans MS"/>
          <w:sz w:val="25"/>
          <w:szCs w:val="25"/>
        </w:rPr>
        <w:t>.</w:t>
      </w:r>
    </w:p>
    <w:p w14:paraId="5BF06B07"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 = (Z1, Z2, Z3, Z4, Z5, Z6, Z7, Z8)</w:t>
      </w:r>
    </w:p>
    <w:p w14:paraId="3146D232"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Z1 = 1 if female, 0 if not.</w:t>
      </w:r>
    </w:p>
    <w:p w14:paraId="04FA9C2A" w14:textId="452991C5"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 xml:space="preserve">Z2 = 1 if location = </w:t>
      </w:r>
      <w:r w:rsidRPr="00750D78">
        <w:rPr>
          <w:rFonts w:ascii="Comic Sans MS" w:eastAsiaTheme="minorEastAsia" w:hAnsi="Comic Sans MS"/>
          <w:sz w:val="25"/>
          <w:szCs w:val="25"/>
        </w:rPr>
        <w:t>non-Metro</w:t>
      </w:r>
      <w:r w:rsidRPr="00750D78">
        <w:rPr>
          <w:rFonts w:ascii="Comic Sans MS" w:eastAsiaTheme="minorEastAsia" w:hAnsi="Comic Sans MS"/>
          <w:sz w:val="25"/>
          <w:szCs w:val="25"/>
        </w:rPr>
        <w:t>, 0 if not</w:t>
      </w:r>
    </w:p>
    <w:p w14:paraId="1D459C20"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Z3 = 1 if profession = Service, 0 if not</w:t>
      </w:r>
    </w:p>
    <w:p w14:paraId="12833931"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Z4 = 1 if profession = Business, 0 if not</w:t>
      </w:r>
    </w:p>
    <w:p w14:paraId="4F35BDCE"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Z5 = 1 if profession = Social Service, 0 if not</w:t>
      </w:r>
    </w:p>
    <w:p w14:paraId="5BBF59BB"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Z6 = 1 if Age Band = 20-25, 0 if not</w:t>
      </w:r>
    </w:p>
    <w:p w14:paraId="56E2493A"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Z7 = 1 if Age Band = 25-30, 0 if not.</w:t>
      </w:r>
    </w:p>
    <w:p w14:paraId="700A7507" w14:textId="66C9F9BF" w:rsid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Z8 = 1 if Age Band = 35-40, 0 if not.</w:t>
      </w:r>
    </w:p>
    <w:p w14:paraId="6D7F03A7" w14:textId="2EBB87A4" w:rsidR="00750D78" w:rsidRDefault="00750D78" w:rsidP="00750D78">
      <w:pPr>
        <w:pStyle w:val="ListParagraph"/>
        <w:numPr>
          <w:ilvl w:val="0"/>
          <w:numId w:val="22"/>
        </w:numPr>
        <w:rPr>
          <w:rFonts w:ascii="Comic Sans MS" w:eastAsiaTheme="minorEastAsia" w:hAnsi="Comic Sans MS"/>
          <w:sz w:val="25"/>
          <w:szCs w:val="25"/>
        </w:rPr>
      </w:pPr>
      <w:r w:rsidRPr="00750D78">
        <w:rPr>
          <w:rFonts w:ascii="Comic Sans MS" w:eastAsiaTheme="minorEastAsia" w:hAnsi="Comic Sans MS"/>
          <w:sz w:val="25"/>
          <w:szCs w:val="25"/>
        </w:rPr>
        <w:t>People most likely to stay single with the lowest hazard function.</w:t>
      </w:r>
    </w:p>
    <w:p w14:paraId="6B4F6E39" w14:textId="5B7C6572" w:rsid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The probability that a person who has been looking for a life partner for one year will stay single for next 2 years is:</w:t>
      </w:r>
    </w:p>
    <w:p w14:paraId="4E4CA9C5" w14:textId="5DA286B2" w:rsid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exp (-integral|3 1</w:t>
      </w:r>
      <w:r w:rsidRPr="00750D78">
        <w:rPr>
          <w:rFonts w:ascii="Comic Sans MS" w:eastAsiaTheme="minorEastAsia" w:hAnsi="Comic Sans MS"/>
          <w:sz w:val="25"/>
          <w:szCs w:val="25"/>
        </w:rPr>
        <w:sym w:font="Symbol" w:char="F06C"/>
      </w:r>
      <w:r w:rsidRPr="00750D78">
        <w:rPr>
          <w:rFonts w:ascii="Comic Sans MS" w:eastAsiaTheme="minorEastAsia" w:hAnsi="Comic Sans MS"/>
          <w:sz w:val="25"/>
          <w:szCs w:val="25"/>
        </w:rPr>
        <w:t>(</w:t>
      </w:r>
      <w:r w:rsidRPr="00750D78">
        <w:rPr>
          <w:rFonts w:ascii="Comic Sans MS" w:eastAsiaTheme="minorEastAsia" w:hAnsi="Comic Sans MS"/>
          <w:sz w:val="25"/>
          <w:szCs w:val="25"/>
        </w:rPr>
        <w:t>t, Z</w:t>
      </w:r>
      <w:r w:rsidRPr="00750D78">
        <w:rPr>
          <w:rFonts w:ascii="Comic Sans MS" w:eastAsiaTheme="minorEastAsia" w:hAnsi="Comic Sans MS"/>
          <w:sz w:val="25"/>
          <w:szCs w:val="25"/>
        </w:rPr>
        <w:t>) dt)</w:t>
      </w:r>
    </w:p>
    <w:p w14:paraId="56569F3D" w14:textId="77777777"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If the person is a female, profession as a social service and aged 37, the probability is:</w:t>
      </w:r>
    </w:p>
    <w:p w14:paraId="7B9ECD43" w14:textId="772713CD"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PF = exp [-e 0.3Z1-0.1Z5-0.4Z8 integral|13</w:t>
      </w:r>
      <w:r w:rsidR="00855E7A" w:rsidRPr="00750D78">
        <w:rPr>
          <w:rFonts w:ascii="Comic Sans MS" w:eastAsiaTheme="minorEastAsia" w:hAnsi="Comic Sans MS"/>
          <w:sz w:val="25"/>
          <w:szCs w:val="25"/>
        </w:rPr>
        <w:sym w:font="Symbol" w:char="F06C"/>
      </w:r>
      <w:r w:rsidRPr="00750D78">
        <w:rPr>
          <w:rFonts w:ascii="Comic Sans MS" w:eastAsiaTheme="minorEastAsia" w:hAnsi="Comic Sans MS"/>
          <w:sz w:val="25"/>
          <w:szCs w:val="25"/>
        </w:rPr>
        <w:t>0(t)</w:t>
      </w:r>
      <w:r w:rsidR="00855E7A" w:rsidRPr="00750D78">
        <w:rPr>
          <w:rFonts w:ascii="Comic Sans MS" w:eastAsiaTheme="minorEastAsia" w:hAnsi="Comic Sans MS"/>
          <w:sz w:val="25"/>
          <w:szCs w:val="25"/>
        </w:rPr>
        <w:t>dt]</w:t>
      </w:r>
    </w:p>
    <w:p w14:paraId="1E4EF9E2" w14:textId="0B162149" w:rsidR="00750D78" w:rsidRPr="00750D78" w:rsidRDefault="00750D78" w:rsidP="00750D78">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 xml:space="preserve">PF = </w:t>
      </w:r>
      <w:r w:rsidR="00855E7A" w:rsidRPr="00750D78">
        <w:rPr>
          <w:rFonts w:ascii="Comic Sans MS" w:eastAsiaTheme="minorEastAsia" w:hAnsi="Comic Sans MS"/>
          <w:sz w:val="25"/>
          <w:szCs w:val="25"/>
        </w:rPr>
        <w:t>exp [</w:t>
      </w:r>
      <w:r w:rsidRPr="00750D78">
        <w:rPr>
          <w:rFonts w:ascii="Comic Sans MS" w:eastAsiaTheme="minorEastAsia" w:hAnsi="Comic Sans MS"/>
          <w:sz w:val="25"/>
          <w:szCs w:val="25"/>
        </w:rPr>
        <w:t xml:space="preserve"> e-0.2 integral|13</w:t>
      </w:r>
      <w:r w:rsidR="00855E7A" w:rsidRPr="00750D78">
        <w:rPr>
          <w:rFonts w:ascii="Comic Sans MS" w:eastAsiaTheme="minorEastAsia" w:hAnsi="Comic Sans MS"/>
          <w:sz w:val="25"/>
          <w:szCs w:val="25"/>
        </w:rPr>
        <w:sym w:font="Symbol" w:char="F06C"/>
      </w:r>
      <w:r w:rsidRPr="00750D78">
        <w:rPr>
          <w:rFonts w:ascii="Comic Sans MS" w:eastAsiaTheme="minorEastAsia" w:hAnsi="Comic Sans MS"/>
          <w:sz w:val="25"/>
          <w:szCs w:val="25"/>
        </w:rPr>
        <w:t>0(t)dt</w:t>
      </w:r>
      <w:r w:rsidR="00855E7A" w:rsidRPr="00750D78">
        <w:rPr>
          <w:rFonts w:ascii="Comic Sans MS" w:eastAsiaTheme="minorEastAsia" w:hAnsi="Comic Sans MS"/>
          <w:sz w:val="25"/>
          <w:szCs w:val="25"/>
        </w:rPr>
        <w:t>],</w:t>
      </w:r>
    </w:p>
    <w:p w14:paraId="7F47AB21" w14:textId="1EE3465F" w:rsidR="00750D78" w:rsidRPr="00855E7A" w:rsidRDefault="00750D78" w:rsidP="00855E7A">
      <w:pPr>
        <w:pStyle w:val="ListParagraph"/>
        <w:ind w:left="1440"/>
        <w:rPr>
          <w:rFonts w:ascii="Comic Sans MS" w:eastAsiaTheme="minorEastAsia" w:hAnsi="Comic Sans MS"/>
          <w:sz w:val="25"/>
          <w:szCs w:val="25"/>
        </w:rPr>
      </w:pPr>
      <w:r w:rsidRPr="00750D78">
        <w:rPr>
          <w:rFonts w:ascii="Comic Sans MS" w:eastAsiaTheme="minorEastAsia" w:hAnsi="Comic Sans MS"/>
          <w:sz w:val="25"/>
          <w:szCs w:val="25"/>
        </w:rPr>
        <w:t>Let A = exp [integral|1</w:t>
      </w:r>
      <w:r w:rsidRPr="00855E7A">
        <w:rPr>
          <w:rFonts w:ascii="Comic Sans MS" w:eastAsiaTheme="minorEastAsia" w:hAnsi="Comic Sans MS"/>
          <w:sz w:val="25"/>
          <w:szCs w:val="25"/>
        </w:rPr>
        <w:t>3</w:t>
      </w:r>
      <w:r w:rsidR="00855E7A" w:rsidRPr="00750D78">
        <w:rPr>
          <w:rFonts w:ascii="Comic Sans MS" w:eastAsiaTheme="minorEastAsia" w:hAnsi="Comic Sans MS"/>
          <w:sz w:val="25"/>
          <w:szCs w:val="25"/>
        </w:rPr>
        <w:sym w:font="Symbol" w:char="F06C"/>
      </w:r>
      <w:r w:rsidRPr="00855E7A">
        <w:rPr>
          <w:rFonts w:ascii="Comic Sans MS" w:eastAsiaTheme="minorEastAsia" w:hAnsi="Comic Sans MS"/>
          <w:sz w:val="25"/>
          <w:szCs w:val="25"/>
        </w:rPr>
        <w:t>0(t)dt]</w:t>
      </w:r>
    </w:p>
    <w:p w14:paraId="4DF4BFD7" w14:textId="77777777" w:rsidR="00855E7A" w:rsidRPr="00855E7A" w:rsidRDefault="00855E7A" w:rsidP="00855E7A">
      <w:pPr>
        <w:pStyle w:val="ListParagraph"/>
        <w:ind w:left="1440"/>
        <w:rPr>
          <w:rFonts w:ascii="Comic Sans MS" w:eastAsiaTheme="minorEastAsia" w:hAnsi="Comic Sans MS"/>
          <w:sz w:val="25"/>
          <w:szCs w:val="25"/>
        </w:rPr>
      </w:pPr>
      <w:r w:rsidRPr="00855E7A">
        <w:rPr>
          <w:rFonts w:ascii="Comic Sans MS" w:eastAsiaTheme="minorEastAsia" w:hAnsi="Comic Sans MS"/>
          <w:sz w:val="25"/>
          <w:szCs w:val="25"/>
        </w:rPr>
        <w:t>PF = Ae-0.2 = 0.3</w:t>
      </w:r>
    </w:p>
    <w:p w14:paraId="261E22D0" w14:textId="10C20AEB" w:rsidR="00750D78" w:rsidRDefault="00855E7A" w:rsidP="00855E7A">
      <w:pPr>
        <w:pStyle w:val="ListParagraph"/>
        <w:ind w:left="1440"/>
        <w:rPr>
          <w:rFonts w:ascii="Comic Sans MS" w:eastAsiaTheme="minorEastAsia" w:hAnsi="Comic Sans MS"/>
          <w:sz w:val="25"/>
          <w:szCs w:val="25"/>
        </w:rPr>
      </w:pPr>
      <w:r w:rsidRPr="00855E7A">
        <w:rPr>
          <w:rFonts w:ascii="Comic Sans MS" w:eastAsiaTheme="minorEastAsia" w:hAnsi="Comic Sans MS"/>
          <w:sz w:val="25"/>
          <w:szCs w:val="25"/>
        </w:rPr>
        <w:t>A = 0.2298</w:t>
      </w:r>
    </w:p>
    <w:p w14:paraId="4FF4D123" w14:textId="77777777" w:rsidR="00855E7A" w:rsidRPr="00855E7A" w:rsidRDefault="00855E7A" w:rsidP="00855E7A">
      <w:pPr>
        <w:pStyle w:val="ListParagraph"/>
        <w:ind w:left="1440"/>
        <w:rPr>
          <w:rFonts w:ascii="Comic Sans MS" w:eastAsiaTheme="minorEastAsia" w:hAnsi="Comic Sans MS"/>
          <w:sz w:val="25"/>
          <w:szCs w:val="25"/>
        </w:rPr>
      </w:pPr>
      <w:r w:rsidRPr="00855E7A">
        <w:rPr>
          <w:rFonts w:ascii="Comic Sans MS" w:eastAsiaTheme="minorEastAsia" w:hAnsi="Comic Sans MS"/>
          <w:sz w:val="25"/>
          <w:szCs w:val="25"/>
        </w:rPr>
        <w:t>If the person is a male, working as a businessman and aged 24, the probability is:</w:t>
      </w:r>
    </w:p>
    <w:p w14:paraId="3FCAD0CE" w14:textId="19F05A7D" w:rsidR="00855E7A" w:rsidRPr="00855E7A" w:rsidRDefault="00855E7A" w:rsidP="00855E7A">
      <w:pPr>
        <w:pStyle w:val="ListParagraph"/>
        <w:ind w:left="1440"/>
        <w:rPr>
          <w:rFonts w:ascii="Comic Sans MS" w:eastAsiaTheme="minorEastAsia" w:hAnsi="Comic Sans MS"/>
          <w:sz w:val="25"/>
          <w:szCs w:val="25"/>
        </w:rPr>
      </w:pPr>
      <w:r w:rsidRPr="00855E7A">
        <w:rPr>
          <w:rFonts w:ascii="Comic Sans MS" w:eastAsiaTheme="minorEastAsia" w:hAnsi="Comic Sans MS"/>
          <w:sz w:val="25"/>
          <w:szCs w:val="25"/>
        </w:rPr>
        <w:t>PM = exp [-e 0.2Z2+0.5Z4+0.7Z6 integral|13</w:t>
      </w:r>
      <w:r w:rsidRPr="00750D78">
        <w:rPr>
          <w:rFonts w:ascii="Comic Sans MS" w:eastAsiaTheme="minorEastAsia" w:hAnsi="Comic Sans MS"/>
          <w:sz w:val="25"/>
          <w:szCs w:val="25"/>
        </w:rPr>
        <w:sym w:font="Symbol" w:char="F06C"/>
      </w:r>
      <w:r w:rsidRPr="00855E7A">
        <w:rPr>
          <w:rFonts w:ascii="Comic Sans MS" w:eastAsiaTheme="minorEastAsia" w:hAnsi="Comic Sans MS"/>
          <w:sz w:val="25"/>
          <w:szCs w:val="25"/>
        </w:rPr>
        <w:t>0(t)</w:t>
      </w:r>
      <w:r w:rsidRPr="00855E7A">
        <w:rPr>
          <w:rFonts w:ascii="Comic Sans MS" w:eastAsiaTheme="minorEastAsia" w:hAnsi="Comic Sans MS"/>
          <w:sz w:val="25"/>
          <w:szCs w:val="25"/>
        </w:rPr>
        <w:t>dt]</w:t>
      </w:r>
    </w:p>
    <w:p w14:paraId="7A9E7593" w14:textId="19804ED3" w:rsidR="00855E7A" w:rsidRPr="00855E7A" w:rsidRDefault="00855E7A" w:rsidP="00855E7A">
      <w:pPr>
        <w:pStyle w:val="ListParagraph"/>
        <w:ind w:left="1440"/>
        <w:rPr>
          <w:rFonts w:ascii="Comic Sans MS" w:eastAsiaTheme="minorEastAsia" w:hAnsi="Comic Sans MS"/>
          <w:sz w:val="25"/>
          <w:szCs w:val="25"/>
        </w:rPr>
      </w:pPr>
      <w:r w:rsidRPr="00855E7A">
        <w:rPr>
          <w:rFonts w:ascii="Comic Sans MS" w:eastAsiaTheme="minorEastAsia" w:hAnsi="Comic Sans MS"/>
          <w:sz w:val="25"/>
          <w:szCs w:val="25"/>
        </w:rPr>
        <w:t>Let A = exp [integral|13</w:t>
      </w:r>
      <w:r w:rsidRPr="00750D78">
        <w:rPr>
          <w:rFonts w:ascii="Comic Sans MS" w:eastAsiaTheme="minorEastAsia" w:hAnsi="Comic Sans MS"/>
          <w:sz w:val="25"/>
          <w:szCs w:val="25"/>
        </w:rPr>
        <w:sym w:font="Symbol" w:char="F06C"/>
      </w:r>
      <w:r w:rsidRPr="00855E7A">
        <w:rPr>
          <w:rFonts w:ascii="Comic Sans MS" w:eastAsiaTheme="minorEastAsia" w:hAnsi="Comic Sans MS"/>
          <w:sz w:val="25"/>
          <w:szCs w:val="25"/>
        </w:rPr>
        <w:t>0(t)dt]</w:t>
      </w:r>
    </w:p>
    <w:p w14:paraId="7F299B87" w14:textId="2C118562" w:rsidR="00855E7A" w:rsidRPr="00C21983" w:rsidRDefault="00855E7A" w:rsidP="00855E7A">
      <w:pPr>
        <w:pStyle w:val="ListParagraph"/>
        <w:ind w:left="1440"/>
        <w:rPr>
          <w:rFonts w:ascii="Comic Sans MS" w:eastAsiaTheme="minorEastAsia" w:hAnsi="Comic Sans MS"/>
          <w:sz w:val="25"/>
          <w:szCs w:val="25"/>
        </w:rPr>
      </w:pPr>
      <w:r w:rsidRPr="00855E7A">
        <w:rPr>
          <w:rFonts w:ascii="Comic Sans MS" w:eastAsiaTheme="minorEastAsia" w:hAnsi="Comic Sans MS"/>
          <w:sz w:val="25"/>
          <w:szCs w:val="25"/>
        </w:rPr>
        <w:t>PM = A e1.4 = 0.00257</w:t>
      </w:r>
    </w:p>
    <w:p w14:paraId="4C39A89C" w14:textId="18E21C65" w:rsidR="008D6435" w:rsidRPr="00C21983" w:rsidRDefault="008D6435" w:rsidP="00987F01">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35681786" w14:textId="65B7A018" w:rsidR="008D6435" w:rsidRPr="00C21983" w:rsidRDefault="008D6435" w:rsidP="008D6435">
      <w:pPr>
        <w:pStyle w:val="ListParagraph"/>
        <w:numPr>
          <w:ilvl w:val="0"/>
          <w:numId w:val="20"/>
        </w:numPr>
        <w:rPr>
          <w:rFonts w:ascii="Comic Sans MS" w:eastAsiaTheme="minorEastAsia" w:hAnsi="Comic Sans MS"/>
          <w:sz w:val="25"/>
          <w:szCs w:val="25"/>
        </w:rPr>
      </w:pPr>
      <w:r w:rsidRPr="00C21983">
        <w:rPr>
          <w:rFonts w:ascii="Comic Sans MS" w:eastAsiaTheme="minorEastAsia" w:hAnsi="Comic Sans MS"/>
          <w:sz w:val="25"/>
          <w:szCs w:val="25"/>
        </w:rPr>
        <w:t>Two advantages of central exposed to risk over initial exposed to risk are:</w:t>
      </w:r>
    </w:p>
    <w:p w14:paraId="50859A46" w14:textId="727EE3A3" w:rsidR="008D6435" w:rsidRPr="00C21983" w:rsidRDefault="008D6435" w:rsidP="008D6435">
      <w:pPr>
        <w:pStyle w:val="ListParagraph"/>
        <w:numPr>
          <w:ilvl w:val="0"/>
          <w:numId w:val="21"/>
        </w:numPr>
        <w:rPr>
          <w:rFonts w:ascii="Comic Sans MS" w:eastAsiaTheme="minorEastAsia" w:hAnsi="Comic Sans MS"/>
          <w:sz w:val="25"/>
          <w:szCs w:val="25"/>
        </w:rPr>
      </w:pPr>
      <w:r w:rsidRPr="00C21983">
        <w:rPr>
          <w:rFonts w:ascii="Comic Sans MS" w:eastAsiaTheme="minorEastAsia" w:hAnsi="Comic Sans MS"/>
          <w:sz w:val="25"/>
          <w:szCs w:val="25"/>
        </w:rPr>
        <w:t xml:space="preserve">The central exposed to risk is simpler to calculate from the data typically available compared to the initial exposed to risk. Moreover, central exposed to risk has an intuitive appeal </w:t>
      </w:r>
      <w:r w:rsidRPr="00C21983">
        <w:rPr>
          <w:rFonts w:ascii="Comic Sans MS" w:eastAsiaTheme="minorEastAsia" w:hAnsi="Comic Sans MS"/>
          <w:sz w:val="25"/>
          <w:szCs w:val="25"/>
        </w:rPr>
        <w:lastRenderedPageBreak/>
        <w:t>as the total observed waiting time and is easier to understand than the initial exposed to risk.</w:t>
      </w:r>
    </w:p>
    <w:p w14:paraId="08EFDDD4" w14:textId="7DF8990A" w:rsidR="008D6435" w:rsidRPr="00C21983" w:rsidRDefault="008D6435" w:rsidP="008D6435">
      <w:pPr>
        <w:pStyle w:val="ListParagraph"/>
        <w:numPr>
          <w:ilvl w:val="0"/>
          <w:numId w:val="21"/>
        </w:numPr>
        <w:rPr>
          <w:rFonts w:ascii="Comic Sans MS" w:eastAsiaTheme="minorEastAsia" w:hAnsi="Comic Sans MS"/>
          <w:sz w:val="25"/>
          <w:szCs w:val="25"/>
        </w:rPr>
      </w:pPr>
      <w:r w:rsidRPr="00C21983">
        <w:rPr>
          <w:rFonts w:ascii="Comic Sans MS" w:eastAsiaTheme="minorEastAsia" w:hAnsi="Comic Sans MS"/>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C21983" w:rsidRDefault="008D6435" w:rsidP="008D6435">
      <w:pPr>
        <w:pStyle w:val="ListParagraph"/>
        <w:numPr>
          <w:ilvl w:val="0"/>
          <w:numId w:val="20"/>
        </w:numPr>
        <w:rPr>
          <w:rFonts w:ascii="Comic Sans MS" w:eastAsiaTheme="minorEastAsia" w:hAnsi="Comic Sans MS"/>
          <w:sz w:val="25"/>
          <w:szCs w:val="25"/>
        </w:rPr>
      </w:pPr>
      <w:r w:rsidRPr="00C21983">
        <w:rPr>
          <w:rFonts w:ascii="Comic Sans MS" w:eastAsiaTheme="minorEastAsia" w:hAnsi="Comic Sans MS"/>
          <w:sz w:val="25"/>
          <w:szCs w:val="25"/>
        </w:rPr>
        <w:t>Calculation of exposed to risk:</w:t>
      </w:r>
    </w:p>
    <w:p w14:paraId="5EC2AFCA" w14:textId="6B63CB5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Rita</w:t>
      </w:r>
    </w:p>
    <w:p w14:paraId="2D41AA33" w14:textId="2130D059"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Rita turned 30 on 1 October 2009, when she was already married. She died on 1 January 2010, 3 months after her 30th birthday.</w:t>
      </w:r>
    </w:p>
    <w:p w14:paraId="4B2B33A1" w14:textId="708EBE7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Rita’s contribution to central exposed to risk = 3 months</w:t>
      </w:r>
    </w:p>
    <w:p w14:paraId="6E7CB5C6" w14:textId="2F2DDA29"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 contribution to initial exposed to risk = 1 year</w:t>
      </w:r>
    </w:p>
    <w:p w14:paraId="0D172559" w14:textId="62AE6945"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Sita</w:t>
      </w:r>
    </w:p>
    <w:p w14:paraId="1EC6474C" w14:textId="7EB26BAA"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Sita turned 30 on 1 September 2011, when she was already married. Time spent under investigation, aged 30 last birthdays by Sita was 1 September 2011 – 31 August 2012.</w:t>
      </w:r>
    </w:p>
    <w:p w14:paraId="58097320" w14:textId="490A67D0"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Sita’s contribution to both central and initial exposed to risk is 1 year.</w:t>
      </w:r>
    </w:p>
    <w:p w14:paraId="2F3D720D" w14:textId="7D94684C"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Nita</w:t>
      </w:r>
    </w:p>
    <w:p w14:paraId="1AB3B5EF" w14:textId="21A34BCE"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Nita’s contribution to both central and initial exposed to risk is 9 months.</w:t>
      </w:r>
    </w:p>
    <w:p w14:paraId="01CE9949" w14:textId="444322BD"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Gita</w:t>
      </w:r>
    </w:p>
    <w:p w14:paraId="772C763B" w14:textId="1E6CAAB9"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Gita got married on 1 June 2011, at which time she was already past her 31</w:t>
      </w:r>
      <w:r w:rsidRPr="00C21983">
        <w:rPr>
          <w:rFonts w:ascii="Comic Sans MS" w:eastAsiaTheme="minorEastAsia" w:hAnsi="Comic Sans MS"/>
          <w:sz w:val="25"/>
          <w:szCs w:val="25"/>
          <w:vertAlign w:val="superscript"/>
        </w:rPr>
        <w:t>st</w:t>
      </w:r>
      <w:r w:rsidRPr="00C21983">
        <w:rPr>
          <w:rFonts w:ascii="Comic Sans MS" w:eastAsiaTheme="minorEastAsia" w:hAnsi="Comic Sans MS"/>
          <w:sz w:val="25"/>
          <w:szCs w:val="25"/>
        </w:rPr>
        <w:t xml:space="preserve"> birthday. Therefore, she has spent no time during the investigation period as a married woman at age 30 last birthday.</w:t>
      </w:r>
    </w:p>
    <w:p w14:paraId="5E9887B2" w14:textId="7FC0B662"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her contribution to both central and initial exposed to risk is nil.</w:t>
      </w:r>
    </w:p>
    <w:p w14:paraId="60971AA6" w14:textId="67337B31" w:rsidR="00987F01" w:rsidRPr="00C21983" w:rsidRDefault="008D6435" w:rsidP="008D6435">
      <w:pPr>
        <w:pStyle w:val="ListParagraph"/>
        <w:numPr>
          <w:ilvl w:val="0"/>
          <w:numId w:val="20"/>
        </w:numPr>
        <w:rPr>
          <w:rFonts w:ascii="Comic Sans MS" w:eastAsiaTheme="minorEastAsia" w:hAnsi="Comic Sans MS"/>
          <w:sz w:val="25"/>
          <w:szCs w:val="25"/>
        </w:rPr>
      </w:pPr>
      <w:r w:rsidRPr="00C21983">
        <w:rPr>
          <w:rFonts w:ascii="Comic Sans MS" w:eastAsiaTheme="minorEastAsia" w:hAnsi="Comic Sans MS"/>
          <w:sz w:val="25"/>
          <w:szCs w:val="25"/>
        </w:rPr>
        <w:t>Total exposed to risk:</w:t>
      </w:r>
    </w:p>
    <w:p w14:paraId="7B05DC79" w14:textId="7777777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Hence, total exposed to risk is:</w:t>
      </w:r>
    </w:p>
    <w:p w14:paraId="2AE80DC9" w14:textId="7777777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lastRenderedPageBreak/>
        <w:t>Central exposed to risk = 0.25 + 1 + 0.75 + 0 = 2 years.</w:t>
      </w:r>
    </w:p>
    <w:p w14:paraId="3D09F459" w14:textId="0EB89E5B"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Initial exposed to risk = 1 + 1 + 0.75 + 0 = 2.75 years</w:t>
      </w:r>
    </w:p>
    <w:p w14:paraId="5B9FCD2B" w14:textId="4ECB12C5"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C21983" w:rsidRDefault="00987F01" w:rsidP="00987F01">
      <w:pPr>
        <w:pStyle w:val="ListParagraph"/>
        <w:ind w:left="1440"/>
        <w:rPr>
          <w:rFonts w:ascii="Comic Sans MS" w:eastAsiaTheme="minorEastAsia" w:hAnsi="Comic Sans MS"/>
          <w:sz w:val="25"/>
          <w:szCs w:val="25"/>
        </w:rPr>
      </w:pPr>
    </w:p>
    <w:p w14:paraId="23FBA33F" w14:textId="77777777" w:rsidR="00746A83" w:rsidRPr="00C21983" w:rsidRDefault="00746A83" w:rsidP="00746A83">
      <w:pPr>
        <w:pStyle w:val="ListParagraph"/>
        <w:ind w:left="1440"/>
        <w:rPr>
          <w:rFonts w:ascii="Comic Sans MS" w:eastAsiaTheme="minorEastAsia" w:hAnsi="Comic Sans MS"/>
          <w:sz w:val="25"/>
          <w:szCs w:val="25"/>
        </w:rPr>
      </w:pPr>
    </w:p>
    <w:p w14:paraId="39F9B612" w14:textId="77777777" w:rsidR="00746A83" w:rsidRPr="00C21983" w:rsidRDefault="00746A83" w:rsidP="00746A83">
      <w:pPr>
        <w:pStyle w:val="ListParagraph"/>
        <w:ind w:left="1440"/>
        <w:rPr>
          <w:rFonts w:ascii="Comic Sans MS" w:eastAsiaTheme="minorEastAsia" w:hAnsi="Comic Sans MS"/>
          <w:sz w:val="25"/>
          <w:szCs w:val="25"/>
        </w:rPr>
      </w:pPr>
    </w:p>
    <w:p w14:paraId="7726D0B2" w14:textId="77777777" w:rsidR="00746A83" w:rsidRPr="00C21983" w:rsidRDefault="00746A83" w:rsidP="00746A83">
      <w:pPr>
        <w:pStyle w:val="ListParagraph"/>
        <w:ind w:left="1440"/>
        <w:rPr>
          <w:rFonts w:ascii="Comic Sans MS" w:eastAsiaTheme="minorEastAsia" w:hAnsi="Comic Sans MS"/>
          <w:sz w:val="25"/>
          <w:szCs w:val="25"/>
        </w:rPr>
      </w:pPr>
    </w:p>
    <w:p w14:paraId="02EEBEB7" w14:textId="3624B12B" w:rsidR="007F61F8" w:rsidRPr="00C21983" w:rsidRDefault="007F61F8" w:rsidP="007F61F8">
      <w:pPr>
        <w:rPr>
          <w:rFonts w:ascii="Comic Sans MS" w:eastAsiaTheme="minorEastAsia" w:hAnsi="Comic Sans MS"/>
          <w:sz w:val="25"/>
          <w:szCs w:val="25"/>
        </w:rPr>
      </w:pPr>
    </w:p>
    <w:p w14:paraId="298D6DE3" w14:textId="77777777" w:rsidR="00297082" w:rsidRPr="00C21983" w:rsidRDefault="00297082" w:rsidP="00297082">
      <w:pPr>
        <w:pStyle w:val="ListParagraph"/>
        <w:ind w:left="1440"/>
        <w:rPr>
          <w:rFonts w:ascii="Comic Sans MS" w:eastAsiaTheme="minorEastAsia" w:hAnsi="Comic Sans MS"/>
          <w:sz w:val="25"/>
          <w:szCs w:val="25"/>
        </w:rPr>
      </w:pPr>
    </w:p>
    <w:p w14:paraId="7BB1EFF6" w14:textId="77777777" w:rsidR="0090305C" w:rsidRPr="00C21983" w:rsidRDefault="0090305C" w:rsidP="0090305C">
      <w:pPr>
        <w:rPr>
          <w:rFonts w:ascii="Comic Sans MS" w:eastAsiaTheme="minorEastAsia" w:hAnsi="Comic Sans MS"/>
          <w:sz w:val="25"/>
          <w:szCs w:val="25"/>
        </w:rPr>
      </w:pPr>
    </w:p>
    <w:p w14:paraId="692C33E1" w14:textId="77777777" w:rsidR="00084154" w:rsidRPr="00C21983" w:rsidRDefault="00084154" w:rsidP="00B439EA">
      <w:pPr>
        <w:pStyle w:val="ListParagraph"/>
        <w:ind w:left="1440"/>
        <w:rPr>
          <w:rFonts w:ascii="Comic Sans MS" w:eastAsiaTheme="minorEastAsia" w:hAnsi="Comic Sans MS"/>
          <w:sz w:val="25"/>
          <w:szCs w:val="25"/>
        </w:rPr>
      </w:pPr>
    </w:p>
    <w:p w14:paraId="6FCF74C7" w14:textId="08F72077" w:rsidR="00A76038" w:rsidRPr="00C21983" w:rsidRDefault="00A76038"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cr/>
        <w:t xml:space="preserve"> </w:t>
      </w:r>
    </w:p>
    <w:sectPr w:rsidR="00A76038" w:rsidRPr="00C21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78982B85"/>
    <w:multiLevelType w:val="hybridMultilevel"/>
    <w:tmpl w:val="6DAE3206"/>
    <w:lvl w:ilvl="0" w:tplc="1DE6567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296CB5"/>
    <w:rsid w:val="00297082"/>
    <w:rsid w:val="003E5448"/>
    <w:rsid w:val="004B7C23"/>
    <w:rsid w:val="00525426"/>
    <w:rsid w:val="00746A83"/>
    <w:rsid w:val="00750D78"/>
    <w:rsid w:val="007A3674"/>
    <w:rsid w:val="007F1C72"/>
    <w:rsid w:val="007F518F"/>
    <w:rsid w:val="007F61F8"/>
    <w:rsid w:val="00855E7A"/>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12</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10</cp:revision>
  <dcterms:created xsi:type="dcterms:W3CDTF">2021-10-03T13:08:00Z</dcterms:created>
  <dcterms:modified xsi:type="dcterms:W3CDTF">2021-10-05T18:24:00Z</dcterms:modified>
</cp:coreProperties>
</file>