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756D" w14:textId="77777777" w:rsidR="0080197D" w:rsidRPr="00363CC5" w:rsidRDefault="0080197D" w:rsidP="0080197D">
      <w:pPr>
        <w:jc w:val="center"/>
        <w:rPr>
          <w:rFonts w:ascii="Algerian" w:hAnsi="Algerian"/>
          <w:b/>
          <w:bCs/>
          <w:i/>
          <w:iCs/>
          <w:sz w:val="52"/>
          <w:szCs w:val="52"/>
        </w:rPr>
      </w:pPr>
      <w:r w:rsidRPr="00363CC5">
        <w:rPr>
          <w:rFonts w:ascii="Algerian" w:hAnsi="Algerian"/>
          <w:b/>
          <w:bCs/>
          <w:i/>
          <w:iCs/>
          <w:sz w:val="52"/>
          <w:szCs w:val="52"/>
        </w:rPr>
        <w:t xml:space="preserve">BUSINESS FINANCE </w:t>
      </w:r>
    </w:p>
    <w:p w14:paraId="0737A979" w14:textId="77777777" w:rsidR="0080197D" w:rsidRDefault="0080197D" w:rsidP="0080197D">
      <w:pPr>
        <w:jc w:val="center"/>
        <w:rPr>
          <w:rFonts w:ascii="Algerian" w:hAnsi="Algerian"/>
          <w:b/>
          <w:bCs/>
          <w:i/>
          <w:iCs/>
          <w:sz w:val="52"/>
          <w:szCs w:val="52"/>
        </w:rPr>
      </w:pPr>
      <w:r>
        <w:rPr>
          <w:rFonts w:ascii="Algerian" w:hAnsi="Algerian"/>
          <w:b/>
          <w:bCs/>
          <w:i/>
          <w:iCs/>
          <w:sz w:val="52"/>
          <w:szCs w:val="52"/>
        </w:rPr>
        <w:t>ASSIGNMENT-1</w:t>
      </w:r>
    </w:p>
    <w:p w14:paraId="7D6D3662"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ANSWER-1 =IRR may give multiple solutions(d)</w:t>
      </w:r>
    </w:p>
    <w:p w14:paraId="61CC4CFA"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ANSWER-2 =market price per share/earning per share(a)</w:t>
      </w:r>
    </w:p>
    <w:p w14:paraId="75B20AED"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ANSWER-3 =All of the above(d)</w:t>
      </w:r>
    </w:p>
    <w:p w14:paraId="4A5A2CD2"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ANSWER-4 =1000000(d)</w:t>
      </w:r>
    </w:p>
    <w:p w14:paraId="00763E8C"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ANSWER-5</w:t>
      </w:r>
    </w:p>
    <w:p w14:paraId="534A348F" w14:textId="77777777" w:rsidR="0080197D" w:rsidRPr="0084568D" w:rsidRDefault="0080197D" w:rsidP="0080197D">
      <w:pPr>
        <w:pStyle w:val="ListParagraph"/>
        <w:numPr>
          <w:ilvl w:val="0"/>
          <w:numId w:val="3"/>
        </w:numPr>
        <w:rPr>
          <w:rFonts w:ascii="Gabriola" w:hAnsi="Gabriola"/>
          <w:sz w:val="40"/>
          <w:szCs w:val="40"/>
        </w:rPr>
      </w:pPr>
      <w:r w:rsidRPr="0084568D">
        <w:rPr>
          <w:rFonts w:ascii="Gabriola" w:hAnsi="Gabriola"/>
          <w:sz w:val="40"/>
          <w:szCs w:val="40"/>
        </w:rPr>
        <w:t xml:space="preserve">Sales –Costs = EBIT = 2500-1500 = 1000  </w:t>
      </w:r>
    </w:p>
    <w:p w14:paraId="60CF3887" w14:textId="77777777" w:rsidR="0080197D" w:rsidRPr="0084568D" w:rsidRDefault="0080197D" w:rsidP="0080197D">
      <w:pPr>
        <w:ind w:left="141"/>
        <w:rPr>
          <w:rFonts w:ascii="Gabriola" w:hAnsi="Gabriola"/>
          <w:sz w:val="40"/>
          <w:szCs w:val="40"/>
        </w:rPr>
      </w:pPr>
      <w:r w:rsidRPr="0084568D">
        <w:rPr>
          <w:rFonts w:ascii="Gabriola" w:hAnsi="Gabriola"/>
          <w:sz w:val="40"/>
          <w:szCs w:val="40"/>
        </w:rPr>
        <w:t xml:space="preserve">           Less Taxes (40% 0f 500) = 400  </w:t>
      </w:r>
    </w:p>
    <w:p w14:paraId="08B86B89" w14:textId="77777777" w:rsidR="0080197D" w:rsidRPr="0084568D" w:rsidRDefault="0080197D" w:rsidP="0080197D">
      <w:pPr>
        <w:ind w:left="141"/>
        <w:rPr>
          <w:rFonts w:ascii="Gabriola" w:hAnsi="Gabriola"/>
          <w:sz w:val="40"/>
          <w:szCs w:val="40"/>
        </w:rPr>
      </w:pPr>
      <w:r w:rsidRPr="0084568D">
        <w:rPr>
          <w:rFonts w:ascii="Gabriola" w:hAnsi="Gabriola"/>
          <w:sz w:val="40"/>
          <w:szCs w:val="40"/>
        </w:rPr>
        <w:t xml:space="preserve">           NOPAT = 600 </w:t>
      </w:r>
    </w:p>
    <w:p w14:paraId="26022E1A" w14:textId="77777777" w:rsidR="0080197D" w:rsidRPr="0084568D" w:rsidRDefault="0080197D" w:rsidP="0080197D">
      <w:pPr>
        <w:pStyle w:val="ListParagraph"/>
        <w:numPr>
          <w:ilvl w:val="0"/>
          <w:numId w:val="3"/>
        </w:numPr>
        <w:rPr>
          <w:rFonts w:ascii="Gabriola" w:hAnsi="Gabriola" w:cstheme="minorHAnsi"/>
          <w:sz w:val="40"/>
          <w:szCs w:val="40"/>
        </w:rPr>
      </w:pPr>
      <w:r w:rsidRPr="0084568D">
        <w:rPr>
          <w:rFonts w:ascii="Gabriola" w:hAnsi="Gabriola"/>
          <w:sz w:val="40"/>
          <w:szCs w:val="40"/>
        </w:rPr>
        <w:t xml:space="preserve"> PV of Inflow 600/1.2 = 500 </w:t>
      </w:r>
    </w:p>
    <w:p w14:paraId="3CAF724A" w14:textId="77777777" w:rsidR="0080197D" w:rsidRPr="0084568D" w:rsidRDefault="0080197D" w:rsidP="0080197D">
      <w:pPr>
        <w:ind w:left="141"/>
        <w:rPr>
          <w:rFonts w:ascii="Gabriola" w:hAnsi="Gabriola" w:cstheme="minorHAnsi"/>
          <w:sz w:val="40"/>
          <w:szCs w:val="40"/>
        </w:rPr>
      </w:pPr>
      <w:r w:rsidRPr="0084568D">
        <w:rPr>
          <w:rFonts w:ascii="Gabriola" w:hAnsi="Gabriola"/>
          <w:sz w:val="40"/>
          <w:szCs w:val="40"/>
        </w:rPr>
        <w:t xml:space="preserve">            NPV = PV of Outflow – PV of Inflow       </w:t>
      </w:r>
    </w:p>
    <w:p w14:paraId="31C0485E" w14:textId="77777777" w:rsidR="0080197D" w:rsidRPr="0084568D" w:rsidRDefault="0080197D" w:rsidP="0080197D">
      <w:pPr>
        <w:pStyle w:val="ListParagraph"/>
        <w:numPr>
          <w:ilvl w:val="0"/>
          <w:numId w:val="3"/>
        </w:numPr>
        <w:rPr>
          <w:rFonts w:ascii="Gabriola" w:hAnsi="Gabriola" w:cstheme="minorHAnsi"/>
          <w:sz w:val="40"/>
          <w:szCs w:val="40"/>
        </w:rPr>
      </w:pPr>
      <w:r w:rsidRPr="0084568D">
        <w:rPr>
          <w:rFonts w:ascii="Gabriola" w:hAnsi="Gabriola"/>
          <w:sz w:val="40"/>
          <w:szCs w:val="40"/>
        </w:rPr>
        <w:t xml:space="preserve">  NPV will go up </w:t>
      </w:r>
    </w:p>
    <w:p w14:paraId="38A4FC91"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 xml:space="preserve">ANSWER-6 </w:t>
      </w:r>
    </w:p>
    <w:p w14:paraId="2C7A05EB"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To measure the efficiency of any business we will calculate the profitability ratios. These include-</w:t>
      </w:r>
    </w:p>
    <w:p w14:paraId="6041C789"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lastRenderedPageBreak/>
        <w:t>1.Gross profit ratio = Gross profit/Net sales*100</w:t>
      </w:r>
    </w:p>
    <w:p w14:paraId="5690B154"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It tells us the gross profit that we earn on the sales of a single unit. It is always expressed as percentage .</w:t>
      </w:r>
    </w:p>
    <w:p w14:paraId="07EFC633"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When it is high it tells us that net sales are high with constant COGS</w:t>
      </w:r>
    </w:p>
    <w:p w14:paraId="14934E79"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When it is low it tells us that net sales are low with constant COGS</w:t>
      </w:r>
    </w:p>
    <w:p w14:paraId="7236376B" w14:textId="77777777" w:rsidR="0080197D" w:rsidRPr="0084568D" w:rsidRDefault="0080197D" w:rsidP="0080197D">
      <w:pPr>
        <w:rPr>
          <w:rFonts w:ascii="Gabriola" w:hAnsi="Gabriola" w:cstheme="minorHAnsi"/>
          <w:sz w:val="40"/>
          <w:szCs w:val="40"/>
        </w:rPr>
      </w:pPr>
      <w:r w:rsidRPr="0084568D">
        <w:rPr>
          <w:rFonts w:ascii="Gabriola" w:hAnsi="Gabriola" w:cstheme="minorHAnsi"/>
          <w:sz w:val="40"/>
          <w:szCs w:val="40"/>
        </w:rPr>
        <w:t>In general a company with higher profitability ratio is better as it gives a higher chance for creation of reserve</w:t>
      </w:r>
    </w:p>
    <w:p w14:paraId="24F8FE4E"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cstheme="minorHAnsi"/>
          <w:sz w:val="40"/>
          <w:szCs w:val="40"/>
        </w:rPr>
        <w:t>2.Operating ratio = (</w:t>
      </w:r>
      <w:r w:rsidRPr="0084568D">
        <w:rPr>
          <w:rFonts w:ascii="Gabriola" w:hAnsi="Gabriola"/>
          <w:spacing w:val="-4"/>
          <w:sz w:val="40"/>
          <w:szCs w:val="40"/>
          <w:shd w:val="clear" w:color="auto" w:fill="FFFFFF"/>
        </w:rPr>
        <w:t>Operating cost/Revenue from Operations) x 100</w:t>
      </w:r>
    </w:p>
    <w:p w14:paraId="7F40C8AE"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The main objective of the operating ratio is to assess the operational efficiency of the business.</w:t>
      </w:r>
    </w:p>
    <w:p w14:paraId="735FACF3"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Lower the ratio higher the efficiency of the company</w:t>
      </w:r>
    </w:p>
    <w:p w14:paraId="387ADC4A"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3.Operating profit ratio = (Operating Profit/Revenue from Operations) x 100</w:t>
      </w:r>
    </w:p>
    <w:p w14:paraId="5C61E004"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cstheme="minorHAnsi"/>
          <w:sz w:val="40"/>
          <w:szCs w:val="40"/>
        </w:rPr>
        <w:t xml:space="preserve">,where operating profit = </w:t>
      </w:r>
      <w:r w:rsidRPr="0084568D">
        <w:rPr>
          <w:rFonts w:ascii="Gabriola" w:hAnsi="Gabriola"/>
          <w:spacing w:val="-4"/>
          <w:sz w:val="40"/>
          <w:szCs w:val="40"/>
          <w:shd w:val="clear" w:color="auto" w:fill="FFFFFF"/>
        </w:rPr>
        <w:t>Gross Profit + Other Operating Income – Other Operating Expenses.</w:t>
      </w:r>
    </w:p>
    <w:p w14:paraId="31DBF131"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Its objective tells us the operational efficiency of the business</w:t>
      </w:r>
    </w:p>
    <w:p w14:paraId="5DC0A251" w14:textId="77777777" w:rsidR="0080197D" w:rsidRPr="0084568D" w:rsidRDefault="0080197D" w:rsidP="0080197D">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4.Net profit ratio = (Net Profit/Net Sales) x 100</w:t>
      </w:r>
    </w:p>
    <w:p w14:paraId="421FDC23"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3"/>
          <w:sz w:val="40"/>
          <w:szCs w:val="40"/>
        </w:rPr>
      </w:pPr>
      <w:r w:rsidRPr="0084568D">
        <w:rPr>
          <w:rFonts w:ascii="Gabriola" w:hAnsi="Gabriola" w:cstheme="minorHAnsi"/>
          <w:spacing w:val="-3"/>
          <w:sz w:val="40"/>
          <w:szCs w:val="40"/>
        </w:rPr>
        <w:lastRenderedPageBreak/>
        <w:t>Net Profit Ratio indicates the overall efficiency of the business. Higher the Net Profit Ratio, better is the business. An increase in the ratio over the previous year shows improvement in operational efficiency of the business.</w:t>
      </w:r>
    </w:p>
    <w:p w14:paraId="5B4CF4F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3"/>
          <w:sz w:val="40"/>
          <w:szCs w:val="40"/>
        </w:rPr>
        <w:t xml:space="preserve">5.Return on investment = </w:t>
      </w:r>
      <w:r w:rsidRPr="0084568D">
        <w:rPr>
          <w:rFonts w:ascii="Gabriola" w:hAnsi="Gabriola" w:cstheme="minorHAnsi"/>
          <w:spacing w:val="-4"/>
          <w:sz w:val="40"/>
          <w:szCs w:val="40"/>
          <w:shd w:val="clear" w:color="auto" w:fill="FFFFFF"/>
        </w:rPr>
        <w:t>(Net Profit before Interest, Tax and Dividend/Capital Employed) x 100</w:t>
      </w:r>
    </w:p>
    <w:p w14:paraId="325EA829"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It tells us the overall return that we get on the investment that we have made in the business.</w:t>
      </w:r>
    </w:p>
    <w:p w14:paraId="7465ED1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ANSWER-7</w:t>
      </w:r>
    </w:p>
    <w:p w14:paraId="05461834"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Historical information-The number and the information that we use in the calculation of the ratios are based on the past results, which may not reflect the company’s future performance.</w:t>
      </w:r>
    </w:p>
    <w:p w14:paraId="6D1B2BE0"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Inflation-The results of the company are released quarterly or periodically and as a consequence there are time gaps between each release and as a result of that if inflation has occurred then real prices are not reflected in the financial statements.</w:t>
      </w:r>
    </w:p>
    <w:p w14:paraId="466F17ED"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Accounting policies- Different companies may use different accounting principles. This means comparing different companies ratios will be like comparing bananas and apples. For ex-one company may use one method of calculating depreciation while the other may use some other method of depreciation.</w:t>
      </w:r>
    </w:p>
    <w:p w14:paraId="2EF5BA23"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Operating changes-Business can go under drastic changes and thus taking the data form past will not be fruitful.</w:t>
      </w:r>
    </w:p>
    <w:p w14:paraId="23F29EC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Ignorance of qualitative aspect-Ratios analysis only include the monetary aspect and exclude the qualitative aspect of the firm.</w:t>
      </w:r>
    </w:p>
    <w:p w14:paraId="2DC28F90"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ANSWER-8</w:t>
      </w:r>
    </w:p>
    <w:p w14:paraId="1C0A5B89"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 - Beta indicates how volatile a stock's price is in comparison to the overall stock market. A beta greater than 1 indicates a stock's price swings more wildly (i.e., more volatile) than the overall market. A beta of less than 1 indicates that a stock's price is less volatile than the overall market.</w:t>
      </w:r>
    </w:p>
    <w:p w14:paraId="5466508A"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II – Beta(geared) = Beta(ungeared)[1+debt/equity(1-tax rate)</w:t>
      </w:r>
    </w:p>
    <w:p w14:paraId="742C99B1"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1.1 = B(ug)[1+1/2(1-30%)]</w:t>
      </w:r>
    </w:p>
    <w:p w14:paraId="6E111A27"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 xml:space="preserve">       1.1 = B(ug)[1+0.35]</w:t>
      </w:r>
    </w:p>
    <w:p w14:paraId="212537F1"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B(ug) = 1.1/1.35</w:t>
      </w:r>
    </w:p>
    <w:p w14:paraId="2BDFD013"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B(ug) = 0.8148</w:t>
      </w:r>
    </w:p>
    <w:p w14:paraId="443E333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NOW,</w:t>
      </w:r>
    </w:p>
    <w:p w14:paraId="21403F7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B(g) = 0.8148[1+2/2(1-30%)]</w:t>
      </w:r>
    </w:p>
    <w:p w14:paraId="38CF9AB0"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=0.84148[1+0.7] </w:t>
      </w:r>
    </w:p>
    <w:p w14:paraId="0F6E1F57"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=1.3852</w:t>
      </w:r>
    </w:p>
    <w:p w14:paraId="0EB51870"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p>
    <w:p w14:paraId="54772D45"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pacing w:val="-4"/>
          <w:sz w:val="40"/>
          <w:szCs w:val="40"/>
          <w:shd w:val="clear" w:color="auto" w:fill="FFFFFF"/>
        </w:rPr>
        <w:t xml:space="preserve">ANSWER-9 </w:t>
      </w:r>
      <w:r w:rsidRPr="0084568D">
        <w:rPr>
          <w:rFonts w:ascii="Gabriola" w:hAnsi="Gabriola"/>
          <w:sz w:val="40"/>
          <w:szCs w:val="40"/>
        </w:rPr>
        <w:t xml:space="preserve"> </w:t>
      </w:r>
      <w:r w:rsidRPr="0084568D">
        <w:rPr>
          <w:rFonts w:ascii="Gabriola" w:hAnsi="Gabriola" w:cstheme="minorHAnsi"/>
          <w:sz w:val="40"/>
          <w:szCs w:val="40"/>
        </w:rPr>
        <w:t>In general the market value of investment trust is not correlated to the net present value.</w:t>
      </w:r>
    </w:p>
    <w:p w14:paraId="7B108CD3"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ANSWER-10</w:t>
      </w:r>
    </w:p>
    <w:p w14:paraId="44F775E9"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 – CONFLICTS OF INTRESTS</w:t>
      </w:r>
    </w:p>
    <w:p w14:paraId="64733DD7"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lastRenderedPageBreak/>
        <w:t>Managers have lots of information which they might use to benefit them but this might be against the interest of shareholders so it causes conflict of interest on the other hand,</w:t>
      </w:r>
    </w:p>
    <w:p w14:paraId="341844E9"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Between lenders and shareholders they want more profit whereas lenders want interest and payment on time that is they want security.</w:t>
      </w:r>
    </w:p>
    <w:p w14:paraId="22187663"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So these problem can be resolved by agency theory, in which principal are known as shareholders and agent are managers and executives,</w:t>
      </w:r>
    </w:p>
    <w:p w14:paraId="1F82825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This result in,</w:t>
      </w:r>
    </w:p>
    <w:p w14:paraId="6CCF1D4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Agency cost-if conflict arises between principal and agent then it result in monitoring and putting pressure on the agents to work according to the principal.</w:t>
      </w:r>
    </w:p>
    <w:p w14:paraId="60A3B05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II – Dividend per share-10</w:t>
      </w:r>
    </w:p>
    <w:p w14:paraId="02B1019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Market price-70</w:t>
      </w:r>
    </w:p>
    <w:p w14:paraId="5B973E6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Growth rate – 8%</w:t>
      </w:r>
    </w:p>
    <w:p w14:paraId="5442880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Dividend yield = 10/70*100 = 14.2857%</w:t>
      </w:r>
    </w:p>
    <w:p w14:paraId="176980BD"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 xml:space="preserve">      Cost of equity = 8%+14.29% = 22.29%</w:t>
      </w:r>
    </w:p>
    <w:p w14:paraId="457C805E"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Cost of equity=R(f)+MRP*Beta </w:t>
      </w:r>
    </w:p>
    <w:p w14:paraId="5455685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22.29-0.06 = Beta*0.05</w:t>
      </w:r>
    </w:p>
    <w:p w14:paraId="6B90DBC5"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16.29/0.05 = Beta = 3.258</w:t>
      </w:r>
    </w:p>
    <w:p w14:paraId="2F4C12AC"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NOW,</w:t>
      </w:r>
    </w:p>
    <w:p w14:paraId="14751EF0"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B(new) = 1.8*B = 5.8644</w:t>
      </w:r>
    </w:p>
    <w:p w14:paraId="6C30977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Cost of equity = 6%+5%*B(new) = 35.32%</w:t>
      </w:r>
    </w:p>
    <w:p w14:paraId="1F302FAA"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Cost of equity = D+G</w:t>
      </w:r>
    </w:p>
    <w:p w14:paraId="16A1487A"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35.32% = (10/x)*100+8%</w:t>
      </w:r>
    </w:p>
    <w:p w14:paraId="4466413E"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27.32 = 1000/x =1000/27.32 </w:t>
      </w:r>
    </w:p>
    <w:p w14:paraId="21E1C7F5"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=36.60</w:t>
      </w:r>
    </w:p>
    <w:p w14:paraId="6DC0D313"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MRP = R(m)+(R(f)*B)</w:t>
      </w:r>
    </w:p>
    <w:p w14:paraId="196E6E46"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ANSWER-11</w:t>
      </w:r>
    </w:p>
    <w:p w14:paraId="3C893C56"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 - We can compare individual stock  with the overall market by assessing the beta of the stock. Beta can be regarded as a measure of the systematic risk associated with a particular stock.</w:t>
      </w:r>
    </w:p>
    <w:p w14:paraId="77DC7EF6"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For company </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 beta(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)=sigma(</w:t>
      </w:r>
      <w:proofErr w:type="spellStart"/>
      <w:r w:rsidRPr="0084568D">
        <w:rPr>
          <w:rFonts w:ascii="Gabriola" w:hAnsi="Gabriola" w:cstheme="minorHAnsi"/>
          <w:spacing w:val="-4"/>
          <w:sz w:val="40"/>
          <w:szCs w:val="40"/>
          <w:shd w:val="clear" w:color="auto" w:fill="FFFFFF"/>
        </w:rPr>
        <w:t>im</w:t>
      </w:r>
      <w:proofErr w:type="spellEnd"/>
      <w:r w:rsidRPr="0084568D">
        <w:rPr>
          <w:rFonts w:ascii="Gabriola" w:hAnsi="Gabriola" w:cstheme="minorHAnsi"/>
          <w:spacing w:val="-4"/>
          <w:sz w:val="40"/>
          <w:szCs w:val="40"/>
          <w:shd w:val="clear" w:color="auto" w:fill="FFFFFF"/>
        </w:rPr>
        <w:t>)/sigma(m)^2</w:t>
      </w:r>
    </w:p>
    <w:p w14:paraId="60FFADC2"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II – beta(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)=(p(</w:t>
      </w:r>
      <w:proofErr w:type="spellStart"/>
      <w:r w:rsidRPr="0084568D">
        <w:rPr>
          <w:rFonts w:ascii="Gabriola" w:hAnsi="Gabriola" w:cstheme="minorHAnsi"/>
          <w:spacing w:val="-4"/>
          <w:sz w:val="40"/>
          <w:szCs w:val="40"/>
          <w:shd w:val="clear" w:color="auto" w:fill="FFFFFF"/>
        </w:rPr>
        <w:t>im</w:t>
      </w:r>
      <w:proofErr w:type="spellEnd"/>
      <w:r w:rsidRPr="0084568D">
        <w:rPr>
          <w:rFonts w:ascii="Gabriola" w:hAnsi="Gabriola" w:cstheme="minorHAnsi"/>
          <w:spacing w:val="-4"/>
          <w:sz w:val="40"/>
          <w:szCs w:val="40"/>
          <w:shd w:val="clear" w:color="auto" w:fill="FFFFFF"/>
        </w:rPr>
        <w:t>)*sigma(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))/sigma(m)) ,where</w:t>
      </w:r>
    </w:p>
    <w:p w14:paraId="4BB9D832" w14:textId="77777777" w:rsidR="0080197D" w:rsidRPr="0084568D" w:rsidRDefault="0080197D" w:rsidP="0080197D">
      <w:pPr>
        <w:pStyle w:val="NormalWeb"/>
        <w:numPr>
          <w:ilvl w:val="0"/>
          <w:numId w:val="1"/>
        </w:numPr>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P(</w:t>
      </w:r>
      <w:proofErr w:type="spellStart"/>
      <w:r w:rsidRPr="0084568D">
        <w:rPr>
          <w:rFonts w:ascii="Gabriola" w:hAnsi="Gabriola" w:cstheme="minorHAnsi"/>
          <w:spacing w:val="-4"/>
          <w:sz w:val="40"/>
          <w:szCs w:val="40"/>
          <w:shd w:val="clear" w:color="auto" w:fill="FFFFFF"/>
        </w:rPr>
        <w:t>im</w:t>
      </w:r>
      <w:proofErr w:type="spellEnd"/>
      <w:r w:rsidRPr="0084568D">
        <w:rPr>
          <w:rFonts w:ascii="Gabriola" w:hAnsi="Gabriola" w:cstheme="minorHAnsi"/>
          <w:spacing w:val="-4"/>
          <w:sz w:val="40"/>
          <w:szCs w:val="40"/>
          <w:shd w:val="clear" w:color="auto" w:fill="FFFFFF"/>
        </w:rPr>
        <w:t>) is the correlation coefficient between the individual company stock return and that of the market.</w:t>
      </w:r>
    </w:p>
    <w:p w14:paraId="33A7E582" w14:textId="77777777" w:rsidR="0080197D" w:rsidRPr="0084568D" w:rsidRDefault="0080197D" w:rsidP="0080197D">
      <w:pPr>
        <w:pStyle w:val="NormalWeb"/>
        <w:numPr>
          <w:ilvl w:val="0"/>
          <w:numId w:val="1"/>
        </w:numPr>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Sigma(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 and sigma(m) are the standard deviation of the company’s stock return and the market index respectively.</w:t>
      </w:r>
    </w:p>
    <w:p w14:paraId="4B1C82E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pacing w:val="-4"/>
          <w:sz w:val="40"/>
          <w:szCs w:val="40"/>
          <w:shd w:val="clear" w:color="auto" w:fill="FFFFFF"/>
        </w:rPr>
        <w:t xml:space="preserve">   III - </w:t>
      </w:r>
      <w:r w:rsidRPr="0084568D">
        <w:rPr>
          <w:rFonts w:ascii="Gabriola" w:hAnsi="Gabriola" w:cstheme="minorHAnsi"/>
          <w:sz w:val="40"/>
          <w:szCs w:val="40"/>
        </w:rPr>
        <w:t>A value of beta in excess of 1 indicates a stock that has, historically,     amplified the return of the whole market (positive or negative) and a negative beta would signify a stock whose performance was counter cyclical, offsetting the overall market experience. So as a conclusion I will invest in the stock whose beta is 1</w:t>
      </w:r>
    </w:p>
    <w:p w14:paraId="1FD7514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lastRenderedPageBreak/>
        <w:t>IV – Government bond is considered a financial instrument with beta of 0.</w:t>
      </w:r>
    </w:p>
    <w:p w14:paraId="2255FDD1"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ANSWER-12</w:t>
      </w:r>
    </w:p>
    <w:p w14:paraId="57F6F96A"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A)</w:t>
      </w:r>
      <w:r w:rsidRPr="0084568D">
        <w:rPr>
          <w:rFonts w:ascii="Gabriola" w:hAnsi="Gabriola" w:cstheme="minorHAnsi"/>
          <w:sz w:val="40"/>
          <w:szCs w:val="40"/>
        </w:rPr>
        <w:tab/>
        <w:t>Debt : Equity = 1:1</w:t>
      </w:r>
    </w:p>
    <w:p w14:paraId="38CB4414"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Risk-free rate = 7%</w:t>
      </w:r>
    </w:p>
    <w:p w14:paraId="68FF94AC" w14:textId="515D67EF" w:rsidR="0080197D" w:rsidRPr="0084568D" w:rsidRDefault="00FC57E1" w:rsidP="0080197D">
      <w:pPr>
        <w:pStyle w:val="NormalWeb"/>
        <w:shd w:val="clear" w:color="auto" w:fill="FFFFFF"/>
        <w:spacing w:before="150" w:after="450"/>
        <w:rPr>
          <w:rFonts w:ascii="Gabriola" w:hAnsi="Gabriola" w:cstheme="minorHAnsi"/>
          <w:sz w:val="40"/>
          <w:szCs w:val="40"/>
        </w:rPr>
      </w:pPr>
      <w:r>
        <w:rPr>
          <w:rFonts w:ascii="Gabriola" w:hAnsi="Gabriola" w:cstheme="minorHAnsi"/>
          <w:sz w:val="40"/>
          <w:szCs w:val="40"/>
        </w:rPr>
        <w:t>Market</w:t>
      </w:r>
      <w:r w:rsidR="0080197D" w:rsidRPr="0084568D">
        <w:rPr>
          <w:rFonts w:ascii="Gabriola" w:hAnsi="Gabriola" w:cstheme="minorHAnsi"/>
          <w:sz w:val="40"/>
          <w:szCs w:val="40"/>
        </w:rPr>
        <w:t xml:space="preserve"> Risk Premium = 5%</w:t>
      </w:r>
    </w:p>
    <w:p w14:paraId="2FF7696B"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Geared Beta = 1.5</w:t>
      </w:r>
    </w:p>
    <w:p w14:paraId="41940D08"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Gross Cost of debt = 9%</w:t>
      </w:r>
    </w:p>
    <w:p w14:paraId="67C4B99B"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Tax rate  = 25%</w:t>
      </w:r>
    </w:p>
    <w:p w14:paraId="01115703"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proofErr w:type="spellStart"/>
      <w:r w:rsidRPr="0084568D">
        <w:rPr>
          <w:rFonts w:ascii="Gabriola" w:hAnsi="Gabriola" w:cstheme="minorHAnsi"/>
          <w:sz w:val="40"/>
          <w:szCs w:val="40"/>
        </w:rPr>
        <w:t>i</w:t>
      </w:r>
      <w:proofErr w:type="spellEnd"/>
      <w:r w:rsidRPr="0084568D">
        <w:rPr>
          <w:rFonts w:ascii="Gabriola" w:hAnsi="Gabriola" w:cstheme="minorHAnsi"/>
          <w:sz w:val="40"/>
          <w:szCs w:val="40"/>
        </w:rPr>
        <w:t>.</w:t>
      </w:r>
      <w:r w:rsidRPr="0084568D">
        <w:rPr>
          <w:rFonts w:ascii="Gabriola" w:hAnsi="Gabriola" w:cstheme="minorHAnsi"/>
          <w:sz w:val="40"/>
          <w:szCs w:val="40"/>
        </w:rPr>
        <w:tab/>
        <w:t>Net cost of debt = gross cost of debt * (1-t)</w:t>
      </w:r>
    </w:p>
    <w:p w14:paraId="1143D08E"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9%*(1-25%)</w:t>
      </w:r>
    </w:p>
    <w:p w14:paraId="71A48F7B"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6.75%</w:t>
      </w:r>
    </w:p>
    <w:p w14:paraId="51215A5B" w14:textId="6F7CF1F4"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Cost of equity = risk-free rate + Geared beta (</w:t>
      </w:r>
      <w:r w:rsidR="00FC57E1">
        <w:rPr>
          <w:rFonts w:ascii="Gabriola" w:hAnsi="Gabriola" w:cstheme="minorHAnsi"/>
          <w:sz w:val="40"/>
          <w:szCs w:val="40"/>
        </w:rPr>
        <w:t>Market</w:t>
      </w:r>
      <w:r w:rsidR="00FC57E1" w:rsidRPr="0084568D">
        <w:rPr>
          <w:rFonts w:ascii="Gabriola" w:hAnsi="Gabriola" w:cstheme="minorHAnsi"/>
          <w:sz w:val="40"/>
          <w:szCs w:val="40"/>
        </w:rPr>
        <w:t xml:space="preserve"> </w:t>
      </w:r>
      <w:r w:rsidRPr="0084568D">
        <w:rPr>
          <w:rFonts w:ascii="Gabriola" w:hAnsi="Gabriola" w:cstheme="minorHAnsi"/>
          <w:sz w:val="40"/>
          <w:szCs w:val="40"/>
        </w:rPr>
        <w:t>risk premium)</w:t>
      </w:r>
    </w:p>
    <w:p w14:paraId="07943040"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7% + 1.5 (5%)</w:t>
      </w:r>
    </w:p>
    <w:p w14:paraId="5B0BBCE6"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lastRenderedPageBreak/>
        <w:t xml:space="preserve">                                = 14.5 %</w:t>
      </w:r>
    </w:p>
    <w:p w14:paraId="6C5A9F7D"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WACC = [(1*Cost of equity) + (1*Cost of Debt)] / 2</w:t>
      </w:r>
    </w:p>
    <w:p w14:paraId="6BA579BD"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(14.5% + 6.75%) / 2</w:t>
      </w:r>
    </w:p>
    <w:p w14:paraId="463C4743"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WACC = 10.625 %</w:t>
      </w:r>
    </w:p>
    <w:p w14:paraId="1186BC12" w14:textId="5A5D6155"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ii.</w:t>
      </w:r>
      <w:r w:rsidRPr="0084568D">
        <w:rPr>
          <w:rFonts w:ascii="Gabriola" w:hAnsi="Gabriola" w:cstheme="minorHAnsi"/>
          <w:sz w:val="40"/>
          <w:szCs w:val="40"/>
        </w:rPr>
        <w:tab/>
        <w:t>Geared beta = Ungeared beta * (1 + (</w:t>
      </w:r>
      <w:r w:rsidR="00FC57E1" w:rsidRPr="0084568D">
        <w:rPr>
          <w:rFonts w:ascii="Gabriola" w:hAnsi="Gabriola" w:cstheme="minorHAnsi"/>
          <w:sz w:val="40"/>
          <w:szCs w:val="40"/>
        </w:rPr>
        <w:t>debt: equity</w:t>
      </w:r>
      <w:r w:rsidRPr="0084568D">
        <w:rPr>
          <w:rFonts w:ascii="Gabriola" w:hAnsi="Gabriola" w:cstheme="minorHAnsi"/>
          <w:sz w:val="40"/>
          <w:szCs w:val="40"/>
        </w:rPr>
        <w:t>)*(1-tax rate))</w:t>
      </w:r>
    </w:p>
    <w:p w14:paraId="78E9B323"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1.5          = Ungeared beta * (1+ 0.75)</w:t>
      </w:r>
    </w:p>
    <w:p w14:paraId="388A3330"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Ungeared beta = 0.85714</w:t>
      </w:r>
    </w:p>
    <w:p w14:paraId="28DA7A73" w14:textId="049FF4C2"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Cost of equity = Risk free rate + Beta (</w:t>
      </w:r>
      <w:r w:rsidR="00FC57E1">
        <w:rPr>
          <w:rFonts w:ascii="Gabriola" w:hAnsi="Gabriola" w:cstheme="minorHAnsi"/>
          <w:sz w:val="40"/>
          <w:szCs w:val="40"/>
        </w:rPr>
        <w:t>Market</w:t>
      </w:r>
      <w:r w:rsidR="00FC57E1" w:rsidRPr="0084568D">
        <w:rPr>
          <w:rFonts w:ascii="Gabriola" w:hAnsi="Gabriola" w:cstheme="minorHAnsi"/>
          <w:sz w:val="40"/>
          <w:szCs w:val="40"/>
        </w:rPr>
        <w:t xml:space="preserve"> </w:t>
      </w:r>
      <w:r w:rsidRPr="0084568D">
        <w:rPr>
          <w:rFonts w:ascii="Gabriola" w:hAnsi="Gabriola" w:cstheme="minorHAnsi"/>
          <w:sz w:val="40"/>
          <w:szCs w:val="40"/>
        </w:rPr>
        <w:t>risk premium)</w:t>
      </w:r>
    </w:p>
    <w:p w14:paraId="60986897"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7% + 0.85714 (5%)</w:t>
      </w:r>
    </w:p>
    <w:p w14:paraId="51F14863" w14:textId="77777777" w:rsidR="0080197D" w:rsidRPr="0084568D" w:rsidRDefault="0080197D" w:rsidP="0080197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Cost of equity = 11.2857 %</w:t>
      </w:r>
    </w:p>
    <w:p w14:paraId="3072EE82"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Thus, the required return to equity is 11.2857 %.</w:t>
      </w:r>
    </w:p>
    <w:p w14:paraId="4434C452"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ANSWER-13</w:t>
      </w:r>
    </w:p>
    <w:p w14:paraId="375C687D"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 At IRR, Present Value of Cash Outflows = Present Value of Cash Inflows Hence, cost of Project = ` 40,000 × 2.855 = `1,14,200.</w:t>
      </w:r>
    </w:p>
    <w:p w14:paraId="6F21500F"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lastRenderedPageBreak/>
        <w:t xml:space="preserve"> II. Profitability Index at cost of capital = 1.064</w:t>
      </w:r>
    </w:p>
    <w:p w14:paraId="6C0948AE"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1.064 = Present Value of Cash Inflows at cost of capital /1,14,200</w:t>
      </w:r>
    </w:p>
    <w:p w14:paraId="3B363785"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Present Value of Cash Inflows at cost of capital = `1,21,509.</w:t>
      </w:r>
    </w:p>
    <w:p w14:paraId="29FCA9FB"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Net Present Value at cost of capital = `1,21,509 – `1,14,200 = `7,309</w:t>
      </w:r>
    </w:p>
    <w:p w14:paraId="5D11D2A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III. Cumulative P.V.A.F at cost of capital (1 - 4) = Present Value of Cash Inflows Annual Cash Inflows = 1,21,509 40,000 = 3.038 Reference to Cumulative P.V.A.F table gives us the cost of capital 12%</w:t>
      </w:r>
    </w:p>
    <w:p w14:paraId="0FCB5405"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IV. Payback Period = 1,14,200 40,000 = 2.855 years</w:t>
      </w:r>
    </w:p>
    <w:p w14:paraId="06630741"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ANSWER-14</w:t>
      </w:r>
    </w:p>
    <w:p w14:paraId="201A0E60"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 – a) Current ratio - It is type of liquidity ratio which measures the company ability to pay short-term obligations. To calculate current ratio we use the formula</w:t>
      </w:r>
    </w:p>
    <w:p w14:paraId="22A63079"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CURRENT RATIO = CURRENT ASSET/CURRENT LIABLITY</w:t>
      </w:r>
    </w:p>
    <w:p w14:paraId="5C9E6341" w14:textId="77777777" w:rsidR="0080197D" w:rsidRPr="0084568D" w:rsidRDefault="0080197D" w:rsidP="0080197D">
      <w:pPr>
        <w:pStyle w:val="NormalWeb"/>
        <w:numPr>
          <w:ilvl w:val="0"/>
          <w:numId w:val="2"/>
        </w:numPr>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z w:val="40"/>
          <w:szCs w:val="40"/>
        </w:rPr>
        <w:lastRenderedPageBreak/>
        <w:t>Debtor turnover ratio-It tells us the company ability to collect the its receivable from debtors. In other words it tells us the time it takes for the company to rotate a cycle of its debtors receivables. Formula to calculate it</w:t>
      </w:r>
    </w:p>
    <w:p w14:paraId="43529186" w14:textId="77777777" w:rsidR="0080197D" w:rsidRPr="0084568D" w:rsidRDefault="0080197D" w:rsidP="0080197D">
      <w:pPr>
        <w:pStyle w:val="NormalWeb"/>
        <w:shd w:val="clear" w:color="auto" w:fill="FFFFFF"/>
        <w:spacing w:before="150" w:beforeAutospacing="0" w:after="450" w:afterAutospacing="0"/>
        <w:ind w:left="720"/>
        <w:rPr>
          <w:rFonts w:ascii="Gabriola" w:hAnsi="Gabriola" w:cstheme="minorHAnsi"/>
          <w:sz w:val="40"/>
          <w:szCs w:val="40"/>
        </w:rPr>
      </w:pPr>
      <w:r w:rsidRPr="0084568D">
        <w:rPr>
          <w:rFonts w:ascii="Gabriola" w:hAnsi="Gabriola" w:cstheme="minorHAnsi"/>
          <w:sz w:val="40"/>
          <w:szCs w:val="40"/>
        </w:rPr>
        <w:t>DEBTORS RECEIVABLE RATIO- NET CREDIT SALES/AVERAGE ACCOUNTS RECEIVABLE</w:t>
      </w:r>
    </w:p>
    <w:p w14:paraId="51A5A482"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II - To meet its short term liabilities he should keep a regular track on the liquidity ratios which include a) Current ratio   b) Quick ratio</w:t>
      </w:r>
    </w:p>
    <w:p w14:paraId="5AA4FF78"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color w:val="202124"/>
          <w:sz w:val="40"/>
          <w:szCs w:val="40"/>
          <w:shd w:val="clear" w:color="auto" w:fill="FFFFFF"/>
        </w:rPr>
      </w:pPr>
      <w:r w:rsidRPr="0084568D">
        <w:rPr>
          <w:rFonts w:ascii="Gabriola" w:hAnsi="Gabriola" w:cstheme="minorHAnsi"/>
          <w:sz w:val="40"/>
          <w:szCs w:val="40"/>
        </w:rPr>
        <w:t>CURRENT RATIO = CURRENT ASSET/CURRENT LIABLITY and QUICK RATIO=</w:t>
      </w:r>
      <w:r w:rsidRPr="0084568D">
        <w:rPr>
          <w:rFonts w:ascii="Gabriola" w:hAnsi="Gabriola" w:cs="Arial"/>
          <w:b/>
          <w:bCs/>
          <w:color w:val="202124"/>
          <w:sz w:val="40"/>
          <w:szCs w:val="40"/>
          <w:shd w:val="clear" w:color="auto" w:fill="FFFFFF"/>
        </w:rPr>
        <w:t xml:space="preserve"> </w:t>
      </w:r>
      <w:r w:rsidRPr="0084568D">
        <w:rPr>
          <w:rFonts w:ascii="Gabriola" w:hAnsi="Gabriola" w:cstheme="minorHAnsi"/>
          <w:color w:val="202124"/>
          <w:sz w:val="40"/>
          <w:szCs w:val="40"/>
          <w:shd w:val="clear" w:color="auto" w:fill="FFFFFF"/>
        </w:rPr>
        <w:t>(Current Assets - Inventories - Prepaid Expenses) / Current Liabilities</w:t>
      </w:r>
    </w:p>
    <w:p w14:paraId="06E97C2F" w14:textId="77777777" w:rsidR="0080197D" w:rsidRPr="0084568D" w:rsidRDefault="0080197D" w:rsidP="0080197D">
      <w:pPr>
        <w:pStyle w:val="NormalWeb"/>
        <w:shd w:val="clear" w:color="auto" w:fill="FFFFFF"/>
        <w:spacing w:before="150" w:beforeAutospacing="0" w:after="450" w:afterAutospacing="0"/>
        <w:rPr>
          <w:rFonts w:ascii="Gabriola" w:hAnsi="Gabriola" w:cstheme="minorHAnsi"/>
          <w:color w:val="202124"/>
          <w:sz w:val="40"/>
          <w:szCs w:val="40"/>
          <w:shd w:val="clear" w:color="auto" w:fill="FFFFFF"/>
        </w:rPr>
      </w:pPr>
      <w:r w:rsidRPr="0084568D">
        <w:rPr>
          <w:rFonts w:ascii="Gabriola" w:hAnsi="Gabriola" w:cstheme="minorHAnsi"/>
          <w:color w:val="202124"/>
          <w:sz w:val="40"/>
          <w:szCs w:val="40"/>
          <w:shd w:val="clear" w:color="auto" w:fill="FFFFFF"/>
        </w:rPr>
        <w:t>ANSWER-15</w:t>
      </w:r>
    </w:p>
    <w:p w14:paraId="464DC588" w14:textId="77777777" w:rsidR="0080197D" w:rsidRDefault="0080197D" w:rsidP="0080197D">
      <w:pPr>
        <w:rPr>
          <w:rFonts w:ascii="Gabriola" w:hAnsi="Gabriola"/>
          <w:sz w:val="40"/>
          <w:szCs w:val="40"/>
        </w:rPr>
      </w:pPr>
      <w:r>
        <w:rPr>
          <w:rFonts w:ascii="Gabriola" w:hAnsi="Gabriola"/>
          <w:sz w:val="40"/>
          <w:szCs w:val="40"/>
        </w:rPr>
        <w:t xml:space="preserve">A) </w:t>
      </w:r>
    </w:p>
    <w:p w14:paraId="309FBD90" w14:textId="77777777" w:rsidR="0080197D" w:rsidRDefault="0080197D" w:rsidP="0080197D">
      <w:pPr>
        <w:rPr>
          <w:rFonts w:ascii="Gabriola" w:hAnsi="Gabriola"/>
          <w:sz w:val="40"/>
          <w:szCs w:val="40"/>
        </w:rPr>
      </w:pPr>
      <w:proofErr w:type="spellStart"/>
      <w:r>
        <w:rPr>
          <w:rFonts w:ascii="Gabriola" w:hAnsi="Gabriola"/>
          <w:sz w:val="40"/>
          <w:szCs w:val="40"/>
        </w:rPr>
        <w:t>i</w:t>
      </w:r>
      <w:proofErr w:type="spellEnd"/>
      <w:r>
        <w:rPr>
          <w:rFonts w:ascii="Gabriola" w:hAnsi="Gabriola"/>
          <w:sz w:val="40"/>
          <w:szCs w:val="40"/>
        </w:rPr>
        <w:t xml:space="preserve">. An investor might buy shares in this company because it provides a high dividend yield of 4%.  Investment in equity provides an opportunity to the investor to earn high returns for high risks. </w:t>
      </w:r>
    </w:p>
    <w:p w14:paraId="7B37F7E7" w14:textId="77777777" w:rsidR="0080197D" w:rsidRDefault="0080197D" w:rsidP="0080197D">
      <w:pPr>
        <w:rPr>
          <w:rFonts w:ascii="Gabriola" w:hAnsi="Gabriola"/>
          <w:sz w:val="40"/>
          <w:szCs w:val="40"/>
        </w:rPr>
      </w:pPr>
      <w:r>
        <w:rPr>
          <w:rFonts w:ascii="Gabriola" w:hAnsi="Gabriola"/>
          <w:sz w:val="40"/>
          <w:szCs w:val="40"/>
        </w:rPr>
        <w:lastRenderedPageBreak/>
        <w:t>Assuming there are no taxes &amp; the growth of the market price of the stock is neglected at the moment</w:t>
      </w:r>
    </w:p>
    <w:p w14:paraId="2D2E5AC5" w14:textId="77777777" w:rsidR="0080197D" w:rsidRDefault="0080197D" w:rsidP="0080197D">
      <w:pPr>
        <w:rPr>
          <w:rFonts w:ascii="Gabriola" w:hAnsi="Gabriola"/>
          <w:sz w:val="40"/>
          <w:szCs w:val="40"/>
        </w:rPr>
      </w:pPr>
      <w:r>
        <w:rPr>
          <w:rFonts w:ascii="Gabriola" w:hAnsi="Gabriola"/>
          <w:sz w:val="40"/>
          <w:szCs w:val="40"/>
        </w:rPr>
        <w:t>d = 4%</w:t>
      </w:r>
    </w:p>
    <w:p w14:paraId="665D0929" w14:textId="77777777" w:rsidR="0080197D" w:rsidRDefault="0080197D" w:rsidP="0080197D">
      <w:pPr>
        <w:rPr>
          <w:rFonts w:ascii="Gabriola" w:hAnsi="Gabriola"/>
          <w:sz w:val="40"/>
          <w:szCs w:val="40"/>
        </w:rPr>
      </w:pPr>
      <w:r>
        <w:rPr>
          <w:rFonts w:ascii="Gabriola" w:hAnsi="Gabriola"/>
          <w:sz w:val="40"/>
          <w:szCs w:val="40"/>
        </w:rPr>
        <w:t>Cost of equity = d + g</w:t>
      </w:r>
    </w:p>
    <w:p w14:paraId="1A3562AE" w14:textId="77777777" w:rsidR="0080197D" w:rsidRDefault="0080197D" w:rsidP="0080197D">
      <w:pPr>
        <w:rPr>
          <w:rFonts w:ascii="Gabriola" w:hAnsi="Gabriola"/>
          <w:sz w:val="40"/>
          <w:szCs w:val="40"/>
        </w:rPr>
      </w:pPr>
      <w:r>
        <w:rPr>
          <w:rFonts w:ascii="Gabriola" w:hAnsi="Gabriola"/>
          <w:sz w:val="40"/>
          <w:szCs w:val="40"/>
        </w:rPr>
        <w:t xml:space="preserve"> </w:t>
      </w:r>
      <w:r>
        <w:rPr>
          <w:rFonts w:ascii="Gabriola" w:hAnsi="Gabriola"/>
          <w:sz w:val="40"/>
          <w:szCs w:val="40"/>
        </w:rPr>
        <w:tab/>
        <w:t xml:space="preserve">               = 4% </w:t>
      </w:r>
    </w:p>
    <w:p w14:paraId="0D177F90" w14:textId="77777777" w:rsidR="0080197D" w:rsidRDefault="0080197D" w:rsidP="0080197D">
      <w:pPr>
        <w:rPr>
          <w:rFonts w:ascii="Gabriola" w:hAnsi="Gabriola"/>
          <w:sz w:val="40"/>
          <w:szCs w:val="40"/>
        </w:rPr>
      </w:pPr>
      <w:r>
        <w:rPr>
          <w:rFonts w:ascii="Gabriola" w:hAnsi="Gabriola"/>
          <w:sz w:val="40"/>
          <w:szCs w:val="40"/>
        </w:rPr>
        <w:t>This will be the minimum cost of equity.</w:t>
      </w:r>
    </w:p>
    <w:p w14:paraId="59855C53" w14:textId="77777777" w:rsidR="0080197D" w:rsidRDefault="0080197D" w:rsidP="0080197D">
      <w:pPr>
        <w:rPr>
          <w:rFonts w:ascii="Gabriola" w:hAnsi="Gabriola"/>
          <w:sz w:val="40"/>
          <w:szCs w:val="40"/>
        </w:rPr>
      </w:pPr>
      <w:r>
        <w:rPr>
          <w:rFonts w:ascii="Gabriola" w:hAnsi="Gabriola"/>
          <w:sz w:val="40"/>
          <w:szCs w:val="40"/>
        </w:rPr>
        <w:t>Net cost of debt = gross cost of debt * (1-t)</w:t>
      </w:r>
    </w:p>
    <w:p w14:paraId="6C33D203" w14:textId="77777777" w:rsidR="0080197D" w:rsidRDefault="0080197D" w:rsidP="0080197D">
      <w:pPr>
        <w:rPr>
          <w:rFonts w:ascii="Gabriola" w:hAnsi="Gabriola"/>
          <w:sz w:val="40"/>
          <w:szCs w:val="40"/>
        </w:rPr>
      </w:pPr>
      <w:r>
        <w:rPr>
          <w:rFonts w:ascii="Gabriola" w:hAnsi="Gabriola"/>
          <w:sz w:val="40"/>
          <w:szCs w:val="40"/>
        </w:rPr>
        <w:t xml:space="preserve">                            = 8%</w:t>
      </w:r>
    </w:p>
    <w:p w14:paraId="1B0CB294" w14:textId="77777777" w:rsidR="0080197D" w:rsidRDefault="0080197D" w:rsidP="0080197D">
      <w:pPr>
        <w:rPr>
          <w:rFonts w:ascii="Gabriola" w:hAnsi="Gabriola"/>
          <w:sz w:val="40"/>
          <w:szCs w:val="40"/>
        </w:rPr>
      </w:pPr>
      <w:r>
        <w:rPr>
          <w:rFonts w:ascii="Gabriola" w:hAnsi="Gabriola"/>
          <w:sz w:val="40"/>
          <w:szCs w:val="40"/>
        </w:rPr>
        <w:t>WACC = (1*cost of equity + 1*cost of debt) / 2</w:t>
      </w:r>
    </w:p>
    <w:p w14:paraId="512BAA69" w14:textId="77777777" w:rsidR="0080197D" w:rsidRDefault="0080197D" w:rsidP="0080197D">
      <w:pPr>
        <w:rPr>
          <w:rFonts w:ascii="Gabriola" w:hAnsi="Gabriola"/>
          <w:sz w:val="40"/>
          <w:szCs w:val="40"/>
        </w:rPr>
      </w:pPr>
      <w:r>
        <w:rPr>
          <w:rFonts w:ascii="Gabriola" w:hAnsi="Gabriola"/>
          <w:sz w:val="40"/>
          <w:szCs w:val="40"/>
        </w:rPr>
        <w:t>WACC = 6%</w:t>
      </w:r>
    </w:p>
    <w:p w14:paraId="13356566" w14:textId="77777777" w:rsidR="0080197D" w:rsidRDefault="0080197D" w:rsidP="0080197D">
      <w:pPr>
        <w:rPr>
          <w:rFonts w:ascii="Gabriola" w:hAnsi="Gabriola"/>
          <w:sz w:val="40"/>
          <w:szCs w:val="40"/>
        </w:rPr>
      </w:pPr>
      <w:r>
        <w:rPr>
          <w:rFonts w:ascii="Gabriola" w:hAnsi="Gabriola"/>
          <w:sz w:val="40"/>
          <w:szCs w:val="40"/>
        </w:rPr>
        <w:t>This will be the minimum cost of capital that the investor can expect.</w:t>
      </w:r>
    </w:p>
    <w:p w14:paraId="027FB913" w14:textId="77777777" w:rsidR="0080197D" w:rsidRPr="00D4099A" w:rsidRDefault="0080197D" w:rsidP="0080197D">
      <w:pPr>
        <w:rPr>
          <w:rFonts w:ascii="Gabriola" w:hAnsi="Gabriola"/>
          <w:b/>
          <w:bCs/>
          <w:sz w:val="40"/>
          <w:szCs w:val="40"/>
        </w:rPr>
      </w:pPr>
      <w:r>
        <w:rPr>
          <w:rFonts w:ascii="Gabriola" w:hAnsi="Gabriola"/>
          <w:sz w:val="40"/>
          <w:szCs w:val="40"/>
        </w:rPr>
        <w:t xml:space="preserve">ii.  </w:t>
      </w:r>
      <w:r>
        <w:rPr>
          <w:rFonts w:ascii="Gabriola" w:hAnsi="Gabriola"/>
          <w:b/>
          <w:bCs/>
          <w:sz w:val="40"/>
          <w:szCs w:val="40"/>
        </w:rPr>
        <w:t>Traditional View</w:t>
      </w:r>
    </w:p>
    <w:p w14:paraId="78EBB829" w14:textId="77777777" w:rsidR="0080197D" w:rsidRPr="00CF7B41" w:rsidRDefault="0080197D" w:rsidP="0080197D">
      <w:pPr>
        <w:pStyle w:val="ListParagraph"/>
        <w:numPr>
          <w:ilvl w:val="0"/>
          <w:numId w:val="5"/>
        </w:numPr>
        <w:rPr>
          <w:rFonts w:ascii="Gabriola" w:hAnsi="Gabriola"/>
          <w:sz w:val="40"/>
          <w:szCs w:val="40"/>
        </w:rPr>
      </w:pPr>
      <w:r w:rsidRPr="00CF7B41">
        <w:rPr>
          <w:rFonts w:ascii="Gabriola" w:hAnsi="Gabriola"/>
          <w:sz w:val="40"/>
          <w:szCs w:val="40"/>
        </w:rPr>
        <w:t xml:space="preserve">In the traditional school the emphasis was on determining the amount of debt a company could safely carry without risking bankruptcy in a severe recession. </w:t>
      </w:r>
    </w:p>
    <w:p w14:paraId="0604E7D3" w14:textId="77777777" w:rsidR="0080197D" w:rsidRPr="00CF7B41" w:rsidRDefault="0080197D" w:rsidP="0080197D">
      <w:pPr>
        <w:pStyle w:val="ListParagraph"/>
        <w:numPr>
          <w:ilvl w:val="0"/>
          <w:numId w:val="5"/>
        </w:numPr>
        <w:rPr>
          <w:rFonts w:ascii="Gabriola" w:hAnsi="Gabriola"/>
          <w:sz w:val="40"/>
          <w:szCs w:val="40"/>
        </w:rPr>
      </w:pPr>
      <w:r w:rsidRPr="00CF7B41">
        <w:rPr>
          <w:rFonts w:ascii="Gabriola" w:hAnsi="Gabriola"/>
          <w:sz w:val="40"/>
          <w:szCs w:val="40"/>
        </w:rPr>
        <w:lastRenderedPageBreak/>
        <w:t xml:space="preserve">Debt is cheaper than equity finance, so as gearing increases, the WACC should fall. </w:t>
      </w:r>
    </w:p>
    <w:p w14:paraId="053E357D" w14:textId="77777777" w:rsidR="0080197D" w:rsidRPr="00CF7B41" w:rsidRDefault="0080197D" w:rsidP="0080197D">
      <w:pPr>
        <w:pStyle w:val="ListParagraph"/>
        <w:numPr>
          <w:ilvl w:val="0"/>
          <w:numId w:val="5"/>
        </w:numPr>
        <w:rPr>
          <w:rFonts w:ascii="Gabriola" w:hAnsi="Gabriola"/>
          <w:sz w:val="40"/>
          <w:szCs w:val="40"/>
        </w:rPr>
      </w:pPr>
      <w:r w:rsidRPr="00CF7B41">
        <w:rPr>
          <w:rFonts w:ascii="Gabriola" w:hAnsi="Gabriola"/>
          <w:sz w:val="40"/>
          <w:szCs w:val="40"/>
        </w:rPr>
        <w:t>However, increasing the proportion of debt finance increases the risk to shareholders so shareholders demand a greater return for this increased risk.</w:t>
      </w:r>
    </w:p>
    <w:p w14:paraId="3E96B9DA" w14:textId="77777777" w:rsidR="0080197D" w:rsidRDefault="0080197D" w:rsidP="0080197D">
      <w:pPr>
        <w:pStyle w:val="ListParagraph"/>
        <w:numPr>
          <w:ilvl w:val="0"/>
          <w:numId w:val="5"/>
        </w:numPr>
        <w:rPr>
          <w:rFonts w:ascii="Gabriola" w:hAnsi="Gabriola"/>
          <w:sz w:val="40"/>
          <w:szCs w:val="40"/>
        </w:rPr>
      </w:pPr>
      <w:r w:rsidRPr="00CF7B41">
        <w:rPr>
          <w:rFonts w:ascii="Gabriola" w:hAnsi="Gabriola"/>
          <w:sz w:val="40"/>
          <w:szCs w:val="40"/>
        </w:rPr>
        <w:t xml:space="preserve">Therefore beyond a certain level of gearing, the downward effect on the WACC of increasing the debt finance in the business will be more than offset (balanced) by the increase in the return required by shareholders. </w:t>
      </w:r>
    </w:p>
    <w:p w14:paraId="3764B7F0" w14:textId="77777777" w:rsidR="0080197D" w:rsidRPr="00C85D77" w:rsidRDefault="0080197D" w:rsidP="0080197D">
      <w:pPr>
        <w:rPr>
          <w:rFonts w:ascii="Gabriola" w:hAnsi="Gabriola"/>
          <w:sz w:val="40"/>
          <w:szCs w:val="40"/>
        </w:rPr>
      </w:pPr>
      <w:r>
        <w:rPr>
          <w:rFonts w:ascii="Gabriola" w:hAnsi="Gabriola"/>
          <w:noProof/>
          <w:sz w:val="40"/>
          <w:szCs w:val="40"/>
        </w:rPr>
        <w:drawing>
          <wp:inline distT="0" distB="0" distL="0" distR="0" wp14:anchorId="3A63FAD1" wp14:editId="2899E56A">
            <wp:extent cx="5448300" cy="2811780"/>
            <wp:effectExtent l="0" t="0" r="0" b="762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2811780"/>
                    </a:xfrm>
                    <a:prstGeom prst="rect">
                      <a:avLst/>
                    </a:prstGeom>
                    <a:noFill/>
                    <a:ln>
                      <a:noFill/>
                    </a:ln>
                  </pic:spPr>
                </pic:pic>
              </a:graphicData>
            </a:graphic>
          </wp:inline>
        </w:drawing>
      </w:r>
    </w:p>
    <w:p w14:paraId="2DF14090" w14:textId="77777777" w:rsidR="0080197D" w:rsidRPr="00C85D77" w:rsidRDefault="0080197D" w:rsidP="0080197D">
      <w:pPr>
        <w:rPr>
          <w:rFonts w:ascii="Gabriola" w:hAnsi="Gabriola"/>
          <w:sz w:val="40"/>
          <w:szCs w:val="40"/>
        </w:rPr>
      </w:pPr>
      <w:r w:rsidRPr="00C85D77">
        <w:rPr>
          <w:rFonts w:ascii="Gabriola" w:hAnsi="Gabriola"/>
          <w:sz w:val="40"/>
          <w:szCs w:val="40"/>
        </w:rPr>
        <w:t>The WACC is lowest at C* when gearing is at G*.</w:t>
      </w:r>
    </w:p>
    <w:p w14:paraId="1B46AE01" w14:textId="77777777" w:rsidR="0080197D" w:rsidRDefault="0080197D" w:rsidP="0080197D">
      <w:pPr>
        <w:pStyle w:val="ListParagraph"/>
        <w:numPr>
          <w:ilvl w:val="0"/>
          <w:numId w:val="4"/>
        </w:numPr>
        <w:ind w:left="0" w:firstLine="0"/>
        <w:rPr>
          <w:rFonts w:ascii="Gabriola" w:hAnsi="Gabriola"/>
          <w:sz w:val="40"/>
          <w:szCs w:val="40"/>
        </w:rPr>
      </w:pPr>
    </w:p>
    <w:p w14:paraId="018E201A" w14:textId="77777777" w:rsidR="0080197D" w:rsidRPr="0073761C" w:rsidRDefault="0080197D" w:rsidP="0080197D">
      <w:pPr>
        <w:pStyle w:val="ListParagraph"/>
        <w:numPr>
          <w:ilvl w:val="0"/>
          <w:numId w:val="6"/>
        </w:numPr>
        <w:rPr>
          <w:rFonts w:ascii="Gabriola" w:hAnsi="Gabriola"/>
          <w:sz w:val="40"/>
          <w:szCs w:val="40"/>
        </w:rPr>
      </w:pPr>
      <w:r w:rsidRPr="0073761C">
        <w:rPr>
          <w:rFonts w:ascii="Gabriola" w:hAnsi="Gabriola"/>
          <w:sz w:val="40"/>
          <w:szCs w:val="40"/>
        </w:rPr>
        <w:lastRenderedPageBreak/>
        <w:t xml:space="preserve">A key concept in corporate finance is expressed in Modigliani and Miller’s first irrelevance proposition: </w:t>
      </w:r>
    </w:p>
    <w:p w14:paraId="447240B7" w14:textId="77777777" w:rsidR="0080197D" w:rsidRPr="0073761C" w:rsidRDefault="0080197D" w:rsidP="0080197D">
      <w:pPr>
        <w:pStyle w:val="ListParagraph"/>
        <w:rPr>
          <w:rFonts w:ascii="Gabriola" w:hAnsi="Gabriola"/>
          <w:sz w:val="40"/>
          <w:szCs w:val="40"/>
        </w:rPr>
      </w:pPr>
      <w:r w:rsidRPr="0073761C">
        <w:rPr>
          <w:rFonts w:ascii="Gabriola" w:hAnsi="Gabriola"/>
          <w:sz w:val="40"/>
          <w:szCs w:val="40"/>
        </w:rPr>
        <w:t xml:space="preserve">The market value of any firm is independent of its capital structure. </w:t>
      </w:r>
    </w:p>
    <w:p w14:paraId="6E2979F4" w14:textId="77777777" w:rsidR="0080197D" w:rsidRPr="0073761C" w:rsidRDefault="0080197D" w:rsidP="0080197D">
      <w:pPr>
        <w:pStyle w:val="ListParagraph"/>
        <w:numPr>
          <w:ilvl w:val="0"/>
          <w:numId w:val="6"/>
        </w:numPr>
        <w:rPr>
          <w:rFonts w:ascii="Gabriola" w:hAnsi="Gabriola"/>
          <w:sz w:val="40"/>
          <w:szCs w:val="40"/>
        </w:rPr>
      </w:pPr>
      <w:r w:rsidRPr="0073761C">
        <w:rPr>
          <w:rFonts w:ascii="Gabriola" w:hAnsi="Gabriola"/>
          <w:sz w:val="40"/>
          <w:szCs w:val="40"/>
        </w:rPr>
        <w:t xml:space="preserve">This is the basis of Modigliani and Miller’s second irrelevance proposition: </w:t>
      </w:r>
    </w:p>
    <w:p w14:paraId="48388A43" w14:textId="77777777" w:rsidR="0080197D" w:rsidRDefault="0080197D" w:rsidP="0080197D">
      <w:pPr>
        <w:pStyle w:val="ListParagraph"/>
        <w:rPr>
          <w:rFonts w:ascii="Gabriola" w:hAnsi="Gabriola"/>
          <w:sz w:val="40"/>
          <w:szCs w:val="40"/>
        </w:rPr>
      </w:pPr>
      <w:r w:rsidRPr="0073761C">
        <w:rPr>
          <w:rFonts w:ascii="Gabriola" w:hAnsi="Gabriola"/>
          <w:sz w:val="40"/>
          <w:szCs w:val="40"/>
        </w:rPr>
        <w:t xml:space="preserve">The expected rate of return on the common stock of a leveraged firm increases in proportion to the debt-equity ratio, expressed in market values. </w:t>
      </w:r>
    </w:p>
    <w:p w14:paraId="3C1D19A9" w14:textId="77777777" w:rsidR="0080197D" w:rsidRPr="0073761C" w:rsidRDefault="0080197D" w:rsidP="0080197D">
      <w:pPr>
        <w:pStyle w:val="ListParagraph"/>
        <w:numPr>
          <w:ilvl w:val="0"/>
          <w:numId w:val="6"/>
        </w:numPr>
        <w:rPr>
          <w:rFonts w:ascii="Gabriola" w:hAnsi="Gabriola"/>
          <w:sz w:val="40"/>
          <w:szCs w:val="40"/>
        </w:rPr>
      </w:pPr>
      <w:r w:rsidRPr="0073761C">
        <w:rPr>
          <w:rFonts w:ascii="Gabriola" w:hAnsi="Gabriola"/>
          <w:sz w:val="40"/>
          <w:szCs w:val="40"/>
        </w:rPr>
        <w:t xml:space="preserve">They began with a simple model with the following assumptions: </w:t>
      </w:r>
    </w:p>
    <w:p w14:paraId="436E42C2" w14:textId="77777777" w:rsidR="0080197D" w:rsidRPr="0073761C" w:rsidRDefault="0080197D" w:rsidP="0080197D">
      <w:pPr>
        <w:pStyle w:val="ListParagraph"/>
        <w:numPr>
          <w:ilvl w:val="0"/>
          <w:numId w:val="7"/>
        </w:numPr>
        <w:rPr>
          <w:rFonts w:ascii="Gabriola" w:hAnsi="Gabriola"/>
          <w:sz w:val="40"/>
          <w:szCs w:val="40"/>
        </w:rPr>
      </w:pPr>
      <w:r w:rsidRPr="0073761C">
        <w:rPr>
          <w:rFonts w:ascii="Gabriola" w:hAnsi="Gabriola"/>
          <w:sz w:val="40"/>
          <w:szCs w:val="40"/>
        </w:rPr>
        <w:t xml:space="preserve">there are no taxes </w:t>
      </w:r>
    </w:p>
    <w:p w14:paraId="7803E88F" w14:textId="77777777" w:rsidR="0080197D" w:rsidRPr="0073761C" w:rsidRDefault="0080197D" w:rsidP="0080197D">
      <w:pPr>
        <w:pStyle w:val="ListParagraph"/>
        <w:numPr>
          <w:ilvl w:val="0"/>
          <w:numId w:val="7"/>
        </w:numPr>
        <w:rPr>
          <w:rFonts w:ascii="Gabriola" w:hAnsi="Gabriola"/>
          <w:sz w:val="40"/>
          <w:szCs w:val="40"/>
        </w:rPr>
      </w:pPr>
      <w:r w:rsidRPr="0073761C">
        <w:rPr>
          <w:rFonts w:ascii="Gabriola" w:hAnsi="Gabriola"/>
          <w:sz w:val="40"/>
          <w:szCs w:val="40"/>
        </w:rPr>
        <w:t xml:space="preserve">unlimited personal and company borrowing is possible at the same rate of interest </w:t>
      </w:r>
    </w:p>
    <w:p w14:paraId="48FDBF38" w14:textId="77777777" w:rsidR="0080197D" w:rsidRPr="0073761C" w:rsidRDefault="0080197D" w:rsidP="0080197D">
      <w:pPr>
        <w:pStyle w:val="ListParagraph"/>
        <w:numPr>
          <w:ilvl w:val="0"/>
          <w:numId w:val="7"/>
        </w:numPr>
        <w:rPr>
          <w:rFonts w:ascii="Gabriola" w:hAnsi="Gabriola"/>
          <w:sz w:val="40"/>
          <w:szCs w:val="40"/>
        </w:rPr>
      </w:pPr>
      <w:r w:rsidRPr="0073761C">
        <w:rPr>
          <w:rFonts w:ascii="Gabriola" w:hAnsi="Gabriola"/>
          <w:sz w:val="40"/>
          <w:szCs w:val="40"/>
        </w:rPr>
        <w:t xml:space="preserve">debt is risk-free </w:t>
      </w:r>
    </w:p>
    <w:p w14:paraId="499D9831" w14:textId="77777777" w:rsidR="0080197D" w:rsidRPr="0073761C" w:rsidRDefault="0080197D" w:rsidP="0080197D">
      <w:pPr>
        <w:pStyle w:val="ListParagraph"/>
        <w:numPr>
          <w:ilvl w:val="0"/>
          <w:numId w:val="7"/>
        </w:numPr>
        <w:rPr>
          <w:rFonts w:ascii="Gabriola" w:hAnsi="Gabriola"/>
          <w:sz w:val="40"/>
          <w:szCs w:val="40"/>
        </w:rPr>
      </w:pPr>
      <w:r w:rsidRPr="0073761C">
        <w:rPr>
          <w:rFonts w:ascii="Gabriola" w:hAnsi="Gabriola"/>
          <w:sz w:val="40"/>
          <w:szCs w:val="40"/>
        </w:rPr>
        <w:t xml:space="preserve">there are no agency costs </w:t>
      </w:r>
    </w:p>
    <w:p w14:paraId="3DE46944" w14:textId="77777777" w:rsidR="0080197D" w:rsidRDefault="0080197D" w:rsidP="0080197D">
      <w:pPr>
        <w:pStyle w:val="ListParagraph"/>
        <w:numPr>
          <w:ilvl w:val="0"/>
          <w:numId w:val="7"/>
        </w:numPr>
        <w:rPr>
          <w:rFonts w:ascii="Gabriola" w:hAnsi="Gabriola"/>
          <w:sz w:val="40"/>
          <w:szCs w:val="40"/>
        </w:rPr>
      </w:pPr>
      <w:r w:rsidRPr="0073761C">
        <w:rPr>
          <w:rFonts w:ascii="Gabriola" w:hAnsi="Gabriola"/>
          <w:sz w:val="40"/>
          <w:szCs w:val="40"/>
        </w:rPr>
        <w:t xml:space="preserve">there are no information asymmetries. </w:t>
      </w:r>
    </w:p>
    <w:p w14:paraId="7EA72AE5" w14:textId="77777777" w:rsidR="0080197D" w:rsidRDefault="0080197D" w:rsidP="0080197D">
      <w:pPr>
        <w:pStyle w:val="ListParagraph"/>
        <w:numPr>
          <w:ilvl w:val="0"/>
          <w:numId w:val="6"/>
        </w:numPr>
        <w:rPr>
          <w:rFonts w:ascii="Gabriola" w:hAnsi="Gabriola"/>
          <w:sz w:val="40"/>
          <w:szCs w:val="40"/>
        </w:rPr>
      </w:pPr>
      <w:r w:rsidRPr="0073761C">
        <w:rPr>
          <w:rFonts w:ascii="Gabriola" w:hAnsi="Gabriola"/>
          <w:sz w:val="40"/>
          <w:szCs w:val="40"/>
        </w:rPr>
        <w:t>Modigliani and Miller argued that, under certain assumptions, gearing has no effect on the value of the company. Their view was that the value of the company lies in its ability to produce profits, not in the way that it is financed.</w:t>
      </w:r>
    </w:p>
    <w:p w14:paraId="6E25812F" w14:textId="77777777" w:rsidR="0080197D" w:rsidRDefault="0080197D" w:rsidP="0080197D">
      <w:pPr>
        <w:rPr>
          <w:rFonts w:ascii="Gabriola" w:hAnsi="Gabriola"/>
          <w:sz w:val="40"/>
          <w:szCs w:val="40"/>
        </w:rPr>
      </w:pPr>
      <w:r>
        <w:rPr>
          <w:rFonts w:ascii="Gabriola" w:hAnsi="Gabriola"/>
          <w:sz w:val="40"/>
          <w:szCs w:val="40"/>
        </w:rPr>
        <w:lastRenderedPageBreak/>
        <w:t>iv.</w:t>
      </w:r>
    </w:p>
    <w:p w14:paraId="2FD9DACA" w14:textId="77777777" w:rsidR="0080197D" w:rsidRDefault="0080197D" w:rsidP="0080197D">
      <w:pPr>
        <w:rPr>
          <w:rFonts w:ascii="Gabriola" w:hAnsi="Gabriola"/>
          <w:sz w:val="40"/>
          <w:szCs w:val="40"/>
        </w:rPr>
      </w:pPr>
      <w:r>
        <w:rPr>
          <w:rFonts w:ascii="Gabriola" w:hAnsi="Gabriola"/>
          <w:noProof/>
          <w:sz w:val="40"/>
          <w:szCs w:val="40"/>
        </w:rPr>
        <w:drawing>
          <wp:inline distT="0" distB="0" distL="0" distR="0" wp14:anchorId="3302E3E8" wp14:editId="10EE114D">
            <wp:extent cx="4861560" cy="26670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1560" cy="2667000"/>
                    </a:xfrm>
                    <a:prstGeom prst="rect">
                      <a:avLst/>
                    </a:prstGeom>
                    <a:noFill/>
                    <a:ln>
                      <a:noFill/>
                    </a:ln>
                  </pic:spPr>
                </pic:pic>
              </a:graphicData>
            </a:graphic>
          </wp:inline>
        </w:drawing>
      </w:r>
    </w:p>
    <w:p w14:paraId="53AB54D1" w14:textId="77777777" w:rsidR="0080197D" w:rsidRDefault="0080197D" w:rsidP="0080197D">
      <w:pPr>
        <w:rPr>
          <w:rFonts w:ascii="Gabriola" w:hAnsi="Gabriola"/>
          <w:sz w:val="40"/>
          <w:szCs w:val="40"/>
        </w:rPr>
      </w:pPr>
      <w:r>
        <w:rPr>
          <w:rFonts w:ascii="Gabriola" w:hAnsi="Gabriola"/>
          <w:sz w:val="40"/>
          <w:szCs w:val="40"/>
        </w:rPr>
        <w:t>v.</w:t>
      </w:r>
    </w:p>
    <w:p w14:paraId="6EE1C32B" w14:textId="77777777" w:rsidR="0080197D" w:rsidRDefault="0080197D" w:rsidP="0080197D">
      <w:pPr>
        <w:rPr>
          <w:rFonts w:ascii="Gabriola" w:hAnsi="Gabriola"/>
          <w:sz w:val="40"/>
          <w:szCs w:val="40"/>
        </w:rPr>
      </w:pPr>
      <w:r>
        <w:rPr>
          <w:rFonts w:ascii="Gabriola" w:hAnsi="Gabriola"/>
          <w:sz w:val="40"/>
          <w:szCs w:val="40"/>
        </w:rPr>
        <w:t>a) Risk free rate = 6%</w:t>
      </w:r>
    </w:p>
    <w:p w14:paraId="66094261" w14:textId="77777777" w:rsidR="0080197D" w:rsidRDefault="0080197D" w:rsidP="0080197D">
      <w:pPr>
        <w:rPr>
          <w:rFonts w:ascii="Gabriola" w:hAnsi="Gabriola"/>
          <w:sz w:val="40"/>
          <w:szCs w:val="40"/>
        </w:rPr>
      </w:pPr>
      <w:r>
        <w:rPr>
          <w:rFonts w:ascii="Gabriola" w:hAnsi="Gabriola"/>
          <w:sz w:val="40"/>
          <w:szCs w:val="40"/>
        </w:rPr>
        <w:t>Equity risk premium = 5%</w:t>
      </w:r>
    </w:p>
    <w:p w14:paraId="0C446386" w14:textId="77777777" w:rsidR="0080197D" w:rsidRDefault="0080197D" w:rsidP="0080197D">
      <w:pPr>
        <w:rPr>
          <w:rFonts w:ascii="Gabriola" w:hAnsi="Gabriola"/>
          <w:sz w:val="40"/>
          <w:szCs w:val="40"/>
        </w:rPr>
      </w:pPr>
      <w:r>
        <w:rPr>
          <w:rFonts w:ascii="Gabriola" w:hAnsi="Gabriola"/>
          <w:sz w:val="40"/>
          <w:szCs w:val="40"/>
        </w:rPr>
        <w:t>Ungeared beta = 1.4</w:t>
      </w:r>
    </w:p>
    <w:p w14:paraId="36AACED1" w14:textId="0CE5AC15" w:rsidR="0080197D" w:rsidRDefault="0080197D" w:rsidP="0080197D">
      <w:pPr>
        <w:rPr>
          <w:rFonts w:ascii="Gabriola" w:hAnsi="Gabriola"/>
          <w:sz w:val="40"/>
          <w:szCs w:val="40"/>
        </w:rPr>
      </w:pPr>
      <w:r>
        <w:rPr>
          <w:rFonts w:ascii="Gabriola" w:hAnsi="Gabriola"/>
          <w:sz w:val="40"/>
          <w:szCs w:val="40"/>
        </w:rPr>
        <w:t xml:space="preserve">Cost of equity = Risk free rate + (ungeared beta * </w:t>
      </w:r>
      <w:r w:rsidR="00F54382">
        <w:rPr>
          <w:rFonts w:ascii="Gabriola" w:hAnsi="Gabriola" w:cstheme="minorHAnsi"/>
          <w:sz w:val="40"/>
          <w:szCs w:val="40"/>
        </w:rPr>
        <w:t>Market</w:t>
      </w:r>
      <w:r w:rsidR="00F54382" w:rsidRPr="0084568D">
        <w:rPr>
          <w:rFonts w:ascii="Gabriola" w:hAnsi="Gabriola" w:cstheme="minorHAnsi"/>
          <w:sz w:val="40"/>
          <w:szCs w:val="40"/>
        </w:rPr>
        <w:t xml:space="preserve"> </w:t>
      </w:r>
      <w:r>
        <w:rPr>
          <w:rFonts w:ascii="Gabriola" w:hAnsi="Gabriola"/>
          <w:sz w:val="40"/>
          <w:szCs w:val="40"/>
        </w:rPr>
        <w:t>risk premium)</w:t>
      </w:r>
    </w:p>
    <w:p w14:paraId="51CCF82C" w14:textId="77777777" w:rsidR="0080197D" w:rsidRDefault="0080197D" w:rsidP="0080197D">
      <w:pPr>
        <w:rPr>
          <w:rFonts w:ascii="Gabriola" w:hAnsi="Gabriola"/>
          <w:sz w:val="40"/>
          <w:szCs w:val="40"/>
        </w:rPr>
      </w:pPr>
      <w:r>
        <w:rPr>
          <w:rFonts w:ascii="Gabriola" w:hAnsi="Gabriola"/>
          <w:sz w:val="40"/>
          <w:szCs w:val="40"/>
        </w:rPr>
        <w:t xml:space="preserve">                         = 6% + (1.4*5%)</w:t>
      </w:r>
    </w:p>
    <w:p w14:paraId="3F599E6E" w14:textId="77777777" w:rsidR="0080197D" w:rsidRDefault="0080197D" w:rsidP="0080197D">
      <w:pPr>
        <w:rPr>
          <w:rFonts w:ascii="Gabriola" w:hAnsi="Gabriola"/>
          <w:sz w:val="40"/>
          <w:szCs w:val="40"/>
        </w:rPr>
      </w:pPr>
      <w:r>
        <w:rPr>
          <w:rFonts w:ascii="Gabriola" w:hAnsi="Gabriola"/>
          <w:sz w:val="40"/>
          <w:szCs w:val="40"/>
        </w:rPr>
        <w:t xml:space="preserve">                         = 13%</w:t>
      </w:r>
    </w:p>
    <w:p w14:paraId="6C1FB1C2" w14:textId="77777777" w:rsidR="0080197D" w:rsidRDefault="0080197D" w:rsidP="0080197D">
      <w:pPr>
        <w:rPr>
          <w:rFonts w:ascii="Gabriola" w:hAnsi="Gabriola"/>
          <w:sz w:val="40"/>
          <w:szCs w:val="40"/>
        </w:rPr>
      </w:pPr>
      <w:r>
        <w:rPr>
          <w:rFonts w:ascii="Gabriola" w:hAnsi="Gabriola"/>
          <w:sz w:val="40"/>
          <w:szCs w:val="40"/>
        </w:rPr>
        <w:t>b)</w:t>
      </w:r>
    </w:p>
    <w:p w14:paraId="16F34A7A" w14:textId="77777777" w:rsidR="0080197D" w:rsidRDefault="0080197D" w:rsidP="0080197D">
      <w:pPr>
        <w:rPr>
          <w:rFonts w:ascii="Gabriola" w:hAnsi="Gabriola"/>
          <w:sz w:val="40"/>
          <w:szCs w:val="40"/>
        </w:rPr>
      </w:pPr>
      <w:r>
        <w:rPr>
          <w:rFonts w:ascii="Gabriola" w:hAnsi="Gabriola"/>
          <w:sz w:val="40"/>
          <w:szCs w:val="40"/>
        </w:rPr>
        <w:t>Total market capitalisation = 100 m</w:t>
      </w:r>
    </w:p>
    <w:p w14:paraId="0E7CEC7C" w14:textId="77777777" w:rsidR="0080197D" w:rsidRDefault="0080197D" w:rsidP="0080197D">
      <w:pPr>
        <w:rPr>
          <w:rFonts w:ascii="Gabriola" w:hAnsi="Gabriola"/>
          <w:sz w:val="40"/>
          <w:szCs w:val="40"/>
        </w:rPr>
      </w:pPr>
      <w:r>
        <w:rPr>
          <w:rFonts w:ascii="Gabriola" w:hAnsi="Gabriola"/>
          <w:sz w:val="40"/>
          <w:szCs w:val="40"/>
        </w:rPr>
        <w:lastRenderedPageBreak/>
        <w:t>Market value of debt = 50%</w:t>
      </w:r>
    </w:p>
    <w:p w14:paraId="6989136E" w14:textId="77777777" w:rsidR="0080197D" w:rsidRDefault="0080197D" w:rsidP="0080197D">
      <w:pPr>
        <w:rPr>
          <w:rFonts w:ascii="Gabriola" w:hAnsi="Gabriola"/>
          <w:sz w:val="40"/>
          <w:szCs w:val="40"/>
        </w:rPr>
      </w:pPr>
      <w:r>
        <w:rPr>
          <w:rFonts w:ascii="Gabriola" w:hAnsi="Gabriola"/>
          <w:sz w:val="40"/>
          <w:szCs w:val="40"/>
        </w:rPr>
        <w:t>Ratio of debt to equity = 50/50</w:t>
      </w:r>
    </w:p>
    <w:p w14:paraId="4ABB609E" w14:textId="77777777" w:rsidR="0080197D" w:rsidRDefault="0080197D" w:rsidP="0080197D">
      <w:pPr>
        <w:rPr>
          <w:rFonts w:ascii="Gabriola" w:hAnsi="Gabriola"/>
          <w:sz w:val="40"/>
          <w:szCs w:val="40"/>
        </w:rPr>
      </w:pPr>
      <w:r>
        <w:rPr>
          <w:rFonts w:ascii="Gabriola" w:hAnsi="Gabriola"/>
          <w:sz w:val="40"/>
          <w:szCs w:val="40"/>
        </w:rPr>
        <w:t xml:space="preserve">                                       = 1:1</w:t>
      </w:r>
    </w:p>
    <w:p w14:paraId="11765854" w14:textId="77777777" w:rsidR="0080197D" w:rsidRDefault="0080197D" w:rsidP="0080197D">
      <w:pPr>
        <w:rPr>
          <w:rFonts w:ascii="Gabriola" w:hAnsi="Gabriola"/>
          <w:sz w:val="40"/>
          <w:szCs w:val="40"/>
        </w:rPr>
      </w:pPr>
      <w:r>
        <w:rPr>
          <w:rFonts w:ascii="Gabriola" w:hAnsi="Gabriola"/>
          <w:sz w:val="40"/>
          <w:szCs w:val="40"/>
        </w:rPr>
        <w:t>Tax rate = 30%</w:t>
      </w:r>
    </w:p>
    <w:p w14:paraId="04275A92" w14:textId="77777777" w:rsidR="0080197D" w:rsidRDefault="0080197D" w:rsidP="0080197D">
      <w:pPr>
        <w:rPr>
          <w:rFonts w:ascii="Gabriola" w:hAnsi="Gabriola"/>
          <w:sz w:val="40"/>
          <w:szCs w:val="40"/>
        </w:rPr>
      </w:pPr>
      <w:r>
        <w:rPr>
          <w:rFonts w:ascii="Gabriola" w:hAnsi="Gabriola"/>
          <w:sz w:val="40"/>
          <w:szCs w:val="40"/>
        </w:rPr>
        <w:t xml:space="preserve">Geared beta = </w:t>
      </w:r>
      <w:r w:rsidRPr="00CE7B64">
        <w:rPr>
          <w:rFonts w:ascii="Gabriola" w:hAnsi="Gabriola"/>
          <w:sz w:val="40"/>
          <w:szCs w:val="40"/>
        </w:rPr>
        <w:t>Ungeared beta * (1 + (</w:t>
      </w:r>
      <w:proofErr w:type="spellStart"/>
      <w:r w:rsidRPr="00CE7B64">
        <w:rPr>
          <w:rFonts w:ascii="Gabriola" w:hAnsi="Gabriola"/>
          <w:sz w:val="40"/>
          <w:szCs w:val="40"/>
        </w:rPr>
        <w:t>debt:equity</w:t>
      </w:r>
      <w:proofErr w:type="spellEnd"/>
      <w:r w:rsidRPr="00CE7B64">
        <w:rPr>
          <w:rFonts w:ascii="Gabriola" w:hAnsi="Gabriola"/>
          <w:sz w:val="40"/>
          <w:szCs w:val="40"/>
        </w:rPr>
        <w:t>)*(1-tax rate))</w:t>
      </w:r>
    </w:p>
    <w:p w14:paraId="74CA5486" w14:textId="77777777" w:rsidR="0080197D" w:rsidRDefault="0080197D" w:rsidP="0080197D">
      <w:pPr>
        <w:rPr>
          <w:rFonts w:ascii="Gabriola" w:hAnsi="Gabriola"/>
          <w:sz w:val="40"/>
          <w:szCs w:val="40"/>
        </w:rPr>
      </w:pPr>
      <w:r>
        <w:rPr>
          <w:rFonts w:ascii="Gabriola" w:hAnsi="Gabriola"/>
          <w:sz w:val="40"/>
          <w:szCs w:val="40"/>
        </w:rPr>
        <w:t xml:space="preserve">                      = 1.4* (1+ (1/1)*(1-30%))</w:t>
      </w:r>
    </w:p>
    <w:p w14:paraId="11198F72" w14:textId="77777777" w:rsidR="0080197D" w:rsidRDefault="0080197D" w:rsidP="0080197D">
      <w:pPr>
        <w:rPr>
          <w:rFonts w:ascii="Gabriola" w:hAnsi="Gabriola"/>
          <w:sz w:val="40"/>
          <w:szCs w:val="40"/>
        </w:rPr>
      </w:pPr>
      <w:r>
        <w:rPr>
          <w:rFonts w:ascii="Gabriola" w:hAnsi="Gabriola"/>
          <w:sz w:val="40"/>
          <w:szCs w:val="40"/>
        </w:rPr>
        <w:t xml:space="preserve">                      = 2.38</w:t>
      </w:r>
    </w:p>
    <w:p w14:paraId="1CA0B825" w14:textId="77777777" w:rsidR="0080197D" w:rsidRDefault="0080197D" w:rsidP="0080197D">
      <w:pPr>
        <w:rPr>
          <w:rFonts w:ascii="Gabriola" w:hAnsi="Gabriola"/>
          <w:sz w:val="40"/>
          <w:szCs w:val="40"/>
        </w:rPr>
      </w:pPr>
      <w:r>
        <w:rPr>
          <w:rFonts w:ascii="Gabriola" w:hAnsi="Gabriola"/>
          <w:sz w:val="40"/>
          <w:szCs w:val="40"/>
        </w:rPr>
        <w:t>c.</w:t>
      </w:r>
    </w:p>
    <w:p w14:paraId="5CC531F7" w14:textId="24FE0569" w:rsidR="0080197D" w:rsidRDefault="0080197D" w:rsidP="0080197D">
      <w:pPr>
        <w:rPr>
          <w:rFonts w:ascii="Gabriola" w:hAnsi="Gabriola"/>
          <w:sz w:val="40"/>
          <w:szCs w:val="40"/>
        </w:rPr>
      </w:pPr>
      <w:r>
        <w:rPr>
          <w:rFonts w:ascii="Gabriola" w:hAnsi="Gabriola"/>
          <w:sz w:val="40"/>
          <w:szCs w:val="40"/>
        </w:rPr>
        <w:t>Cost of equity = risk free rate + (Beta*</w:t>
      </w:r>
      <w:r w:rsidR="00F54382">
        <w:rPr>
          <w:rFonts w:ascii="Gabriola" w:hAnsi="Gabriola"/>
          <w:sz w:val="40"/>
          <w:szCs w:val="40"/>
        </w:rPr>
        <w:t>market</w:t>
      </w:r>
      <w:r>
        <w:rPr>
          <w:rFonts w:ascii="Gabriola" w:hAnsi="Gabriola"/>
          <w:sz w:val="40"/>
          <w:szCs w:val="40"/>
        </w:rPr>
        <w:t xml:space="preserve"> risk premium)</w:t>
      </w:r>
    </w:p>
    <w:p w14:paraId="141AB85C" w14:textId="77777777" w:rsidR="0080197D" w:rsidRDefault="0080197D" w:rsidP="0080197D">
      <w:pPr>
        <w:rPr>
          <w:rFonts w:ascii="Gabriola" w:hAnsi="Gabriola"/>
          <w:sz w:val="40"/>
          <w:szCs w:val="40"/>
        </w:rPr>
      </w:pPr>
      <w:r>
        <w:rPr>
          <w:rFonts w:ascii="Gabriola" w:hAnsi="Gabriola"/>
          <w:sz w:val="40"/>
          <w:szCs w:val="40"/>
        </w:rPr>
        <w:t xml:space="preserve">                         = 6% + 2.38*5%</w:t>
      </w:r>
    </w:p>
    <w:p w14:paraId="601F5CEA" w14:textId="77777777" w:rsidR="0080197D" w:rsidRDefault="0080197D" w:rsidP="0080197D">
      <w:pPr>
        <w:rPr>
          <w:rFonts w:ascii="Gabriola" w:hAnsi="Gabriola"/>
          <w:sz w:val="40"/>
          <w:szCs w:val="40"/>
        </w:rPr>
      </w:pPr>
      <w:r>
        <w:rPr>
          <w:rFonts w:ascii="Gabriola" w:hAnsi="Gabriola"/>
          <w:sz w:val="40"/>
          <w:szCs w:val="40"/>
        </w:rPr>
        <w:t xml:space="preserve">                         = 17.9 %</w:t>
      </w:r>
    </w:p>
    <w:p w14:paraId="2E3C5F64" w14:textId="77777777" w:rsidR="0080197D" w:rsidRPr="00CE7B64" w:rsidRDefault="0080197D" w:rsidP="0080197D">
      <w:pPr>
        <w:rPr>
          <w:rFonts w:ascii="Gabriola" w:hAnsi="Gabriola"/>
          <w:sz w:val="40"/>
          <w:szCs w:val="40"/>
        </w:rPr>
      </w:pPr>
    </w:p>
    <w:p w14:paraId="5D2445C2" w14:textId="77777777" w:rsidR="0080197D" w:rsidRPr="0073761C" w:rsidRDefault="0080197D" w:rsidP="0080197D">
      <w:pPr>
        <w:rPr>
          <w:rFonts w:ascii="Gabriola" w:hAnsi="Gabriola"/>
          <w:sz w:val="40"/>
          <w:szCs w:val="40"/>
        </w:rPr>
      </w:pPr>
    </w:p>
    <w:p w14:paraId="539519CA" w14:textId="77777777" w:rsidR="0080197D" w:rsidRPr="0073761C" w:rsidRDefault="0080197D" w:rsidP="0080197D">
      <w:pPr>
        <w:ind w:left="360"/>
        <w:rPr>
          <w:rFonts w:ascii="Gabriola" w:hAnsi="Gabriola"/>
          <w:sz w:val="40"/>
          <w:szCs w:val="40"/>
        </w:rPr>
      </w:pPr>
    </w:p>
    <w:p w14:paraId="1A0B2CF5" w14:textId="77777777" w:rsidR="0080197D" w:rsidRPr="00C85D77" w:rsidRDefault="0080197D" w:rsidP="0080197D">
      <w:pPr>
        <w:pStyle w:val="ListParagraph"/>
        <w:ind w:left="0"/>
        <w:rPr>
          <w:rFonts w:ascii="Gabriola" w:hAnsi="Gabriola"/>
          <w:sz w:val="40"/>
          <w:szCs w:val="40"/>
        </w:rPr>
      </w:pPr>
    </w:p>
    <w:p w14:paraId="39C86CED" w14:textId="77777777" w:rsidR="0080197D" w:rsidRPr="00CF7B41" w:rsidRDefault="0080197D" w:rsidP="0080197D">
      <w:pPr>
        <w:rPr>
          <w:rFonts w:ascii="Gabriola" w:hAnsi="Gabriola"/>
          <w:sz w:val="40"/>
          <w:szCs w:val="40"/>
        </w:rPr>
      </w:pPr>
    </w:p>
    <w:p w14:paraId="5907833B"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z w:val="28"/>
          <w:szCs w:val="28"/>
        </w:rPr>
      </w:pPr>
    </w:p>
    <w:p w14:paraId="1042650C"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z w:val="28"/>
          <w:szCs w:val="28"/>
        </w:rPr>
      </w:pPr>
    </w:p>
    <w:p w14:paraId="5E2B4570" w14:textId="77777777" w:rsidR="0080197D" w:rsidRPr="001A4655" w:rsidRDefault="0080197D" w:rsidP="0080197D">
      <w:pPr>
        <w:pStyle w:val="NormalWeb"/>
        <w:shd w:val="clear" w:color="auto" w:fill="FFFFFF"/>
        <w:spacing w:before="150" w:beforeAutospacing="0" w:after="450" w:afterAutospacing="0"/>
        <w:rPr>
          <w:rFonts w:asciiTheme="minorHAnsi" w:hAnsiTheme="minorHAnsi" w:cstheme="minorHAnsi"/>
          <w:sz w:val="22"/>
          <w:szCs w:val="22"/>
        </w:rPr>
      </w:pPr>
    </w:p>
    <w:p w14:paraId="3D13CFDA"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3C19A2D5"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3E88878A"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color w:val="666666"/>
          <w:spacing w:val="10"/>
          <w:sz w:val="28"/>
          <w:szCs w:val="28"/>
        </w:rPr>
      </w:pPr>
    </w:p>
    <w:p w14:paraId="16C4A1E3" w14:textId="77777777" w:rsidR="0080197D" w:rsidRPr="00D73ADA" w:rsidRDefault="0080197D" w:rsidP="0080197D">
      <w:pPr>
        <w:pStyle w:val="NormalWeb"/>
        <w:shd w:val="clear" w:color="auto" w:fill="FFFFFF"/>
        <w:spacing w:before="150" w:beforeAutospacing="0" w:after="450" w:afterAutospacing="0"/>
        <w:rPr>
          <w:rFonts w:asciiTheme="minorHAnsi" w:hAnsiTheme="minorHAnsi" w:cstheme="minorHAnsi"/>
          <w:color w:val="666666"/>
          <w:spacing w:val="10"/>
          <w:sz w:val="28"/>
          <w:szCs w:val="28"/>
        </w:rPr>
      </w:pPr>
    </w:p>
    <w:p w14:paraId="10833265"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1431179F"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0013E795" w14:textId="77777777" w:rsidR="00CA72F8" w:rsidRDefault="00CA72F8"/>
    <w:sectPr w:rsidR="00CA72F8" w:rsidSect="00FC2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357"/>
    <w:multiLevelType w:val="hybridMultilevel"/>
    <w:tmpl w:val="8786B7B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86362E"/>
    <w:multiLevelType w:val="hybridMultilevel"/>
    <w:tmpl w:val="7436B4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FB3CA8"/>
    <w:multiLevelType w:val="hybridMultilevel"/>
    <w:tmpl w:val="461AACDC"/>
    <w:lvl w:ilvl="0" w:tplc="02D043B0">
      <w:start w:val="1"/>
      <w:numFmt w:val="lowerRoman"/>
      <w:lvlText w:val="%1)"/>
      <w:lvlJc w:val="left"/>
      <w:pPr>
        <w:ind w:left="861"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79014A"/>
    <w:multiLevelType w:val="hybridMultilevel"/>
    <w:tmpl w:val="3DEAB2C2"/>
    <w:lvl w:ilvl="0" w:tplc="43823D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6F86049"/>
    <w:multiLevelType w:val="hybridMultilevel"/>
    <w:tmpl w:val="F7507C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1E6C24"/>
    <w:multiLevelType w:val="hybridMultilevel"/>
    <w:tmpl w:val="05F6F9F4"/>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AD7EBF"/>
    <w:multiLevelType w:val="hybridMultilevel"/>
    <w:tmpl w:val="67DCD8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04376436">
    <w:abstractNumId w:val="4"/>
  </w:num>
  <w:num w:numId="2" w16cid:durableId="1605109384">
    <w:abstractNumId w:val="5"/>
  </w:num>
  <w:num w:numId="3" w16cid:durableId="788163636">
    <w:abstractNumId w:val="2"/>
  </w:num>
  <w:num w:numId="4" w16cid:durableId="1214002141">
    <w:abstractNumId w:val="3"/>
  </w:num>
  <w:num w:numId="5" w16cid:durableId="1354112713">
    <w:abstractNumId w:val="1"/>
  </w:num>
  <w:num w:numId="6" w16cid:durableId="1222205205">
    <w:abstractNumId w:val="6"/>
  </w:num>
  <w:num w:numId="7" w16cid:durableId="211939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7D"/>
    <w:rsid w:val="0080197D"/>
    <w:rsid w:val="00CA72F8"/>
    <w:rsid w:val="00EB1734"/>
    <w:rsid w:val="00F54382"/>
    <w:rsid w:val="00FC2409"/>
    <w:rsid w:val="00FC57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5188A37"/>
  <w15:chartTrackingRefBased/>
  <w15:docId w15:val="{5388F2DA-2605-F14F-97B8-C9BB583C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7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19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01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368939">
      <w:bodyDiv w:val="1"/>
      <w:marLeft w:val="0"/>
      <w:marRight w:val="0"/>
      <w:marTop w:val="0"/>
      <w:marBottom w:val="0"/>
      <w:divBdr>
        <w:top w:val="none" w:sz="0" w:space="0" w:color="auto"/>
        <w:left w:val="none" w:sz="0" w:space="0" w:color="auto"/>
        <w:bottom w:val="none" w:sz="0" w:space="0" w:color="auto"/>
        <w:right w:val="none" w:sz="0" w:space="0" w:color="auto"/>
      </w:divBdr>
      <w:divsChild>
        <w:div w:id="59446335">
          <w:marLeft w:val="0"/>
          <w:marRight w:val="0"/>
          <w:marTop w:val="0"/>
          <w:marBottom w:val="0"/>
          <w:divBdr>
            <w:top w:val="none" w:sz="0" w:space="0" w:color="auto"/>
            <w:left w:val="none" w:sz="0" w:space="0" w:color="auto"/>
            <w:bottom w:val="none" w:sz="0" w:space="0" w:color="auto"/>
            <w:right w:val="none" w:sz="0" w:space="0" w:color="auto"/>
          </w:divBdr>
          <w:divsChild>
            <w:div w:id="214319489">
              <w:marLeft w:val="0"/>
              <w:marRight w:val="0"/>
              <w:marTop w:val="0"/>
              <w:marBottom w:val="0"/>
              <w:divBdr>
                <w:top w:val="none" w:sz="0" w:space="0" w:color="auto"/>
                <w:left w:val="none" w:sz="0" w:space="0" w:color="auto"/>
                <w:bottom w:val="none" w:sz="0" w:space="0" w:color="auto"/>
                <w:right w:val="none" w:sz="0" w:space="0" w:color="auto"/>
              </w:divBdr>
              <w:divsChild>
                <w:div w:id="1355768169">
                  <w:marLeft w:val="0"/>
                  <w:marRight w:val="0"/>
                  <w:marTop w:val="0"/>
                  <w:marBottom w:val="0"/>
                  <w:divBdr>
                    <w:top w:val="none" w:sz="0" w:space="0" w:color="auto"/>
                    <w:left w:val="none" w:sz="0" w:space="0" w:color="auto"/>
                    <w:bottom w:val="none" w:sz="0" w:space="0" w:color="auto"/>
                    <w:right w:val="none" w:sz="0" w:space="0" w:color="auto"/>
                  </w:divBdr>
                  <w:divsChild>
                    <w:div w:id="232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Gupta</dc:creator>
  <cp:keywords/>
  <dc:description/>
  <cp:lastModifiedBy>Shriya Gupta</cp:lastModifiedBy>
  <cp:revision>2</cp:revision>
  <dcterms:created xsi:type="dcterms:W3CDTF">2022-03-24T14:20:00Z</dcterms:created>
  <dcterms:modified xsi:type="dcterms:W3CDTF">2022-03-29T16:10:00Z</dcterms:modified>
</cp:coreProperties>
</file>