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BB8B5" w14:textId="508381A6" w:rsidR="00790EB2" w:rsidRPr="002E7768" w:rsidRDefault="002E7768" w:rsidP="002E7768">
      <w:pPr>
        <w:jc w:val="both"/>
        <w:rPr>
          <w:rFonts w:ascii="Cambria Math" w:hAnsi="Cambria Math"/>
          <w:sz w:val="36"/>
          <w:szCs w:val="36"/>
          <w:u w:val="single"/>
        </w:rPr>
      </w:pPr>
      <w:r w:rsidRPr="002E7768">
        <w:rPr>
          <w:rFonts w:ascii="Cambria Math" w:hAnsi="Cambria Math"/>
          <w:sz w:val="36"/>
          <w:szCs w:val="36"/>
          <w:u w:val="single"/>
        </w:rPr>
        <w:t>Statistical Risk Modelling – 1</w:t>
      </w:r>
    </w:p>
    <w:p w14:paraId="4064CFCB" w14:textId="3DDF9FE1" w:rsidR="002E7768" w:rsidRDefault="002E7768" w:rsidP="002E7768">
      <w:pPr>
        <w:jc w:val="both"/>
        <w:rPr>
          <w:rFonts w:ascii="Cambria Math" w:hAnsi="Cambria Math"/>
          <w:sz w:val="36"/>
          <w:szCs w:val="36"/>
          <w:u w:val="single"/>
        </w:rPr>
      </w:pPr>
      <w:r w:rsidRPr="002E7768">
        <w:rPr>
          <w:rFonts w:ascii="Cambria Math" w:hAnsi="Cambria Math"/>
          <w:sz w:val="36"/>
          <w:szCs w:val="36"/>
          <w:u w:val="single"/>
        </w:rPr>
        <w:t>Project: Semester 3</w:t>
      </w:r>
    </w:p>
    <w:p w14:paraId="47055A46" w14:textId="3364F99C" w:rsidR="002E7768" w:rsidRDefault="002E7768" w:rsidP="002E7768">
      <w:pPr>
        <w:rPr>
          <w:rFonts w:ascii="Cambria Math" w:hAnsi="Cambria Math"/>
          <w:sz w:val="36"/>
          <w:szCs w:val="36"/>
          <w:u w:val="single"/>
        </w:rPr>
      </w:pPr>
    </w:p>
    <w:p w14:paraId="43C8A8C4" w14:textId="03FF51E8" w:rsidR="002E7768" w:rsidRDefault="002E7768" w:rsidP="002E7768">
      <w:pPr>
        <w:rPr>
          <w:rFonts w:ascii="Cambria Math" w:hAnsi="Cambria Math"/>
          <w:sz w:val="36"/>
          <w:szCs w:val="36"/>
          <w:u w:val="single"/>
        </w:rPr>
      </w:pPr>
    </w:p>
    <w:p w14:paraId="74F5D791" w14:textId="165BCEEA" w:rsidR="002E7768" w:rsidRDefault="002E7768" w:rsidP="002E7768">
      <w:pPr>
        <w:rPr>
          <w:rFonts w:ascii="Cambria Math" w:hAnsi="Cambria Math"/>
          <w:sz w:val="36"/>
          <w:szCs w:val="36"/>
          <w:u w:val="single"/>
        </w:rPr>
      </w:pPr>
    </w:p>
    <w:p w14:paraId="5B1D9696" w14:textId="1926DF72" w:rsidR="002E7768" w:rsidRDefault="002E7768" w:rsidP="002E7768">
      <w:pPr>
        <w:rPr>
          <w:rFonts w:ascii="Cambria Math" w:hAnsi="Cambria Math"/>
          <w:sz w:val="36"/>
          <w:szCs w:val="36"/>
          <w:u w:val="single"/>
        </w:rPr>
      </w:pPr>
    </w:p>
    <w:p w14:paraId="0356E1EC" w14:textId="3725D57B" w:rsidR="002E7768" w:rsidRDefault="002E7768" w:rsidP="002E7768">
      <w:pPr>
        <w:rPr>
          <w:rFonts w:ascii="Cambria Math" w:hAnsi="Cambria Math"/>
          <w:sz w:val="36"/>
          <w:szCs w:val="36"/>
          <w:u w:val="single"/>
        </w:rPr>
      </w:pPr>
    </w:p>
    <w:p w14:paraId="417B92BF" w14:textId="3CB972AB" w:rsidR="002E7768" w:rsidRDefault="002E7768" w:rsidP="002E7768">
      <w:pPr>
        <w:rPr>
          <w:rFonts w:ascii="Cambria Math" w:hAnsi="Cambria Math"/>
          <w:sz w:val="36"/>
          <w:szCs w:val="36"/>
          <w:u w:val="single"/>
        </w:rPr>
      </w:pPr>
    </w:p>
    <w:p w14:paraId="3170D653" w14:textId="50DAFD93" w:rsidR="002E7768" w:rsidRDefault="002E7768" w:rsidP="002E7768">
      <w:pPr>
        <w:rPr>
          <w:rFonts w:ascii="Cambria Math" w:hAnsi="Cambria Math"/>
          <w:sz w:val="36"/>
          <w:szCs w:val="36"/>
          <w:u w:val="single"/>
        </w:rPr>
      </w:pPr>
    </w:p>
    <w:p w14:paraId="7C3EDEEB" w14:textId="12FADA81" w:rsidR="002E7768" w:rsidRDefault="002E7768" w:rsidP="002E7768">
      <w:pPr>
        <w:rPr>
          <w:rFonts w:ascii="Cambria Math" w:hAnsi="Cambria Math"/>
          <w:sz w:val="36"/>
          <w:szCs w:val="36"/>
          <w:u w:val="single"/>
        </w:rPr>
      </w:pPr>
    </w:p>
    <w:p w14:paraId="3C9D4787" w14:textId="78CDD683" w:rsidR="002E7768" w:rsidRDefault="002E7768" w:rsidP="002E7768">
      <w:pPr>
        <w:rPr>
          <w:rFonts w:ascii="Cambria Math" w:hAnsi="Cambria Math"/>
          <w:sz w:val="36"/>
          <w:szCs w:val="36"/>
          <w:u w:val="single"/>
        </w:rPr>
      </w:pPr>
    </w:p>
    <w:p w14:paraId="0BAB62F1" w14:textId="48FF7B10" w:rsidR="002E7768" w:rsidRDefault="002E7768" w:rsidP="002E7768">
      <w:pPr>
        <w:rPr>
          <w:rFonts w:ascii="Cambria Math" w:hAnsi="Cambria Math"/>
          <w:sz w:val="36"/>
          <w:szCs w:val="36"/>
          <w:u w:val="single"/>
        </w:rPr>
      </w:pPr>
    </w:p>
    <w:p w14:paraId="0C20E18B" w14:textId="647944F8" w:rsidR="002E7768" w:rsidRDefault="002E7768" w:rsidP="002E7768">
      <w:pPr>
        <w:rPr>
          <w:rFonts w:ascii="Cambria Math" w:hAnsi="Cambria Math"/>
          <w:sz w:val="36"/>
          <w:szCs w:val="36"/>
          <w:u w:val="single"/>
        </w:rPr>
      </w:pPr>
    </w:p>
    <w:p w14:paraId="1B57D622" w14:textId="13BE8961" w:rsidR="002E7768" w:rsidRDefault="002E7768" w:rsidP="002E7768">
      <w:pPr>
        <w:rPr>
          <w:rFonts w:ascii="Cambria Math" w:hAnsi="Cambria Math"/>
          <w:sz w:val="36"/>
          <w:szCs w:val="36"/>
          <w:u w:val="single"/>
        </w:rPr>
      </w:pPr>
    </w:p>
    <w:p w14:paraId="0FA91C77" w14:textId="65B5CCFB" w:rsidR="002E7768" w:rsidRDefault="002E7768" w:rsidP="002E7768">
      <w:pPr>
        <w:rPr>
          <w:rFonts w:ascii="Cambria Math" w:hAnsi="Cambria Math"/>
          <w:sz w:val="36"/>
          <w:szCs w:val="36"/>
          <w:u w:val="single"/>
        </w:rPr>
      </w:pPr>
    </w:p>
    <w:p w14:paraId="0A85AB87" w14:textId="45121490" w:rsidR="002E7768" w:rsidRDefault="002E7768" w:rsidP="002E7768">
      <w:pPr>
        <w:rPr>
          <w:rFonts w:ascii="Cambria Math" w:hAnsi="Cambria Math"/>
          <w:sz w:val="36"/>
          <w:szCs w:val="36"/>
          <w:u w:val="single"/>
        </w:rPr>
      </w:pPr>
    </w:p>
    <w:p w14:paraId="61ABACD4" w14:textId="12123D06" w:rsidR="002E7768" w:rsidRDefault="002E7768" w:rsidP="002E7768">
      <w:pPr>
        <w:rPr>
          <w:rFonts w:ascii="Cambria Math" w:hAnsi="Cambria Math"/>
          <w:sz w:val="36"/>
          <w:szCs w:val="36"/>
          <w:u w:val="single"/>
        </w:rPr>
      </w:pPr>
    </w:p>
    <w:p w14:paraId="60BBDA42" w14:textId="21B0EFF8" w:rsidR="002E7768" w:rsidRDefault="002E7768" w:rsidP="002E7768">
      <w:pPr>
        <w:rPr>
          <w:rFonts w:ascii="Cambria Math" w:hAnsi="Cambria Math"/>
          <w:sz w:val="36"/>
          <w:szCs w:val="36"/>
          <w:u w:val="single"/>
        </w:rPr>
      </w:pPr>
    </w:p>
    <w:p w14:paraId="7797B6F5" w14:textId="77777777" w:rsidR="002E7768" w:rsidRDefault="002E7768" w:rsidP="002E7768">
      <w:pPr>
        <w:jc w:val="right"/>
        <w:rPr>
          <w:rFonts w:ascii="Cambria Math" w:hAnsi="Cambria Math"/>
          <w:sz w:val="24"/>
          <w:szCs w:val="24"/>
          <w:u w:val="single"/>
        </w:rPr>
      </w:pPr>
    </w:p>
    <w:p w14:paraId="104592EF" w14:textId="77777777" w:rsidR="002E7768" w:rsidRDefault="002E7768" w:rsidP="002E7768">
      <w:pPr>
        <w:jc w:val="right"/>
        <w:rPr>
          <w:rFonts w:ascii="Cambria Math" w:hAnsi="Cambria Math"/>
          <w:sz w:val="24"/>
          <w:szCs w:val="24"/>
          <w:u w:val="single"/>
        </w:rPr>
      </w:pPr>
    </w:p>
    <w:p w14:paraId="40AB924B" w14:textId="77777777" w:rsidR="002E7768" w:rsidRDefault="002E7768" w:rsidP="002E7768">
      <w:pPr>
        <w:jc w:val="right"/>
        <w:rPr>
          <w:rFonts w:ascii="Cambria Math" w:hAnsi="Cambria Math"/>
          <w:sz w:val="24"/>
          <w:szCs w:val="24"/>
          <w:u w:val="single"/>
        </w:rPr>
      </w:pPr>
    </w:p>
    <w:p w14:paraId="62FF9A17" w14:textId="77777777" w:rsidR="002E7768" w:rsidRDefault="002E7768" w:rsidP="002E7768">
      <w:pPr>
        <w:jc w:val="right"/>
        <w:rPr>
          <w:rFonts w:ascii="Cambria Math" w:hAnsi="Cambria Math"/>
          <w:sz w:val="24"/>
          <w:szCs w:val="24"/>
          <w:u w:val="single"/>
        </w:rPr>
      </w:pPr>
    </w:p>
    <w:p w14:paraId="3130EFC2" w14:textId="77777777" w:rsidR="002E7768" w:rsidRDefault="002E7768" w:rsidP="002E7768">
      <w:pPr>
        <w:jc w:val="right"/>
        <w:rPr>
          <w:rFonts w:ascii="Cambria Math" w:hAnsi="Cambria Math"/>
          <w:sz w:val="24"/>
          <w:szCs w:val="24"/>
          <w:u w:val="single"/>
        </w:rPr>
      </w:pPr>
    </w:p>
    <w:p w14:paraId="1BF2B657" w14:textId="593E3628" w:rsidR="002E7768" w:rsidRDefault="002E7768" w:rsidP="002E7768">
      <w:pPr>
        <w:jc w:val="right"/>
        <w:rPr>
          <w:rFonts w:ascii="Cambria Math" w:hAnsi="Cambria Math"/>
          <w:sz w:val="24"/>
          <w:szCs w:val="24"/>
        </w:rPr>
      </w:pPr>
      <w:r>
        <w:rPr>
          <w:rFonts w:ascii="Cambria Math" w:hAnsi="Cambria Math"/>
          <w:sz w:val="24"/>
          <w:szCs w:val="24"/>
          <w:u w:val="single"/>
        </w:rPr>
        <w:t>Done By</w:t>
      </w:r>
      <w:r>
        <w:rPr>
          <w:rFonts w:ascii="Cambria Math" w:hAnsi="Cambria Math"/>
          <w:sz w:val="24"/>
          <w:szCs w:val="24"/>
        </w:rPr>
        <w:t>: Gunavanth Mahendra Duremanthi</w:t>
      </w:r>
    </w:p>
    <w:p w14:paraId="42B08655" w14:textId="2B1785F5" w:rsidR="002E7768" w:rsidRDefault="002E7768" w:rsidP="00B01B24">
      <w:pPr>
        <w:pStyle w:val="ListParagraph"/>
        <w:numPr>
          <w:ilvl w:val="0"/>
          <w:numId w:val="2"/>
        </w:numPr>
        <w:jc w:val="both"/>
        <w:rPr>
          <w:rFonts w:ascii="Cambria Math" w:eastAsiaTheme="minorEastAsia" w:hAnsi="Cambria Math"/>
          <w:sz w:val="24"/>
          <w:szCs w:val="24"/>
        </w:rPr>
      </w:pPr>
      <w:r>
        <w:rPr>
          <w:rFonts w:ascii="Cambria Math" w:hAnsi="Cambria Math"/>
          <w:sz w:val="24"/>
          <w:szCs w:val="24"/>
        </w:rPr>
        <w:lastRenderedPageBreak/>
        <w:t xml:space="preserve">Calculated crude rates using the formula: </w:t>
      </w:r>
      <m:oMath>
        <m:r>
          <w:rPr>
            <w:rFonts w:ascii="Cambria Math" w:hAnsi="Cambria Math"/>
            <w:sz w:val="24"/>
            <w:szCs w:val="24"/>
          </w:rPr>
          <m:t>Cruderate=</m:t>
        </m:r>
        <m:f>
          <m:fPr>
            <m:ctrlPr>
              <w:rPr>
                <w:rFonts w:ascii="Cambria Math" w:hAnsi="Cambria Math"/>
                <w:sz w:val="24"/>
                <w:szCs w:val="24"/>
              </w:rPr>
            </m:ctrlPr>
          </m:fPr>
          <m:num>
            <m:r>
              <w:rPr>
                <w:rFonts w:ascii="Cambria Math" w:hAnsi="Cambria Math"/>
                <w:sz w:val="24"/>
                <w:szCs w:val="24"/>
              </w:rPr>
              <m:t>Deaths</m:t>
            </m:r>
            <m:ctrlPr>
              <w:rPr>
                <w:rFonts w:ascii="Cambria Math" w:hAnsi="Cambria Math"/>
                <w:i/>
                <w:sz w:val="24"/>
                <w:szCs w:val="24"/>
              </w:rPr>
            </m:ctrlPr>
          </m:num>
          <m:den>
            <m:r>
              <w:rPr>
                <w:rFonts w:ascii="Cambria Math" w:hAnsi="Cambria Math"/>
                <w:sz w:val="24"/>
                <w:szCs w:val="24"/>
              </w:rPr>
              <m:t>Exposed to Risk</m:t>
            </m:r>
            <m:ctrlPr>
              <w:rPr>
                <w:rFonts w:ascii="Cambria Math" w:hAnsi="Cambria Math"/>
                <w:i/>
                <w:sz w:val="24"/>
                <w:szCs w:val="24"/>
              </w:rPr>
            </m:ctrlPr>
          </m:den>
        </m:f>
      </m:oMath>
    </w:p>
    <w:p w14:paraId="407ABFE7" w14:textId="0902D067" w:rsidR="00360093" w:rsidRDefault="00360093" w:rsidP="00B01B24">
      <w:pPr>
        <w:pStyle w:val="ListParagraph"/>
        <w:jc w:val="both"/>
        <w:rPr>
          <w:rFonts w:ascii="Cambria Math" w:eastAsiaTheme="minorEastAsia" w:hAnsi="Cambria Math"/>
          <w:sz w:val="24"/>
          <w:szCs w:val="24"/>
        </w:rPr>
      </w:pPr>
      <w:r>
        <w:rPr>
          <w:rFonts w:ascii="Cambria Math" w:eastAsiaTheme="minorEastAsia" w:hAnsi="Cambria Math"/>
          <w:sz w:val="24"/>
          <w:szCs w:val="24"/>
        </w:rPr>
        <w:t>First 5 data points:</w:t>
      </w:r>
    </w:p>
    <w:tbl>
      <w:tblPr>
        <w:tblStyle w:val="TableGrid"/>
        <w:tblW w:w="0" w:type="auto"/>
        <w:tblInd w:w="-5" w:type="dxa"/>
        <w:tblLook w:val="04A0" w:firstRow="1" w:lastRow="0" w:firstColumn="1" w:lastColumn="0" w:noHBand="0" w:noVBand="1"/>
      </w:tblPr>
      <w:tblGrid>
        <w:gridCol w:w="975"/>
        <w:gridCol w:w="1102"/>
        <w:gridCol w:w="1122"/>
        <w:gridCol w:w="1728"/>
        <w:gridCol w:w="1709"/>
        <w:gridCol w:w="1158"/>
        <w:gridCol w:w="502"/>
      </w:tblGrid>
      <w:tr w:rsidR="00360093" w14:paraId="0AA7F999" w14:textId="77777777" w:rsidTr="008D3AC1">
        <w:tc>
          <w:tcPr>
            <w:tcW w:w="975" w:type="dxa"/>
          </w:tcPr>
          <w:p w14:paraId="71DC0178" w14:textId="77777777" w:rsidR="00360093" w:rsidRDefault="00360093" w:rsidP="00A83870">
            <w:pPr>
              <w:jc w:val="center"/>
              <w:rPr>
                <w:rFonts w:ascii="Cambria Math" w:eastAsiaTheme="minorEastAsia" w:hAnsi="Cambria Math"/>
                <w:sz w:val="24"/>
                <w:szCs w:val="24"/>
              </w:rPr>
            </w:pPr>
            <w:r>
              <w:rPr>
                <w:rFonts w:ascii="Cambria Math" w:eastAsiaTheme="minorEastAsia" w:hAnsi="Cambria Math"/>
                <w:sz w:val="24"/>
                <w:szCs w:val="24"/>
              </w:rPr>
              <w:t>Age</w:t>
            </w:r>
          </w:p>
        </w:tc>
        <w:tc>
          <w:tcPr>
            <w:tcW w:w="1102" w:type="dxa"/>
          </w:tcPr>
          <w:p w14:paraId="20315A26" w14:textId="77777777" w:rsidR="00360093" w:rsidRDefault="00360093" w:rsidP="00A83870">
            <w:pPr>
              <w:jc w:val="center"/>
              <w:rPr>
                <w:rFonts w:ascii="Cambria Math" w:eastAsiaTheme="minorEastAsia" w:hAnsi="Cambria Math"/>
                <w:sz w:val="24"/>
                <w:szCs w:val="24"/>
              </w:rPr>
            </w:pPr>
            <w:r>
              <w:rPr>
                <w:rFonts w:ascii="Cambria Math" w:eastAsiaTheme="minorEastAsia" w:hAnsi="Cambria Math"/>
                <w:sz w:val="24"/>
                <w:szCs w:val="24"/>
              </w:rPr>
              <w:t>ETR</w:t>
            </w:r>
          </w:p>
        </w:tc>
        <w:tc>
          <w:tcPr>
            <w:tcW w:w="1122" w:type="dxa"/>
          </w:tcPr>
          <w:p w14:paraId="205C1988" w14:textId="77777777" w:rsidR="00360093" w:rsidRDefault="00360093" w:rsidP="00A83870">
            <w:pPr>
              <w:jc w:val="center"/>
              <w:rPr>
                <w:rFonts w:ascii="Cambria Math" w:eastAsiaTheme="minorEastAsia" w:hAnsi="Cambria Math"/>
                <w:sz w:val="24"/>
                <w:szCs w:val="24"/>
              </w:rPr>
            </w:pPr>
            <w:r>
              <w:rPr>
                <w:rFonts w:ascii="Cambria Math" w:eastAsiaTheme="minorEastAsia" w:hAnsi="Cambria Math"/>
                <w:sz w:val="24"/>
                <w:szCs w:val="24"/>
              </w:rPr>
              <w:t>Deaths</w:t>
            </w:r>
          </w:p>
        </w:tc>
        <w:tc>
          <w:tcPr>
            <w:tcW w:w="1728" w:type="dxa"/>
          </w:tcPr>
          <w:p w14:paraId="084C32F4" w14:textId="77777777" w:rsidR="00360093" w:rsidRDefault="00360093" w:rsidP="00A83870">
            <w:pPr>
              <w:jc w:val="center"/>
              <w:rPr>
                <w:rFonts w:ascii="Cambria Math" w:eastAsiaTheme="minorEastAsia" w:hAnsi="Cambria Math"/>
                <w:sz w:val="24"/>
                <w:szCs w:val="24"/>
              </w:rPr>
            </w:pPr>
            <w:r>
              <w:rPr>
                <w:rFonts w:ascii="Cambria Math" w:eastAsiaTheme="minorEastAsia" w:hAnsi="Cambria Math"/>
                <w:sz w:val="24"/>
                <w:szCs w:val="24"/>
              </w:rPr>
              <w:t>Crude Rate</w:t>
            </w:r>
          </w:p>
        </w:tc>
        <w:tc>
          <w:tcPr>
            <w:tcW w:w="1709" w:type="dxa"/>
          </w:tcPr>
          <w:p w14:paraId="6E4B651F" w14:textId="77777777" w:rsidR="00360093" w:rsidRDefault="00360093" w:rsidP="00A83870">
            <w:pPr>
              <w:jc w:val="center"/>
              <w:rPr>
                <w:rFonts w:ascii="Cambria Math" w:eastAsiaTheme="minorEastAsia" w:hAnsi="Cambria Math"/>
                <w:sz w:val="24"/>
                <w:szCs w:val="24"/>
              </w:rPr>
            </w:pPr>
            <w:r>
              <w:rPr>
                <w:rFonts w:ascii="Cambria Math" w:eastAsiaTheme="minorEastAsia" w:hAnsi="Cambria Math"/>
                <w:sz w:val="24"/>
                <w:szCs w:val="24"/>
              </w:rPr>
              <w:t>Graduated Rate</w:t>
            </w:r>
          </w:p>
        </w:tc>
        <w:tc>
          <w:tcPr>
            <w:tcW w:w="1158" w:type="dxa"/>
          </w:tcPr>
          <w:p w14:paraId="5D735617" w14:textId="77777777" w:rsidR="00360093" w:rsidRDefault="00360093" w:rsidP="00A83870">
            <w:pPr>
              <w:jc w:val="center"/>
              <w:rPr>
                <w:rFonts w:ascii="Cambria Math" w:eastAsiaTheme="minorEastAsia" w:hAnsi="Cambria Math"/>
                <w:sz w:val="24"/>
                <w:szCs w:val="24"/>
              </w:rPr>
            </w:pPr>
            <w:r>
              <w:rPr>
                <w:rFonts w:ascii="Cambria Math" w:eastAsiaTheme="minorEastAsia" w:hAnsi="Cambria Math"/>
                <w:sz w:val="24"/>
                <w:szCs w:val="24"/>
              </w:rPr>
              <w:t>Expected</w:t>
            </w:r>
          </w:p>
        </w:tc>
        <w:tc>
          <w:tcPr>
            <w:tcW w:w="502" w:type="dxa"/>
          </w:tcPr>
          <w:p w14:paraId="2CBA85B3" w14:textId="2EC86294" w:rsidR="00360093" w:rsidRPr="00A83870" w:rsidRDefault="00A83870" w:rsidP="00A83870">
            <w:pPr>
              <w:jc w:val="center"/>
              <w:rPr>
                <w:rFonts w:ascii="Cambria Math" w:eastAsiaTheme="minorEastAsia" w:hAnsi="Cambria Math"/>
                <w:sz w:val="24"/>
                <w:szCs w:val="24"/>
                <w:vertAlign w:val="subscript"/>
              </w:rPr>
            </w:pPr>
            <w:proofErr w:type="spellStart"/>
            <w:r>
              <w:rPr>
                <w:rFonts w:ascii="Cambria Math" w:eastAsiaTheme="minorEastAsia" w:hAnsi="Cambria Math"/>
                <w:sz w:val="24"/>
                <w:szCs w:val="24"/>
              </w:rPr>
              <w:t>Z</w:t>
            </w:r>
            <w:r>
              <w:rPr>
                <w:rFonts w:ascii="Cambria Math" w:eastAsiaTheme="minorEastAsia" w:hAnsi="Cambria Math"/>
                <w:sz w:val="24"/>
                <w:szCs w:val="24"/>
                <w:vertAlign w:val="subscript"/>
              </w:rPr>
              <w:t>x</w:t>
            </w:r>
            <w:proofErr w:type="spellEnd"/>
          </w:p>
        </w:tc>
      </w:tr>
      <w:tr w:rsidR="00360093" w14:paraId="7A913DB6" w14:textId="77777777" w:rsidTr="008D3AC1">
        <w:tc>
          <w:tcPr>
            <w:tcW w:w="975" w:type="dxa"/>
          </w:tcPr>
          <w:p w14:paraId="691F26B1"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25</w:t>
            </w:r>
          </w:p>
        </w:tc>
        <w:tc>
          <w:tcPr>
            <w:tcW w:w="1102" w:type="dxa"/>
          </w:tcPr>
          <w:p w14:paraId="6B1C3269"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78500</w:t>
            </w:r>
          </w:p>
        </w:tc>
        <w:tc>
          <w:tcPr>
            <w:tcW w:w="1122" w:type="dxa"/>
          </w:tcPr>
          <w:p w14:paraId="33C6C561"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24</w:t>
            </w:r>
          </w:p>
        </w:tc>
        <w:tc>
          <w:tcPr>
            <w:tcW w:w="1728" w:type="dxa"/>
          </w:tcPr>
          <w:p w14:paraId="6B8EEEFB" w14:textId="77777777"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0.0003057325</w:t>
            </w:r>
          </w:p>
        </w:tc>
        <w:tc>
          <w:tcPr>
            <w:tcW w:w="1709" w:type="dxa"/>
          </w:tcPr>
          <w:p w14:paraId="6572FDBB" w14:textId="5AAC8EA0"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lang w:val="en-US"/>
              </w:rPr>
              <w:t>0</w:t>
            </w:r>
          </w:p>
        </w:tc>
        <w:tc>
          <w:tcPr>
            <w:tcW w:w="1158" w:type="dxa"/>
          </w:tcPr>
          <w:p w14:paraId="077CD42A" w14:textId="1F5FF23D"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c>
          <w:tcPr>
            <w:tcW w:w="502" w:type="dxa"/>
          </w:tcPr>
          <w:p w14:paraId="5AE411F1" w14:textId="75AB0F8C"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r>
      <w:tr w:rsidR="00360093" w14:paraId="5140F180" w14:textId="77777777" w:rsidTr="008D3AC1">
        <w:tc>
          <w:tcPr>
            <w:tcW w:w="975" w:type="dxa"/>
          </w:tcPr>
          <w:p w14:paraId="30F9764A"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26</w:t>
            </w:r>
          </w:p>
        </w:tc>
        <w:tc>
          <w:tcPr>
            <w:tcW w:w="1102" w:type="dxa"/>
          </w:tcPr>
          <w:p w14:paraId="6D3BC26E"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80425</w:t>
            </w:r>
          </w:p>
        </w:tc>
        <w:tc>
          <w:tcPr>
            <w:tcW w:w="1122" w:type="dxa"/>
          </w:tcPr>
          <w:p w14:paraId="289EF617"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24</w:t>
            </w:r>
          </w:p>
        </w:tc>
        <w:tc>
          <w:tcPr>
            <w:tcW w:w="1728" w:type="dxa"/>
          </w:tcPr>
          <w:p w14:paraId="75539B35" w14:textId="77777777"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0.0002984147</w:t>
            </w:r>
          </w:p>
        </w:tc>
        <w:tc>
          <w:tcPr>
            <w:tcW w:w="1709" w:type="dxa"/>
          </w:tcPr>
          <w:p w14:paraId="23762BB4" w14:textId="12B8CC0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c>
          <w:tcPr>
            <w:tcW w:w="1158" w:type="dxa"/>
          </w:tcPr>
          <w:p w14:paraId="07775E27" w14:textId="3EDCC921"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c>
          <w:tcPr>
            <w:tcW w:w="502" w:type="dxa"/>
          </w:tcPr>
          <w:p w14:paraId="0963B5C5" w14:textId="292B1AAC"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r>
      <w:tr w:rsidR="00360093" w14:paraId="4455F864" w14:textId="77777777" w:rsidTr="008D3AC1">
        <w:tc>
          <w:tcPr>
            <w:tcW w:w="975" w:type="dxa"/>
          </w:tcPr>
          <w:p w14:paraId="437D9869"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27</w:t>
            </w:r>
          </w:p>
        </w:tc>
        <w:tc>
          <w:tcPr>
            <w:tcW w:w="1102" w:type="dxa"/>
          </w:tcPr>
          <w:p w14:paraId="444CD6FA"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81975</w:t>
            </w:r>
          </w:p>
        </w:tc>
        <w:tc>
          <w:tcPr>
            <w:tcW w:w="1122" w:type="dxa"/>
          </w:tcPr>
          <w:p w14:paraId="52DFFEB3"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24</w:t>
            </w:r>
          </w:p>
        </w:tc>
        <w:tc>
          <w:tcPr>
            <w:tcW w:w="1728" w:type="dxa"/>
          </w:tcPr>
          <w:p w14:paraId="763AF69C" w14:textId="77777777"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0.0002927722</w:t>
            </w:r>
          </w:p>
        </w:tc>
        <w:tc>
          <w:tcPr>
            <w:tcW w:w="1709" w:type="dxa"/>
          </w:tcPr>
          <w:p w14:paraId="4F13B9DA" w14:textId="516584C9"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w:t>
            </w:r>
          </w:p>
        </w:tc>
        <w:tc>
          <w:tcPr>
            <w:tcW w:w="1158" w:type="dxa"/>
          </w:tcPr>
          <w:p w14:paraId="42CDD1B6" w14:textId="371CCEF4"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c>
          <w:tcPr>
            <w:tcW w:w="502" w:type="dxa"/>
          </w:tcPr>
          <w:p w14:paraId="6CF31412" w14:textId="606CE929"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r>
      <w:tr w:rsidR="00360093" w14:paraId="1D64AE65" w14:textId="77777777" w:rsidTr="008D3AC1">
        <w:tc>
          <w:tcPr>
            <w:tcW w:w="975" w:type="dxa"/>
          </w:tcPr>
          <w:p w14:paraId="3126E5ED"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28</w:t>
            </w:r>
          </w:p>
        </w:tc>
        <w:tc>
          <w:tcPr>
            <w:tcW w:w="1102" w:type="dxa"/>
          </w:tcPr>
          <w:p w14:paraId="3C4F8785"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83725</w:t>
            </w:r>
          </w:p>
        </w:tc>
        <w:tc>
          <w:tcPr>
            <w:tcW w:w="1122" w:type="dxa"/>
          </w:tcPr>
          <w:p w14:paraId="520ECBA9"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24</w:t>
            </w:r>
          </w:p>
        </w:tc>
        <w:tc>
          <w:tcPr>
            <w:tcW w:w="1728" w:type="dxa"/>
          </w:tcPr>
          <w:p w14:paraId="1CA80423" w14:textId="77777777"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0.0002866527</w:t>
            </w:r>
          </w:p>
        </w:tc>
        <w:tc>
          <w:tcPr>
            <w:tcW w:w="1709" w:type="dxa"/>
          </w:tcPr>
          <w:p w14:paraId="74B38236" w14:textId="3477466D"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w:t>
            </w:r>
          </w:p>
        </w:tc>
        <w:tc>
          <w:tcPr>
            <w:tcW w:w="1158" w:type="dxa"/>
          </w:tcPr>
          <w:p w14:paraId="2597471B" w14:textId="673C49EB"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c>
          <w:tcPr>
            <w:tcW w:w="502" w:type="dxa"/>
          </w:tcPr>
          <w:p w14:paraId="378FA975" w14:textId="3E80709C"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r>
      <w:tr w:rsidR="00360093" w14:paraId="375F7818" w14:textId="77777777" w:rsidTr="008D3AC1">
        <w:tc>
          <w:tcPr>
            <w:tcW w:w="975" w:type="dxa"/>
          </w:tcPr>
          <w:p w14:paraId="3A8317B5"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29</w:t>
            </w:r>
          </w:p>
        </w:tc>
        <w:tc>
          <w:tcPr>
            <w:tcW w:w="1102" w:type="dxa"/>
          </w:tcPr>
          <w:p w14:paraId="52314B60"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84875</w:t>
            </w:r>
          </w:p>
        </w:tc>
        <w:tc>
          <w:tcPr>
            <w:tcW w:w="1122" w:type="dxa"/>
          </w:tcPr>
          <w:p w14:paraId="48258CCC"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72</w:t>
            </w:r>
          </w:p>
        </w:tc>
        <w:tc>
          <w:tcPr>
            <w:tcW w:w="1728" w:type="dxa"/>
          </w:tcPr>
          <w:p w14:paraId="63974FAA" w14:textId="77777777"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0.0008483063</w:t>
            </w:r>
          </w:p>
        </w:tc>
        <w:tc>
          <w:tcPr>
            <w:tcW w:w="1709" w:type="dxa"/>
          </w:tcPr>
          <w:p w14:paraId="3ED819A1" w14:textId="44983CC4"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w:t>
            </w:r>
          </w:p>
        </w:tc>
        <w:tc>
          <w:tcPr>
            <w:tcW w:w="1158" w:type="dxa"/>
          </w:tcPr>
          <w:p w14:paraId="035C0C69" w14:textId="0EECB010"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c>
          <w:tcPr>
            <w:tcW w:w="502" w:type="dxa"/>
          </w:tcPr>
          <w:p w14:paraId="7D54C03A" w14:textId="4D39B797" w:rsidR="00360093" w:rsidRDefault="00360093" w:rsidP="00B01B24">
            <w:pPr>
              <w:keepNext/>
              <w:jc w:val="both"/>
              <w:rPr>
                <w:rFonts w:ascii="Cambria Math" w:eastAsiaTheme="minorEastAsia" w:hAnsi="Cambria Math"/>
                <w:sz w:val="24"/>
                <w:szCs w:val="24"/>
              </w:rPr>
            </w:pPr>
            <w:r>
              <w:rPr>
                <w:rFonts w:ascii="Cambria Math" w:eastAsiaTheme="minorEastAsia" w:hAnsi="Cambria Math"/>
                <w:sz w:val="24"/>
                <w:szCs w:val="24"/>
              </w:rPr>
              <w:t>0</w:t>
            </w:r>
          </w:p>
        </w:tc>
      </w:tr>
    </w:tbl>
    <w:p w14:paraId="36A84E99" w14:textId="02FD66E4" w:rsidR="00360093" w:rsidRDefault="008D3AC1" w:rsidP="00B01B24">
      <w:pPr>
        <w:pStyle w:val="Caption"/>
        <w:jc w:val="both"/>
        <w:rPr>
          <w:rFonts w:ascii="Cambria Math" w:eastAsiaTheme="minorEastAsia" w:hAnsi="Cambria Math"/>
          <w:sz w:val="24"/>
          <w:szCs w:val="24"/>
        </w:rPr>
      </w:pPr>
      <w:r>
        <w:t xml:space="preserve">Table </w:t>
      </w:r>
      <w:fldSimple w:instr=" SEQ Table \* ARABIC ">
        <w:r w:rsidR="00C1497F">
          <w:rPr>
            <w:noProof/>
          </w:rPr>
          <w:t>1</w:t>
        </w:r>
      </w:fldSimple>
      <w:r>
        <w:t>: Data with Crude Rates</w:t>
      </w:r>
    </w:p>
    <w:p w14:paraId="252EA8DC" w14:textId="207B1D82" w:rsidR="002E7768" w:rsidRPr="002E7768" w:rsidRDefault="002E7768" w:rsidP="00B01B24">
      <w:pPr>
        <w:pStyle w:val="ListParagraph"/>
        <w:jc w:val="both"/>
        <w:rPr>
          <w:rFonts w:ascii="Cambria Math" w:eastAsiaTheme="minorEastAsia" w:hAnsi="Cambria Math"/>
          <w:sz w:val="24"/>
          <w:szCs w:val="24"/>
        </w:rPr>
      </w:pPr>
    </w:p>
    <w:p w14:paraId="0AA296BB" w14:textId="4BDF6E1F" w:rsidR="002E7768" w:rsidRPr="002E7768" w:rsidRDefault="002E7768" w:rsidP="00B01B24">
      <w:pPr>
        <w:pStyle w:val="ListParagraph"/>
        <w:numPr>
          <w:ilvl w:val="0"/>
          <w:numId w:val="2"/>
        </w:numPr>
        <w:jc w:val="both"/>
        <w:rPr>
          <w:rFonts w:ascii="Cambria Math" w:eastAsiaTheme="minorEastAsia" w:hAnsi="Cambria Math"/>
          <w:sz w:val="24"/>
          <w:szCs w:val="24"/>
        </w:rPr>
      </w:pPr>
      <w:r>
        <w:rPr>
          <w:rFonts w:ascii="Cambria Math" w:eastAsiaTheme="minorEastAsia" w:hAnsi="Cambria Math"/>
          <w:sz w:val="24"/>
          <w:szCs w:val="24"/>
        </w:rPr>
        <w:t xml:space="preserve">We know </w:t>
      </w:r>
      <m:oMath>
        <m:r>
          <m:rPr>
            <m:sty m:val="p"/>
          </m:rPr>
          <w:rPr>
            <w:rFonts w:ascii="Cambria Math" w:eastAsiaTheme="minorEastAsia" w:hAnsi="Cambria Math"/>
            <w:sz w:val="24"/>
            <w:szCs w:val="24"/>
          </w:rPr>
          <m:t>μ</m:t>
        </m:r>
        <m:r>
          <w:rPr>
            <w:rFonts w:ascii="Cambria Math" w:eastAsiaTheme="minorEastAsia" w:hAnsi="Cambria Math"/>
            <w:sz w:val="24"/>
            <w:szCs w:val="24"/>
          </w:rPr>
          <m:t>=B</m:t>
        </m:r>
        <m:sSup>
          <m:sSupPr>
            <m:ctrlPr>
              <w:rPr>
                <w:rFonts w:ascii="Cambria Math" w:eastAsiaTheme="minorEastAsia" w:hAnsi="Cambria Math"/>
                <w:i/>
                <w:sz w:val="24"/>
                <w:szCs w:val="24"/>
              </w:rPr>
            </m:ctrlPr>
          </m:sSupPr>
          <m:e>
            <m:r>
              <w:rPr>
                <w:rFonts w:ascii="Cambria Math" w:eastAsiaTheme="minorEastAsia" w:hAnsi="Cambria Math"/>
                <w:sz w:val="24"/>
                <w:szCs w:val="24"/>
              </w:rPr>
              <m:t>c</m:t>
            </m:r>
          </m:e>
          <m:sup>
            <m:r>
              <w:rPr>
                <w:rFonts w:ascii="Cambria Math" w:eastAsiaTheme="minorEastAsia" w:hAnsi="Cambria Math"/>
                <w:sz w:val="24"/>
                <w:szCs w:val="24"/>
              </w:rPr>
              <m:t>x</m:t>
            </m:r>
          </m:sup>
        </m:sSup>
      </m:oMath>
    </w:p>
    <w:p w14:paraId="3A011F37" w14:textId="2FB695D5" w:rsidR="002E7768" w:rsidRPr="009B428B" w:rsidRDefault="009B428B" w:rsidP="00B01B24">
      <w:pPr>
        <w:ind w:left="720"/>
        <w:jc w:val="both"/>
        <w:rPr>
          <w:rFonts w:ascii="Cambria Math" w:eastAsiaTheme="minorEastAsia" w:hAnsi="Cambria Math"/>
          <w:sz w:val="24"/>
          <w:szCs w:val="24"/>
        </w:rPr>
      </w:pPr>
      <m:oMathPara>
        <m:oMath>
          <m:r>
            <w:rPr>
              <w:rFonts w:ascii="Cambria Math" w:eastAsiaTheme="minorEastAsia" w:hAnsi="Cambria Math"/>
              <w:sz w:val="24"/>
              <w:szCs w:val="24"/>
            </w:rPr>
            <m:t xml:space="preserve">⇒ log </m:t>
          </m:r>
          <m:r>
            <m:rPr>
              <m:sty m:val="p"/>
            </m:rPr>
            <w:rPr>
              <w:rFonts w:ascii="Cambria Math" w:eastAsiaTheme="minorEastAsia" w:hAnsi="Cambria Math"/>
              <w:sz w:val="24"/>
              <w:szCs w:val="24"/>
            </w:rPr>
            <m:t>μ</m:t>
          </m:r>
          <m:r>
            <w:rPr>
              <w:rFonts w:ascii="Cambria Math" w:eastAsiaTheme="minorEastAsia" w:hAnsi="Cambria Math"/>
              <w:sz w:val="24"/>
              <w:szCs w:val="24"/>
            </w:rPr>
            <m:t>= logB + x * logc, where x is age</m:t>
          </m:r>
        </m:oMath>
      </m:oMathPara>
    </w:p>
    <w:p w14:paraId="0A9ED19E" w14:textId="3EC0DB9B" w:rsidR="009B428B" w:rsidRDefault="009B428B" w:rsidP="00B01B24">
      <w:pPr>
        <w:ind w:left="720"/>
        <w:jc w:val="both"/>
        <w:rPr>
          <w:rFonts w:ascii="Cambria Math" w:eastAsiaTheme="minorEastAsia" w:hAnsi="Cambria Math"/>
          <w:sz w:val="24"/>
          <w:szCs w:val="24"/>
        </w:rPr>
      </w:pPr>
      <w:r>
        <w:rPr>
          <w:rFonts w:ascii="Cambria Math" w:eastAsiaTheme="minorEastAsia" w:hAnsi="Cambria Math"/>
          <w:sz w:val="24"/>
          <w:szCs w:val="24"/>
        </w:rPr>
        <w:t>Fitting a linear regression model on log μ against x, we will get the values of B and c as:</w:t>
      </w:r>
    </w:p>
    <w:p w14:paraId="56E8339B" w14:textId="25109AC6" w:rsidR="009B428B" w:rsidRPr="009B428B" w:rsidRDefault="009B428B" w:rsidP="00B01B24">
      <w:pPr>
        <w:ind w:left="720"/>
        <w:jc w:val="both"/>
        <w:rPr>
          <w:rFonts w:ascii="Cambria Math" w:eastAsiaTheme="minorEastAsia" w:hAnsi="Cambria Math"/>
          <w:sz w:val="24"/>
          <w:szCs w:val="24"/>
          <w:lang w:val="en-US"/>
        </w:rPr>
      </w:pPr>
      <m:oMathPara>
        <m:oMath>
          <m:r>
            <w:rPr>
              <w:rFonts w:ascii="Cambria Math" w:eastAsiaTheme="minorEastAsia" w:hAnsi="Cambria Math"/>
              <w:sz w:val="24"/>
              <w:szCs w:val="24"/>
            </w:rPr>
            <m:t>B=</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intercept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lang w:val="en-US"/>
                </w:rPr>
                <m:t>-11.0008645</m:t>
              </m:r>
            </m:sup>
          </m:sSup>
          <m:r>
            <w:rPr>
              <w:rFonts w:ascii="Cambria Math" w:eastAsiaTheme="minorEastAsia" w:hAnsi="Cambria Math"/>
              <w:sz w:val="24"/>
              <w:szCs w:val="24"/>
              <w:lang w:val="en-US"/>
            </w:rPr>
            <m:t>=1.668727e-05</m:t>
          </m:r>
        </m:oMath>
      </m:oMathPara>
    </w:p>
    <w:p w14:paraId="104A62D1" w14:textId="668D74C1" w:rsidR="009B428B" w:rsidRPr="009B428B" w:rsidRDefault="009B428B" w:rsidP="00B01B24">
      <w:pPr>
        <w:ind w:left="720"/>
        <w:jc w:val="both"/>
        <w:rPr>
          <w:rFonts w:ascii="Cambria Math" w:eastAsiaTheme="minorEastAsia" w:hAnsi="Cambria Math"/>
          <w:sz w:val="24"/>
          <w:szCs w:val="24"/>
          <w:lang w:val="en-US"/>
        </w:rPr>
      </w:pPr>
      <m:oMathPara>
        <m:oMath>
          <m:r>
            <w:rPr>
              <w:rFonts w:ascii="Cambria Math" w:eastAsiaTheme="minorEastAsia" w:hAnsi="Cambria Math"/>
              <w:sz w:val="24"/>
              <w:szCs w:val="24"/>
            </w:rPr>
            <m:t>c=</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slope</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lang w:val="en-US"/>
                </w:rPr>
                <m:t>0.1062976</m:t>
              </m:r>
            </m:sup>
          </m:sSup>
          <m:r>
            <w:rPr>
              <w:rFonts w:ascii="Cambria Math" w:eastAsiaTheme="minorEastAsia" w:hAnsi="Cambria Math"/>
              <w:sz w:val="24"/>
              <w:szCs w:val="24"/>
              <w:lang w:val="en-US"/>
            </w:rPr>
            <m:t>=1.112153</m:t>
          </m:r>
        </m:oMath>
      </m:oMathPara>
    </w:p>
    <w:p w14:paraId="5BC4FDCF" w14:textId="0BEA254D" w:rsidR="009B428B" w:rsidRDefault="009B428B" w:rsidP="00B01B24">
      <w:pPr>
        <w:ind w:left="720"/>
        <w:jc w:val="both"/>
        <w:rPr>
          <w:rFonts w:ascii="Cambria Math" w:eastAsiaTheme="minorEastAsia" w:hAnsi="Cambria Math"/>
          <w:sz w:val="24"/>
          <w:szCs w:val="24"/>
        </w:rPr>
      </w:pPr>
      <w:r>
        <w:rPr>
          <w:rFonts w:ascii="Cambria Math" w:eastAsiaTheme="minorEastAsia" w:hAnsi="Cambria Math"/>
          <w:sz w:val="24"/>
          <w:szCs w:val="24"/>
        </w:rPr>
        <w:t>Using the Gompertz formula, we estimated the graduated rates for all ages in the data.</w:t>
      </w:r>
    </w:p>
    <w:p w14:paraId="30A5BFD5" w14:textId="1F13BD74" w:rsidR="00360093" w:rsidRDefault="00360093" w:rsidP="00B01B24">
      <w:pPr>
        <w:ind w:left="720"/>
        <w:jc w:val="both"/>
        <w:rPr>
          <w:rFonts w:ascii="Cambria Math" w:eastAsiaTheme="minorEastAsia" w:hAnsi="Cambria Math"/>
          <w:sz w:val="24"/>
          <w:szCs w:val="24"/>
        </w:rPr>
      </w:pPr>
      <w:r>
        <w:rPr>
          <w:rFonts w:ascii="Cambria Math" w:eastAsiaTheme="minorEastAsia" w:hAnsi="Cambria Math"/>
          <w:sz w:val="24"/>
          <w:szCs w:val="24"/>
        </w:rPr>
        <w:t>First 5 Data points:</w:t>
      </w:r>
    </w:p>
    <w:tbl>
      <w:tblPr>
        <w:tblStyle w:val="TableGrid"/>
        <w:tblW w:w="0" w:type="auto"/>
        <w:tblInd w:w="-5" w:type="dxa"/>
        <w:tblLook w:val="04A0" w:firstRow="1" w:lastRow="0" w:firstColumn="1" w:lastColumn="0" w:noHBand="0" w:noVBand="1"/>
      </w:tblPr>
      <w:tblGrid>
        <w:gridCol w:w="975"/>
        <w:gridCol w:w="1102"/>
        <w:gridCol w:w="1122"/>
        <w:gridCol w:w="1728"/>
        <w:gridCol w:w="1709"/>
        <w:gridCol w:w="1158"/>
        <w:gridCol w:w="502"/>
      </w:tblGrid>
      <w:tr w:rsidR="00360093" w14:paraId="6489CC4A" w14:textId="77777777" w:rsidTr="008D3AC1">
        <w:tc>
          <w:tcPr>
            <w:tcW w:w="975" w:type="dxa"/>
          </w:tcPr>
          <w:p w14:paraId="3D6089BD" w14:textId="43FB06E9" w:rsidR="00360093" w:rsidRDefault="00360093" w:rsidP="00A83870">
            <w:pPr>
              <w:jc w:val="center"/>
              <w:rPr>
                <w:rFonts w:ascii="Cambria Math" w:eastAsiaTheme="minorEastAsia" w:hAnsi="Cambria Math"/>
                <w:sz w:val="24"/>
                <w:szCs w:val="24"/>
              </w:rPr>
            </w:pPr>
            <w:r>
              <w:rPr>
                <w:rFonts w:ascii="Cambria Math" w:eastAsiaTheme="minorEastAsia" w:hAnsi="Cambria Math"/>
                <w:sz w:val="24"/>
                <w:szCs w:val="24"/>
              </w:rPr>
              <w:t>Age</w:t>
            </w:r>
          </w:p>
        </w:tc>
        <w:tc>
          <w:tcPr>
            <w:tcW w:w="1102" w:type="dxa"/>
          </w:tcPr>
          <w:p w14:paraId="3B90E908" w14:textId="6AF4A6E1" w:rsidR="00360093" w:rsidRDefault="00360093" w:rsidP="00A83870">
            <w:pPr>
              <w:jc w:val="center"/>
              <w:rPr>
                <w:rFonts w:ascii="Cambria Math" w:eastAsiaTheme="minorEastAsia" w:hAnsi="Cambria Math"/>
                <w:sz w:val="24"/>
                <w:szCs w:val="24"/>
              </w:rPr>
            </w:pPr>
            <w:r>
              <w:rPr>
                <w:rFonts w:ascii="Cambria Math" w:eastAsiaTheme="minorEastAsia" w:hAnsi="Cambria Math"/>
                <w:sz w:val="24"/>
                <w:szCs w:val="24"/>
              </w:rPr>
              <w:t>ETR</w:t>
            </w:r>
          </w:p>
        </w:tc>
        <w:tc>
          <w:tcPr>
            <w:tcW w:w="1122" w:type="dxa"/>
          </w:tcPr>
          <w:p w14:paraId="4148BBC9" w14:textId="5491CCE2" w:rsidR="00360093" w:rsidRDefault="00360093" w:rsidP="00A83870">
            <w:pPr>
              <w:jc w:val="center"/>
              <w:rPr>
                <w:rFonts w:ascii="Cambria Math" w:eastAsiaTheme="minorEastAsia" w:hAnsi="Cambria Math"/>
                <w:sz w:val="24"/>
                <w:szCs w:val="24"/>
              </w:rPr>
            </w:pPr>
            <w:r>
              <w:rPr>
                <w:rFonts w:ascii="Cambria Math" w:eastAsiaTheme="minorEastAsia" w:hAnsi="Cambria Math"/>
                <w:sz w:val="24"/>
                <w:szCs w:val="24"/>
              </w:rPr>
              <w:t>Deaths</w:t>
            </w:r>
          </w:p>
        </w:tc>
        <w:tc>
          <w:tcPr>
            <w:tcW w:w="1728" w:type="dxa"/>
          </w:tcPr>
          <w:p w14:paraId="1E58ECBB" w14:textId="0007F7D1" w:rsidR="00360093" w:rsidRDefault="00360093" w:rsidP="00A83870">
            <w:pPr>
              <w:jc w:val="center"/>
              <w:rPr>
                <w:rFonts w:ascii="Cambria Math" w:eastAsiaTheme="minorEastAsia" w:hAnsi="Cambria Math"/>
                <w:sz w:val="24"/>
                <w:szCs w:val="24"/>
              </w:rPr>
            </w:pPr>
            <w:r>
              <w:rPr>
                <w:rFonts w:ascii="Cambria Math" w:eastAsiaTheme="minorEastAsia" w:hAnsi="Cambria Math"/>
                <w:sz w:val="24"/>
                <w:szCs w:val="24"/>
              </w:rPr>
              <w:t>Crude Rate</w:t>
            </w:r>
          </w:p>
        </w:tc>
        <w:tc>
          <w:tcPr>
            <w:tcW w:w="1709" w:type="dxa"/>
          </w:tcPr>
          <w:p w14:paraId="547E8C30" w14:textId="13AD6884" w:rsidR="00360093" w:rsidRDefault="00360093" w:rsidP="00A83870">
            <w:pPr>
              <w:jc w:val="center"/>
              <w:rPr>
                <w:rFonts w:ascii="Cambria Math" w:eastAsiaTheme="minorEastAsia" w:hAnsi="Cambria Math"/>
                <w:sz w:val="24"/>
                <w:szCs w:val="24"/>
              </w:rPr>
            </w:pPr>
            <w:r>
              <w:rPr>
                <w:rFonts w:ascii="Cambria Math" w:eastAsiaTheme="minorEastAsia" w:hAnsi="Cambria Math"/>
                <w:sz w:val="24"/>
                <w:szCs w:val="24"/>
              </w:rPr>
              <w:t>Graduated Rate</w:t>
            </w:r>
          </w:p>
        </w:tc>
        <w:tc>
          <w:tcPr>
            <w:tcW w:w="1158" w:type="dxa"/>
          </w:tcPr>
          <w:p w14:paraId="15D4E781" w14:textId="191DA652" w:rsidR="00360093" w:rsidRDefault="00360093" w:rsidP="00A83870">
            <w:pPr>
              <w:jc w:val="center"/>
              <w:rPr>
                <w:rFonts w:ascii="Cambria Math" w:eastAsiaTheme="minorEastAsia" w:hAnsi="Cambria Math"/>
                <w:sz w:val="24"/>
                <w:szCs w:val="24"/>
              </w:rPr>
            </w:pPr>
            <w:r>
              <w:rPr>
                <w:rFonts w:ascii="Cambria Math" w:eastAsiaTheme="minorEastAsia" w:hAnsi="Cambria Math"/>
                <w:sz w:val="24"/>
                <w:szCs w:val="24"/>
              </w:rPr>
              <w:t>Expected</w:t>
            </w:r>
          </w:p>
        </w:tc>
        <w:tc>
          <w:tcPr>
            <w:tcW w:w="502" w:type="dxa"/>
          </w:tcPr>
          <w:p w14:paraId="23C20014" w14:textId="1D83282F" w:rsidR="00360093" w:rsidRPr="00A83870" w:rsidRDefault="00A83870" w:rsidP="00A83870">
            <w:pPr>
              <w:jc w:val="center"/>
              <w:rPr>
                <w:rFonts w:ascii="Cambria Math" w:eastAsiaTheme="minorEastAsia" w:hAnsi="Cambria Math"/>
                <w:sz w:val="24"/>
                <w:szCs w:val="24"/>
                <w:vertAlign w:val="subscript"/>
              </w:rPr>
            </w:pPr>
            <w:proofErr w:type="spellStart"/>
            <w:r>
              <w:rPr>
                <w:rFonts w:ascii="Cambria Math" w:eastAsiaTheme="minorEastAsia" w:hAnsi="Cambria Math"/>
                <w:sz w:val="24"/>
                <w:szCs w:val="24"/>
              </w:rPr>
              <w:t>Z</w:t>
            </w:r>
            <w:r>
              <w:rPr>
                <w:rFonts w:ascii="Cambria Math" w:eastAsiaTheme="minorEastAsia" w:hAnsi="Cambria Math"/>
                <w:sz w:val="24"/>
                <w:szCs w:val="24"/>
                <w:vertAlign w:val="subscript"/>
              </w:rPr>
              <w:t>x</w:t>
            </w:r>
            <w:proofErr w:type="spellEnd"/>
          </w:p>
        </w:tc>
      </w:tr>
      <w:tr w:rsidR="00360093" w14:paraId="5F8700DD" w14:textId="77777777" w:rsidTr="008D3AC1">
        <w:tc>
          <w:tcPr>
            <w:tcW w:w="975" w:type="dxa"/>
          </w:tcPr>
          <w:p w14:paraId="156F2899" w14:textId="424387BB"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25</w:t>
            </w:r>
          </w:p>
        </w:tc>
        <w:tc>
          <w:tcPr>
            <w:tcW w:w="1102" w:type="dxa"/>
          </w:tcPr>
          <w:p w14:paraId="647536C5" w14:textId="6E8C592B"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78500</w:t>
            </w:r>
          </w:p>
        </w:tc>
        <w:tc>
          <w:tcPr>
            <w:tcW w:w="1122" w:type="dxa"/>
          </w:tcPr>
          <w:p w14:paraId="7FC2FE73" w14:textId="281AF9B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24</w:t>
            </w:r>
          </w:p>
        </w:tc>
        <w:tc>
          <w:tcPr>
            <w:tcW w:w="1728" w:type="dxa"/>
          </w:tcPr>
          <w:p w14:paraId="76A88EA4" w14:textId="2D65ECE8"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0.0003057325</w:t>
            </w:r>
          </w:p>
        </w:tc>
        <w:tc>
          <w:tcPr>
            <w:tcW w:w="1709" w:type="dxa"/>
          </w:tcPr>
          <w:p w14:paraId="3B751600" w14:textId="601BDBFC"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0.00023</w:t>
            </w:r>
            <w:r>
              <w:rPr>
                <w:rFonts w:ascii="Cambria Math" w:eastAsiaTheme="minorEastAsia" w:hAnsi="Cambria Math"/>
                <w:sz w:val="24"/>
                <w:szCs w:val="24"/>
                <w:lang w:val="en-US"/>
              </w:rPr>
              <w:t>8</w:t>
            </w:r>
          </w:p>
        </w:tc>
        <w:tc>
          <w:tcPr>
            <w:tcW w:w="1158" w:type="dxa"/>
          </w:tcPr>
          <w:p w14:paraId="15D9D18C" w14:textId="3A44F2B3"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c>
          <w:tcPr>
            <w:tcW w:w="502" w:type="dxa"/>
          </w:tcPr>
          <w:p w14:paraId="6048AFA4" w14:textId="421C4600"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r>
      <w:tr w:rsidR="00360093" w14:paraId="23EE613F" w14:textId="77777777" w:rsidTr="008D3AC1">
        <w:tc>
          <w:tcPr>
            <w:tcW w:w="975" w:type="dxa"/>
          </w:tcPr>
          <w:p w14:paraId="593919C4" w14:textId="267CAC34"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26</w:t>
            </w:r>
          </w:p>
        </w:tc>
        <w:tc>
          <w:tcPr>
            <w:tcW w:w="1102" w:type="dxa"/>
          </w:tcPr>
          <w:p w14:paraId="7E9E5B3A" w14:textId="35ECFD90"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80425</w:t>
            </w:r>
          </w:p>
        </w:tc>
        <w:tc>
          <w:tcPr>
            <w:tcW w:w="1122" w:type="dxa"/>
          </w:tcPr>
          <w:p w14:paraId="1C1EB6E9" w14:textId="5D48381D"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24</w:t>
            </w:r>
          </w:p>
        </w:tc>
        <w:tc>
          <w:tcPr>
            <w:tcW w:w="1728" w:type="dxa"/>
          </w:tcPr>
          <w:p w14:paraId="615BBF6A" w14:textId="57D1DFD9"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0.0002984147</w:t>
            </w:r>
          </w:p>
        </w:tc>
        <w:tc>
          <w:tcPr>
            <w:tcW w:w="1709" w:type="dxa"/>
          </w:tcPr>
          <w:p w14:paraId="17CB3D3F" w14:textId="3B376738"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0.000265</w:t>
            </w:r>
          </w:p>
        </w:tc>
        <w:tc>
          <w:tcPr>
            <w:tcW w:w="1158" w:type="dxa"/>
          </w:tcPr>
          <w:p w14:paraId="6AF95767" w14:textId="021F8483"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c>
          <w:tcPr>
            <w:tcW w:w="502" w:type="dxa"/>
          </w:tcPr>
          <w:p w14:paraId="7A9AE920" w14:textId="5FF7D7BD"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r>
      <w:tr w:rsidR="00360093" w14:paraId="0393B9E0" w14:textId="77777777" w:rsidTr="008D3AC1">
        <w:tc>
          <w:tcPr>
            <w:tcW w:w="975" w:type="dxa"/>
          </w:tcPr>
          <w:p w14:paraId="0B1561AA" w14:textId="18277FE3"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27</w:t>
            </w:r>
          </w:p>
        </w:tc>
        <w:tc>
          <w:tcPr>
            <w:tcW w:w="1102" w:type="dxa"/>
          </w:tcPr>
          <w:p w14:paraId="4E507DF0" w14:textId="6C9B3145"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81975</w:t>
            </w:r>
          </w:p>
        </w:tc>
        <w:tc>
          <w:tcPr>
            <w:tcW w:w="1122" w:type="dxa"/>
          </w:tcPr>
          <w:p w14:paraId="00FC4F76" w14:textId="21FF68D9"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24</w:t>
            </w:r>
          </w:p>
        </w:tc>
        <w:tc>
          <w:tcPr>
            <w:tcW w:w="1728" w:type="dxa"/>
          </w:tcPr>
          <w:p w14:paraId="6A810B3A" w14:textId="3CFF7960"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0.0002927722</w:t>
            </w:r>
          </w:p>
        </w:tc>
        <w:tc>
          <w:tcPr>
            <w:tcW w:w="1709" w:type="dxa"/>
          </w:tcPr>
          <w:p w14:paraId="73989419" w14:textId="7B9E6E9D"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0.000294</w:t>
            </w:r>
          </w:p>
        </w:tc>
        <w:tc>
          <w:tcPr>
            <w:tcW w:w="1158" w:type="dxa"/>
          </w:tcPr>
          <w:p w14:paraId="3F767B31" w14:textId="0E2B5402"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c>
          <w:tcPr>
            <w:tcW w:w="502" w:type="dxa"/>
          </w:tcPr>
          <w:p w14:paraId="3F60E73C" w14:textId="7E7B6C54"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r>
      <w:tr w:rsidR="00360093" w14:paraId="1F67AE98" w14:textId="77777777" w:rsidTr="008D3AC1">
        <w:tc>
          <w:tcPr>
            <w:tcW w:w="975" w:type="dxa"/>
          </w:tcPr>
          <w:p w14:paraId="554E6804" w14:textId="4A4FEA46"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28</w:t>
            </w:r>
          </w:p>
        </w:tc>
        <w:tc>
          <w:tcPr>
            <w:tcW w:w="1102" w:type="dxa"/>
          </w:tcPr>
          <w:p w14:paraId="3BF950A6" w14:textId="1CD08A46"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83725</w:t>
            </w:r>
          </w:p>
        </w:tc>
        <w:tc>
          <w:tcPr>
            <w:tcW w:w="1122" w:type="dxa"/>
          </w:tcPr>
          <w:p w14:paraId="6697B90F" w14:textId="0E98F529"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24</w:t>
            </w:r>
          </w:p>
        </w:tc>
        <w:tc>
          <w:tcPr>
            <w:tcW w:w="1728" w:type="dxa"/>
          </w:tcPr>
          <w:p w14:paraId="65A35C99" w14:textId="65927D6C"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0.0002866527</w:t>
            </w:r>
          </w:p>
        </w:tc>
        <w:tc>
          <w:tcPr>
            <w:tcW w:w="1709" w:type="dxa"/>
          </w:tcPr>
          <w:p w14:paraId="472445DA" w14:textId="55E6770D"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0.000327</w:t>
            </w:r>
          </w:p>
        </w:tc>
        <w:tc>
          <w:tcPr>
            <w:tcW w:w="1158" w:type="dxa"/>
          </w:tcPr>
          <w:p w14:paraId="5598A817" w14:textId="2F428FF8"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c>
          <w:tcPr>
            <w:tcW w:w="502" w:type="dxa"/>
          </w:tcPr>
          <w:p w14:paraId="5C7569C6" w14:textId="64DC9CE2"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r>
      <w:tr w:rsidR="00360093" w14:paraId="289893E7" w14:textId="77777777" w:rsidTr="008D3AC1">
        <w:tc>
          <w:tcPr>
            <w:tcW w:w="975" w:type="dxa"/>
          </w:tcPr>
          <w:p w14:paraId="67A1B2A4" w14:textId="5AE7DC1D"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29</w:t>
            </w:r>
          </w:p>
        </w:tc>
        <w:tc>
          <w:tcPr>
            <w:tcW w:w="1102" w:type="dxa"/>
          </w:tcPr>
          <w:p w14:paraId="414F2AF9" w14:textId="0D400A58"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84875</w:t>
            </w:r>
          </w:p>
        </w:tc>
        <w:tc>
          <w:tcPr>
            <w:tcW w:w="1122" w:type="dxa"/>
          </w:tcPr>
          <w:p w14:paraId="153073CB" w14:textId="6D920570"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72</w:t>
            </w:r>
          </w:p>
        </w:tc>
        <w:tc>
          <w:tcPr>
            <w:tcW w:w="1728" w:type="dxa"/>
          </w:tcPr>
          <w:p w14:paraId="7ED6E458" w14:textId="4061A1C1"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0.0008483063</w:t>
            </w:r>
          </w:p>
        </w:tc>
        <w:tc>
          <w:tcPr>
            <w:tcW w:w="1709" w:type="dxa"/>
          </w:tcPr>
          <w:p w14:paraId="15030D9D" w14:textId="6F0D15B9"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0.000364</w:t>
            </w:r>
          </w:p>
        </w:tc>
        <w:tc>
          <w:tcPr>
            <w:tcW w:w="1158" w:type="dxa"/>
          </w:tcPr>
          <w:p w14:paraId="312E0D70" w14:textId="2799F343"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c>
          <w:tcPr>
            <w:tcW w:w="502" w:type="dxa"/>
          </w:tcPr>
          <w:p w14:paraId="4EC64D84" w14:textId="581626D5" w:rsidR="00360093" w:rsidRDefault="00360093" w:rsidP="00B01B24">
            <w:pPr>
              <w:keepNext/>
              <w:jc w:val="both"/>
              <w:rPr>
                <w:rFonts w:ascii="Cambria Math" w:eastAsiaTheme="minorEastAsia" w:hAnsi="Cambria Math"/>
                <w:sz w:val="24"/>
                <w:szCs w:val="24"/>
              </w:rPr>
            </w:pPr>
            <w:r>
              <w:rPr>
                <w:rFonts w:ascii="Cambria Math" w:eastAsiaTheme="minorEastAsia" w:hAnsi="Cambria Math"/>
                <w:sz w:val="24"/>
                <w:szCs w:val="24"/>
              </w:rPr>
              <w:t>0</w:t>
            </w:r>
          </w:p>
        </w:tc>
      </w:tr>
    </w:tbl>
    <w:p w14:paraId="757D3C9C" w14:textId="5C2B66D7" w:rsidR="008D3AC1" w:rsidRDefault="008D3AC1" w:rsidP="00B01B24">
      <w:pPr>
        <w:pStyle w:val="Caption"/>
        <w:jc w:val="both"/>
      </w:pPr>
      <w:r>
        <w:t xml:space="preserve">Table </w:t>
      </w:r>
      <w:fldSimple w:instr=" SEQ Table \* ARABIC ">
        <w:r w:rsidR="00C1497F">
          <w:rPr>
            <w:noProof/>
          </w:rPr>
          <w:t>2</w:t>
        </w:r>
      </w:fldSimple>
      <w:r>
        <w:t>: Data with Graduated Rates</w:t>
      </w:r>
    </w:p>
    <w:p w14:paraId="305262CD" w14:textId="334B8D4A" w:rsidR="00360093" w:rsidRDefault="008D3AC1" w:rsidP="00B01B24">
      <w:pPr>
        <w:ind w:left="720"/>
        <w:jc w:val="both"/>
        <w:rPr>
          <w:rFonts w:ascii="Cambria Math" w:eastAsiaTheme="minorEastAsia" w:hAnsi="Cambria Math"/>
          <w:sz w:val="24"/>
          <w:szCs w:val="24"/>
        </w:rPr>
      </w:pPr>
      <w:r>
        <w:rPr>
          <w:noProof/>
        </w:rPr>
        <w:drawing>
          <wp:anchor distT="0" distB="0" distL="114300" distR="114300" simplePos="0" relativeHeight="251658240" behindDoc="0" locked="0" layoutInCell="1" allowOverlap="1" wp14:anchorId="6C287B89" wp14:editId="603CA31C">
            <wp:simplePos x="0" y="0"/>
            <wp:positionH relativeFrom="column">
              <wp:posOffset>0</wp:posOffset>
            </wp:positionH>
            <wp:positionV relativeFrom="paragraph">
              <wp:posOffset>50800</wp:posOffset>
            </wp:positionV>
            <wp:extent cx="4191000" cy="2397312"/>
            <wp:effectExtent l="19050" t="19050" r="19050" b="22225"/>
            <wp:wrapNone/>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91000" cy="2397312"/>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00AC3D95" w14:textId="114A4E41" w:rsidR="009B428B" w:rsidRPr="009B428B" w:rsidRDefault="008D3AC1" w:rsidP="00B01B24">
      <w:pPr>
        <w:jc w:val="both"/>
        <w:rPr>
          <w:rFonts w:ascii="Cambria Math" w:eastAsiaTheme="minorEastAsia" w:hAnsi="Cambria Math"/>
          <w:sz w:val="24"/>
          <w:szCs w:val="24"/>
        </w:rPr>
      </w:pPr>
      <w:r>
        <w:rPr>
          <w:noProof/>
        </w:rPr>
        <mc:AlternateContent>
          <mc:Choice Requires="wps">
            <w:drawing>
              <wp:anchor distT="0" distB="0" distL="114300" distR="114300" simplePos="0" relativeHeight="251660288" behindDoc="0" locked="0" layoutInCell="1" allowOverlap="1" wp14:anchorId="61F3FDA7" wp14:editId="0116A566">
                <wp:simplePos x="0" y="0"/>
                <wp:positionH relativeFrom="column">
                  <wp:posOffset>0</wp:posOffset>
                </wp:positionH>
                <wp:positionV relativeFrom="paragraph">
                  <wp:posOffset>2195830</wp:posOffset>
                </wp:positionV>
                <wp:extent cx="4191000" cy="635"/>
                <wp:effectExtent l="0" t="0" r="0" b="0"/>
                <wp:wrapNone/>
                <wp:docPr id="2" name="Text Box 2"/>
                <wp:cNvGraphicFramePr/>
                <a:graphic xmlns:a="http://schemas.openxmlformats.org/drawingml/2006/main">
                  <a:graphicData uri="http://schemas.microsoft.com/office/word/2010/wordprocessingShape">
                    <wps:wsp>
                      <wps:cNvSpPr txBox="1"/>
                      <wps:spPr>
                        <a:xfrm>
                          <a:off x="0" y="0"/>
                          <a:ext cx="4191000" cy="635"/>
                        </a:xfrm>
                        <a:prstGeom prst="rect">
                          <a:avLst/>
                        </a:prstGeom>
                        <a:solidFill>
                          <a:prstClr val="white"/>
                        </a:solidFill>
                        <a:ln>
                          <a:noFill/>
                        </a:ln>
                      </wps:spPr>
                      <wps:txbx>
                        <w:txbxContent>
                          <w:p w14:paraId="09BC183B" w14:textId="308D0DDE" w:rsidR="008D3AC1" w:rsidRPr="00082D03" w:rsidRDefault="008D3AC1" w:rsidP="008D3AC1">
                            <w:pPr>
                              <w:pStyle w:val="Caption"/>
                              <w:rPr>
                                <w:noProof/>
                              </w:rPr>
                            </w:pPr>
                            <w:r>
                              <w:t xml:space="preserve">Plot </w:t>
                            </w:r>
                            <w:fldSimple w:instr=" SEQ Plot \* ARABIC ">
                              <w:r w:rsidR="00C1497F">
                                <w:rPr>
                                  <w:noProof/>
                                </w:rPr>
                                <w:t>1</w:t>
                              </w:r>
                            </w:fldSimple>
                            <w:r>
                              <w:t>: Crude vs Graduated Rates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1F3FDA7" id="_x0000_t202" coordsize="21600,21600" o:spt="202" path="m,l,21600r21600,l21600,xe">
                <v:stroke joinstyle="miter"/>
                <v:path gradientshapeok="t" o:connecttype="rect"/>
              </v:shapetype>
              <v:shape id="Text Box 2" o:spid="_x0000_s1026" type="#_x0000_t202" style="position:absolute;left:0;text-align:left;margin-left:0;margin-top:172.9pt;width:330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NMKgIAAF0EAAAOAAAAZHJzL2Uyb0RvYy54bWysVMGO0zAQvSPxD5bvNGmBFVs1XZWuipCq&#10;3ZVatGfXcRpLjseM3Sbl6xk7SRcWToiLO54ZP+e9N+7irmsMOyv0GmzBp5OcM2UllNoeC/5tv3n3&#10;iTMfhC2FAasKflGe3y3fvlm0bq5mUIMpFTICsX7euoLXIbh5lnlZq0b4CThlqVgBNiLQFo9ZiaIl&#10;9MZkszy/yVrA0iFI5T1l7/siXyb8qlIyPFaVV4GZgtO3hbRiWg9xzZYLMT+icLWWw2eIf/iKRmhL&#10;l16h7kUQ7IT6D6hGSwQPVZhIaDKoKi1V4kBspvkrNrtaOJW4kDjeXWXy/w9WPpyfkOmy4DPOrGjI&#10;or3qAvsMHZtFdVrn59S0c9QWOkqTy2PeUzKS7ips4i/RYVQnnS9XbSOYpOSH6e00z6kkqXbz/mPE&#10;yF6OOvThi4KGxaDgSMYlPcV560PfOrbEmzwYXW60MXETC2uD7CzI5LbWQQ3gv3UZG3stxFM9YMxk&#10;kV/PI0ahO3QD6QOUF+KM0M+Md3Kj6aKt8OFJIA0JcaHBD4+0VAbagsMQcVYD/vhbPvaTd1TlrKWh&#10;K7j/fhKoODNfLbkaJ3QMcAwOY2BPzRqI4pSelJMppAMYzBhWCM0zvYdVvIVKwkq6q+BhDNehH316&#10;T1KtVqmJ5tCJsLU7JyP0KOi+exboBjsCufgA4ziK+StX+t7ki1udAkmcLIuC9ioOOtMMJ9OH9xYf&#10;ya/71PXyr7D8CQAA//8DAFBLAwQUAAYACAAAACEA5v5KTt4AAAAIAQAADwAAAGRycy9kb3ducmV2&#10;LnhtbEyPwU7DMBBE70j8g7VIXBB1oCEqIU5VVXCAS0XopTc33saBeB3FThv+nqUXOO7MaHZesZxc&#10;J444hNaTgrtZAgKp9qalRsH24+V2ASJETUZ3nlDBNwZYlpcXhc6NP9E7HqvYCC6hkGsFNsY+lzLU&#10;Fp0OM98jsXfwg9ORz6GRZtAnLnedvE+STDrdEn+wuse1xfqrGp2CTbrb2Jvx8Py2SufD63ZcZ59N&#10;pdT11bR6AhFxin9h+J3P06HkTXs/kgmiU8AgUcE8fWAAtrMsYWV/Vh5BloX8D1D+AAAA//8DAFBL&#10;AQItABQABgAIAAAAIQC2gziS/gAAAOEBAAATAAAAAAAAAAAAAAAAAAAAAABbQ29udGVudF9UeXBl&#10;c10ueG1sUEsBAi0AFAAGAAgAAAAhADj9If/WAAAAlAEAAAsAAAAAAAAAAAAAAAAALwEAAF9yZWxz&#10;Ly5yZWxzUEsBAi0AFAAGAAgAAAAhACOsA0wqAgAAXQQAAA4AAAAAAAAAAAAAAAAALgIAAGRycy9l&#10;Mm9Eb2MueG1sUEsBAi0AFAAGAAgAAAAhAOb+Sk7eAAAACAEAAA8AAAAAAAAAAAAAAAAAhAQAAGRy&#10;cy9kb3ducmV2LnhtbFBLBQYAAAAABAAEAPMAAACPBQAAAAA=&#10;" stroked="f">
                <v:textbox style="mso-fit-shape-to-text:t" inset="0,0,0,0">
                  <w:txbxContent>
                    <w:p w14:paraId="09BC183B" w14:textId="308D0DDE" w:rsidR="008D3AC1" w:rsidRPr="00082D03" w:rsidRDefault="008D3AC1" w:rsidP="008D3AC1">
                      <w:pPr>
                        <w:pStyle w:val="Caption"/>
                        <w:rPr>
                          <w:noProof/>
                        </w:rPr>
                      </w:pPr>
                      <w:r>
                        <w:t xml:space="preserve">Plot </w:t>
                      </w:r>
                      <w:r>
                        <w:fldChar w:fldCharType="begin"/>
                      </w:r>
                      <w:r>
                        <w:instrText xml:space="preserve"> SEQ Plot \* ARABIC </w:instrText>
                      </w:r>
                      <w:r>
                        <w:fldChar w:fldCharType="separate"/>
                      </w:r>
                      <w:r w:rsidR="00C1497F">
                        <w:rPr>
                          <w:noProof/>
                        </w:rPr>
                        <w:t>1</w:t>
                      </w:r>
                      <w:r>
                        <w:fldChar w:fldCharType="end"/>
                      </w:r>
                      <w:r>
                        <w:t>: Crude vs Graduated Rates</w:t>
                      </w:r>
                    </w:p>
                  </w:txbxContent>
                </v:textbox>
              </v:shape>
            </w:pict>
          </mc:Fallback>
        </mc:AlternateContent>
      </w:r>
      <w:r w:rsidR="00360093">
        <w:rPr>
          <w:rFonts w:ascii="Cambria Math" w:eastAsiaTheme="minorEastAsia" w:hAnsi="Cambria Math"/>
          <w:sz w:val="24"/>
          <w:szCs w:val="24"/>
        </w:rPr>
        <w:br w:type="page"/>
      </w:r>
    </w:p>
    <w:p w14:paraId="2D20404E" w14:textId="60B8160E" w:rsidR="009B428B" w:rsidRDefault="008D3AC1" w:rsidP="00B01B24">
      <w:pPr>
        <w:pStyle w:val="ListParagraph"/>
        <w:numPr>
          <w:ilvl w:val="0"/>
          <w:numId w:val="2"/>
        </w:numPr>
        <w:jc w:val="both"/>
        <w:rPr>
          <w:rFonts w:ascii="Cambria Math" w:eastAsiaTheme="minorEastAsia" w:hAnsi="Cambria Math"/>
          <w:sz w:val="24"/>
          <w:szCs w:val="24"/>
        </w:rPr>
      </w:pPr>
      <w:r>
        <w:rPr>
          <w:rFonts w:ascii="Cambria Math" w:eastAsiaTheme="minorEastAsia" w:hAnsi="Cambria Math"/>
          <w:sz w:val="24"/>
          <w:szCs w:val="24"/>
        </w:rPr>
        <w:lastRenderedPageBreak/>
        <w:t xml:space="preserve">After </w:t>
      </w:r>
      <w:r w:rsidR="00957BA1">
        <w:rPr>
          <w:rFonts w:ascii="Cambria Math" w:eastAsiaTheme="minorEastAsia" w:hAnsi="Cambria Math"/>
          <w:sz w:val="24"/>
          <w:szCs w:val="24"/>
        </w:rPr>
        <w:t>calculating the 3</w:t>
      </w:r>
      <w:r w:rsidR="00957BA1" w:rsidRPr="00957BA1">
        <w:rPr>
          <w:rFonts w:ascii="Cambria Math" w:eastAsiaTheme="minorEastAsia" w:hAnsi="Cambria Math"/>
          <w:sz w:val="24"/>
          <w:szCs w:val="24"/>
          <w:vertAlign w:val="superscript"/>
        </w:rPr>
        <w:t>rd</w:t>
      </w:r>
      <w:r w:rsidR="00957BA1">
        <w:rPr>
          <w:rFonts w:ascii="Cambria Math" w:eastAsiaTheme="minorEastAsia" w:hAnsi="Cambria Math"/>
          <w:sz w:val="24"/>
          <w:szCs w:val="24"/>
        </w:rPr>
        <w:t xml:space="preserve"> degree difference of the Graduated rates, we see that the differences are extremely small compared to the data and they progress regularly. Hence, we can say that the graduated rates are smooth.</w:t>
      </w:r>
    </w:p>
    <w:p w14:paraId="4A25FE63" w14:textId="2E9CFE92" w:rsidR="006A48BA" w:rsidRDefault="00957BA1" w:rsidP="00B01B24">
      <w:pPr>
        <w:ind w:left="720"/>
        <w:jc w:val="both"/>
        <w:rPr>
          <w:rFonts w:ascii="Cambria Math" w:eastAsiaTheme="minorEastAsia" w:hAnsi="Cambria Math"/>
          <w:sz w:val="24"/>
          <w:szCs w:val="24"/>
        </w:rPr>
      </w:pPr>
      <w:r>
        <w:rPr>
          <w:rFonts w:ascii="Cambria Math" w:eastAsiaTheme="minorEastAsia" w:hAnsi="Cambria Math"/>
          <w:sz w:val="24"/>
          <w:szCs w:val="24"/>
        </w:rPr>
        <w:t>Here is a snapshot of the results:</w:t>
      </w:r>
    </w:p>
    <w:tbl>
      <w:tblPr>
        <w:tblStyle w:val="TableGrid"/>
        <w:tblW w:w="0" w:type="auto"/>
        <w:tblInd w:w="-5" w:type="dxa"/>
        <w:tblLook w:val="04A0" w:firstRow="1" w:lastRow="0" w:firstColumn="1" w:lastColumn="0" w:noHBand="0" w:noVBand="1"/>
      </w:tblPr>
      <w:tblGrid>
        <w:gridCol w:w="4150"/>
        <w:gridCol w:w="4146"/>
      </w:tblGrid>
      <w:tr w:rsidR="00957BA1" w14:paraId="298D0085" w14:textId="77777777" w:rsidTr="006A48BA">
        <w:tc>
          <w:tcPr>
            <w:tcW w:w="4150" w:type="dxa"/>
          </w:tcPr>
          <w:p w14:paraId="6C2AB002" w14:textId="51312463" w:rsidR="00957BA1" w:rsidRDefault="00957BA1" w:rsidP="00A83870">
            <w:pPr>
              <w:jc w:val="center"/>
              <w:rPr>
                <w:rFonts w:ascii="Cambria Math" w:eastAsiaTheme="minorEastAsia" w:hAnsi="Cambria Math"/>
                <w:sz w:val="24"/>
                <w:szCs w:val="24"/>
              </w:rPr>
            </w:pPr>
            <w:r>
              <w:rPr>
                <w:rFonts w:ascii="Cambria Math" w:eastAsiaTheme="minorEastAsia" w:hAnsi="Cambria Math"/>
                <w:sz w:val="24"/>
                <w:szCs w:val="24"/>
              </w:rPr>
              <w:t>Graduated Rate</w:t>
            </w:r>
          </w:p>
        </w:tc>
        <w:tc>
          <w:tcPr>
            <w:tcW w:w="4146" w:type="dxa"/>
          </w:tcPr>
          <w:p w14:paraId="3CAF3B91" w14:textId="58AC4533" w:rsidR="00957BA1" w:rsidRDefault="00957BA1" w:rsidP="00A83870">
            <w:pPr>
              <w:jc w:val="center"/>
              <w:rPr>
                <w:rFonts w:ascii="Cambria Math" w:eastAsiaTheme="minorEastAsia" w:hAnsi="Cambria Math"/>
                <w:sz w:val="24"/>
                <w:szCs w:val="24"/>
              </w:rPr>
            </w:pPr>
            <w:r>
              <w:rPr>
                <w:rFonts w:ascii="Cambria Math" w:eastAsiaTheme="minorEastAsia" w:hAnsi="Cambria Math"/>
                <w:sz w:val="24"/>
                <w:szCs w:val="24"/>
              </w:rPr>
              <w:t>3</w:t>
            </w:r>
            <w:r w:rsidRPr="00957BA1">
              <w:rPr>
                <w:rFonts w:ascii="Cambria Math" w:eastAsiaTheme="minorEastAsia" w:hAnsi="Cambria Math"/>
                <w:sz w:val="24"/>
                <w:szCs w:val="24"/>
                <w:vertAlign w:val="superscript"/>
              </w:rPr>
              <w:t>rd</w:t>
            </w:r>
            <w:r>
              <w:rPr>
                <w:rFonts w:ascii="Cambria Math" w:eastAsiaTheme="minorEastAsia" w:hAnsi="Cambria Math"/>
                <w:sz w:val="24"/>
                <w:szCs w:val="24"/>
              </w:rPr>
              <w:t xml:space="preserve"> Degree difference</w:t>
            </w:r>
          </w:p>
        </w:tc>
      </w:tr>
      <w:tr w:rsidR="00957BA1" w14:paraId="628CE511" w14:textId="77777777" w:rsidTr="006A48BA">
        <w:tc>
          <w:tcPr>
            <w:tcW w:w="4150" w:type="dxa"/>
          </w:tcPr>
          <w:p w14:paraId="2159B5CD" w14:textId="4EBDF97A" w:rsidR="00957BA1" w:rsidRDefault="00957BA1" w:rsidP="00B01B24">
            <w:pPr>
              <w:jc w:val="both"/>
              <w:rPr>
                <w:rFonts w:ascii="Cambria Math" w:eastAsiaTheme="minorEastAsia" w:hAnsi="Cambria Math"/>
                <w:sz w:val="24"/>
                <w:szCs w:val="24"/>
              </w:rPr>
            </w:pPr>
            <w:r w:rsidRPr="00957BA1">
              <w:rPr>
                <w:rFonts w:ascii="Cambria Math" w:eastAsiaTheme="minorEastAsia" w:hAnsi="Cambria Math"/>
                <w:sz w:val="24"/>
                <w:szCs w:val="24"/>
              </w:rPr>
              <w:t>0.000327</w:t>
            </w:r>
          </w:p>
        </w:tc>
        <w:tc>
          <w:tcPr>
            <w:tcW w:w="4146" w:type="dxa"/>
          </w:tcPr>
          <w:p w14:paraId="09A037E4" w14:textId="3F73EFDB" w:rsidR="00957BA1" w:rsidRDefault="00957BA1" w:rsidP="00B01B24">
            <w:pPr>
              <w:jc w:val="both"/>
              <w:rPr>
                <w:rFonts w:ascii="Cambria Math" w:eastAsiaTheme="minorEastAsia" w:hAnsi="Cambria Math"/>
                <w:sz w:val="24"/>
                <w:szCs w:val="24"/>
              </w:rPr>
            </w:pPr>
            <w:r w:rsidRPr="00957BA1">
              <w:rPr>
                <w:rFonts w:ascii="Cambria Math" w:eastAsiaTheme="minorEastAsia" w:hAnsi="Cambria Math"/>
                <w:sz w:val="24"/>
                <w:szCs w:val="24"/>
              </w:rPr>
              <w:t>2.0e-06</w:t>
            </w:r>
          </w:p>
        </w:tc>
      </w:tr>
      <w:tr w:rsidR="00957BA1" w14:paraId="15C999F6" w14:textId="77777777" w:rsidTr="006A48BA">
        <w:tc>
          <w:tcPr>
            <w:tcW w:w="4150" w:type="dxa"/>
          </w:tcPr>
          <w:p w14:paraId="523CA2B4" w14:textId="33766F8F" w:rsidR="00957BA1" w:rsidRDefault="00957BA1" w:rsidP="00B01B24">
            <w:pPr>
              <w:jc w:val="both"/>
              <w:rPr>
                <w:rFonts w:ascii="Cambria Math" w:eastAsiaTheme="minorEastAsia" w:hAnsi="Cambria Math"/>
                <w:sz w:val="24"/>
                <w:szCs w:val="24"/>
              </w:rPr>
            </w:pPr>
            <w:r w:rsidRPr="00957BA1">
              <w:rPr>
                <w:rFonts w:ascii="Cambria Math" w:eastAsiaTheme="minorEastAsia" w:hAnsi="Cambria Math"/>
                <w:sz w:val="24"/>
                <w:szCs w:val="24"/>
              </w:rPr>
              <w:t>0.000364</w:t>
            </w:r>
          </w:p>
        </w:tc>
        <w:tc>
          <w:tcPr>
            <w:tcW w:w="4146" w:type="dxa"/>
          </w:tcPr>
          <w:p w14:paraId="7B3AB1F2" w14:textId="5DC5897C" w:rsidR="00957BA1" w:rsidRDefault="00957BA1" w:rsidP="00B01B24">
            <w:pPr>
              <w:jc w:val="both"/>
              <w:rPr>
                <w:rFonts w:ascii="Cambria Math" w:eastAsiaTheme="minorEastAsia" w:hAnsi="Cambria Math"/>
                <w:sz w:val="24"/>
                <w:szCs w:val="24"/>
              </w:rPr>
            </w:pPr>
            <w:r>
              <w:rPr>
                <w:rFonts w:ascii="Cambria Math" w:eastAsiaTheme="minorEastAsia" w:hAnsi="Cambria Math"/>
                <w:sz w:val="24"/>
                <w:szCs w:val="24"/>
              </w:rPr>
              <w:t>0</w:t>
            </w:r>
          </w:p>
        </w:tc>
      </w:tr>
      <w:tr w:rsidR="00957BA1" w14:paraId="33A9E301" w14:textId="77777777" w:rsidTr="006A48BA">
        <w:tc>
          <w:tcPr>
            <w:tcW w:w="4150" w:type="dxa"/>
          </w:tcPr>
          <w:p w14:paraId="72242E62" w14:textId="2CE232D9" w:rsidR="00957BA1" w:rsidRDefault="00957BA1" w:rsidP="00B01B24">
            <w:pPr>
              <w:jc w:val="both"/>
              <w:rPr>
                <w:rFonts w:ascii="Cambria Math" w:eastAsiaTheme="minorEastAsia" w:hAnsi="Cambria Math"/>
                <w:sz w:val="24"/>
                <w:szCs w:val="24"/>
              </w:rPr>
            </w:pPr>
            <w:r w:rsidRPr="00957BA1">
              <w:rPr>
                <w:rFonts w:ascii="Cambria Math" w:eastAsiaTheme="minorEastAsia" w:hAnsi="Cambria Math"/>
                <w:sz w:val="24"/>
                <w:szCs w:val="24"/>
              </w:rPr>
              <w:t>0.000405</w:t>
            </w:r>
          </w:p>
        </w:tc>
        <w:tc>
          <w:tcPr>
            <w:tcW w:w="4146" w:type="dxa"/>
          </w:tcPr>
          <w:p w14:paraId="71145265" w14:textId="7E384D95" w:rsidR="00957BA1" w:rsidRDefault="00957BA1" w:rsidP="00B01B24">
            <w:pPr>
              <w:jc w:val="both"/>
              <w:rPr>
                <w:rFonts w:ascii="Cambria Math" w:eastAsiaTheme="minorEastAsia" w:hAnsi="Cambria Math"/>
                <w:sz w:val="24"/>
                <w:szCs w:val="24"/>
              </w:rPr>
            </w:pPr>
            <w:r>
              <w:rPr>
                <w:rFonts w:ascii="Cambria Math" w:eastAsiaTheme="minorEastAsia" w:hAnsi="Cambria Math"/>
                <w:sz w:val="24"/>
                <w:szCs w:val="24"/>
              </w:rPr>
              <w:t>0</w:t>
            </w:r>
          </w:p>
        </w:tc>
      </w:tr>
      <w:tr w:rsidR="00957BA1" w14:paraId="513DD333" w14:textId="77777777" w:rsidTr="006A48BA">
        <w:tc>
          <w:tcPr>
            <w:tcW w:w="4150" w:type="dxa"/>
          </w:tcPr>
          <w:p w14:paraId="17767003" w14:textId="40526BD1" w:rsidR="00957BA1" w:rsidRDefault="00957BA1" w:rsidP="00B01B24">
            <w:pPr>
              <w:jc w:val="both"/>
              <w:rPr>
                <w:rFonts w:ascii="Cambria Math" w:eastAsiaTheme="minorEastAsia" w:hAnsi="Cambria Math"/>
                <w:sz w:val="24"/>
                <w:szCs w:val="24"/>
              </w:rPr>
            </w:pPr>
            <w:r w:rsidRPr="00957BA1">
              <w:rPr>
                <w:rFonts w:ascii="Cambria Math" w:eastAsiaTheme="minorEastAsia" w:hAnsi="Cambria Math"/>
                <w:sz w:val="24"/>
                <w:szCs w:val="24"/>
              </w:rPr>
              <w:t>0.000450</w:t>
            </w:r>
          </w:p>
        </w:tc>
        <w:tc>
          <w:tcPr>
            <w:tcW w:w="4146" w:type="dxa"/>
          </w:tcPr>
          <w:p w14:paraId="35B3E3FB" w14:textId="510550C7" w:rsidR="00957BA1" w:rsidRDefault="00957BA1" w:rsidP="00B01B24">
            <w:pPr>
              <w:keepNext/>
              <w:jc w:val="both"/>
              <w:rPr>
                <w:rFonts w:ascii="Cambria Math" w:eastAsiaTheme="minorEastAsia" w:hAnsi="Cambria Math"/>
                <w:sz w:val="24"/>
                <w:szCs w:val="24"/>
              </w:rPr>
            </w:pPr>
            <w:r>
              <w:rPr>
                <w:rFonts w:ascii="Cambria Math" w:eastAsiaTheme="minorEastAsia" w:hAnsi="Cambria Math"/>
                <w:sz w:val="24"/>
                <w:szCs w:val="24"/>
              </w:rPr>
              <w:t>0</w:t>
            </w:r>
          </w:p>
        </w:tc>
      </w:tr>
    </w:tbl>
    <w:p w14:paraId="5537B88B" w14:textId="58976D06" w:rsidR="006A48BA" w:rsidRDefault="006A48BA" w:rsidP="00B01B24">
      <w:pPr>
        <w:pStyle w:val="Caption"/>
        <w:jc w:val="both"/>
      </w:pPr>
      <w:r>
        <w:t xml:space="preserve">Table </w:t>
      </w:r>
      <w:fldSimple w:instr=" SEQ Table \* ARABIC ">
        <w:r w:rsidR="00C1497F">
          <w:rPr>
            <w:noProof/>
          </w:rPr>
          <w:t>3</w:t>
        </w:r>
      </w:fldSimple>
      <w:r>
        <w:t>: Results of test for smoothness.</w:t>
      </w:r>
    </w:p>
    <w:p w14:paraId="4449AF0F" w14:textId="59CDBB59" w:rsidR="00CA6823" w:rsidRDefault="00CA6823" w:rsidP="00B01B24">
      <w:pPr>
        <w:jc w:val="both"/>
      </w:pPr>
    </w:p>
    <w:p w14:paraId="44992A8F" w14:textId="77777777" w:rsidR="00CA6823" w:rsidRPr="00CA6823" w:rsidRDefault="00CA6823" w:rsidP="00B01B24">
      <w:pPr>
        <w:jc w:val="both"/>
      </w:pPr>
    </w:p>
    <w:p w14:paraId="4F39F6AE" w14:textId="45529A95" w:rsidR="006A48BA" w:rsidRPr="006A48BA" w:rsidRDefault="006A48BA" w:rsidP="00B01B24">
      <w:pPr>
        <w:pStyle w:val="ListParagraph"/>
        <w:numPr>
          <w:ilvl w:val="0"/>
          <w:numId w:val="2"/>
        </w:numPr>
        <w:jc w:val="both"/>
        <w:rPr>
          <w:rFonts w:ascii="Cambria Math" w:eastAsiaTheme="minorEastAsia" w:hAnsi="Cambria Math"/>
          <w:sz w:val="24"/>
          <w:szCs w:val="24"/>
        </w:rPr>
      </w:pPr>
      <w:r>
        <w:rPr>
          <w:rFonts w:ascii="Cambria Math" w:eastAsiaTheme="minorEastAsia" w:hAnsi="Cambria Math"/>
          <w:sz w:val="24"/>
          <w:szCs w:val="24"/>
        </w:rPr>
        <w:t xml:space="preserve">Calculated </w:t>
      </w:r>
      <w:proofErr w:type="spellStart"/>
      <w:r>
        <w:rPr>
          <w:rFonts w:ascii="Cambria Math" w:eastAsiaTheme="minorEastAsia" w:hAnsi="Cambria Math"/>
          <w:sz w:val="24"/>
          <w:szCs w:val="24"/>
        </w:rPr>
        <w:t>Zx</w:t>
      </w:r>
      <w:proofErr w:type="spellEnd"/>
      <w:r>
        <w:rPr>
          <w:rFonts w:ascii="Cambria Math" w:eastAsiaTheme="minorEastAsia" w:hAnsi="Cambria Math"/>
          <w:sz w:val="24"/>
          <w:szCs w:val="24"/>
        </w:rPr>
        <w:t xml:space="preserve"> using the formula </w:t>
      </w:r>
      <m:oMath>
        <m:f>
          <m:fPr>
            <m:ctrlPr>
              <w:rPr>
                <w:rFonts w:ascii="Cambria Math" w:eastAsiaTheme="minorEastAsia" w:hAnsi="Cambria Math"/>
                <w:sz w:val="24"/>
                <w:szCs w:val="24"/>
              </w:rPr>
            </m:ctrlPr>
          </m:fPr>
          <m:num>
            <m:r>
              <w:rPr>
                <w:rFonts w:ascii="Cambria Math" w:eastAsiaTheme="minorEastAsia" w:hAnsi="Cambria Math"/>
                <w:sz w:val="24"/>
                <w:szCs w:val="24"/>
              </w:rPr>
              <m:t>Actual-Expected</m:t>
            </m:r>
            <m:ctrlPr>
              <w:rPr>
                <w:rFonts w:ascii="Cambria Math" w:eastAsiaTheme="minorEastAsia" w:hAnsi="Cambria Math"/>
                <w:i/>
                <w:sz w:val="24"/>
                <w:szCs w:val="24"/>
              </w:rPr>
            </m:ctrlPr>
          </m:num>
          <m:den>
            <m:rad>
              <m:radPr>
                <m:degHide m:val="1"/>
                <m:ctrlPr>
                  <w:rPr>
                    <w:rFonts w:ascii="Cambria Math" w:eastAsiaTheme="minorEastAsia" w:hAnsi="Cambria Math"/>
                    <w:sz w:val="24"/>
                    <w:szCs w:val="24"/>
                  </w:rPr>
                </m:ctrlPr>
              </m:radPr>
              <m:deg>
                <m:ctrlPr>
                  <w:rPr>
                    <w:rFonts w:ascii="Cambria Math" w:eastAsiaTheme="minorEastAsia" w:hAnsi="Cambria Math"/>
                    <w:i/>
                    <w:sz w:val="24"/>
                    <w:szCs w:val="24"/>
                  </w:rPr>
                </m:ctrlPr>
              </m:deg>
              <m:e>
                <m:r>
                  <w:rPr>
                    <w:rFonts w:ascii="Cambria Math" w:eastAsiaTheme="minorEastAsia" w:hAnsi="Cambria Math"/>
                    <w:sz w:val="24"/>
                    <w:szCs w:val="24"/>
                  </w:rPr>
                  <m:t>Expected</m:t>
                </m:r>
              </m:e>
            </m:rad>
            <m:ctrlPr>
              <w:rPr>
                <w:rFonts w:ascii="Cambria Math" w:eastAsiaTheme="minorEastAsia" w:hAnsi="Cambria Math"/>
                <w:i/>
                <w:sz w:val="24"/>
                <w:szCs w:val="24"/>
              </w:rPr>
            </m:ctrlPr>
          </m:den>
        </m:f>
      </m:oMath>
      <w:r>
        <w:rPr>
          <w:rFonts w:ascii="Cambria Math" w:eastAsiaTheme="minorEastAsia" w:hAnsi="Cambria Math"/>
          <w:sz w:val="24"/>
          <w:szCs w:val="24"/>
        </w:rPr>
        <w:t xml:space="preserve">, and expected = </w:t>
      </w:r>
      <m:oMath>
        <m:sSubSup>
          <m:sSubSupPr>
            <m:ctrlPr>
              <w:rPr>
                <w:rFonts w:ascii="Cambria Math" w:eastAsiaTheme="minorEastAsia" w:hAnsi="Cambria Math"/>
                <w:i/>
                <w:sz w:val="24"/>
                <w:szCs w:val="24"/>
              </w:rPr>
            </m:ctrlPr>
          </m:sSubSupPr>
          <m:e>
            <m:r>
              <m:rPr>
                <m:sty m:val="p"/>
              </m:rPr>
              <w:rPr>
                <w:rFonts w:ascii="Cambria Math" w:eastAsiaTheme="minorEastAsia" w:hAnsi="Cambria Math"/>
                <w:sz w:val="24"/>
                <w:szCs w:val="24"/>
              </w:rPr>
              <m:t>μ</m:t>
            </m:r>
            <m:ctrlPr>
              <w:rPr>
                <w:rFonts w:ascii="Cambria Math" w:eastAsiaTheme="minorEastAsia" w:hAnsi="Cambria Math"/>
                <w:sz w:val="24"/>
                <w:szCs w:val="24"/>
              </w:rPr>
            </m:ctrlPr>
          </m:e>
          <m:sub>
            <m:r>
              <w:rPr>
                <w:rFonts w:ascii="Cambria Math" w:eastAsiaTheme="minorEastAsia" w:hAnsi="Cambria Math"/>
                <w:sz w:val="24"/>
                <w:szCs w:val="24"/>
              </w:rPr>
              <m:t>x</m:t>
            </m:r>
          </m:sub>
          <m:sup>
            <m:r>
              <w:rPr>
                <w:rFonts w:ascii="Cambria Math" w:eastAsiaTheme="minorEastAsia" w:hAnsi="Cambria Math"/>
                <w:sz w:val="24"/>
                <w:szCs w:val="24"/>
              </w:rPr>
              <m:t>o</m:t>
            </m:r>
          </m:sup>
        </m:sSubSup>
        <m:r>
          <w:rPr>
            <w:rFonts w:ascii="Cambria Math" w:eastAsiaTheme="minorEastAsia" w:hAnsi="Cambria Math"/>
            <w:sz w:val="24"/>
            <w:szCs w:val="24"/>
          </w:rPr>
          <m:t>*ETR</m:t>
        </m:r>
      </m:oMath>
    </w:p>
    <w:p w14:paraId="5CDF41F6" w14:textId="7C967CE5" w:rsidR="006A48BA" w:rsidRDefault="006A48BA" w:rsidP="00B01B24">
      <w:pPr>
        <w:pStyle w:val="ListParagraph"/>
        <w:jc w:val="both"/>
        <w:rPr>
          <w:rFonts w:ascii="Cambria Math" w:eastAsiaTheme="minorEastAsia" w:hAnsi="Cambria Math"/>
          <w:sz w:val="24"/>
          <w:szCs w:val="24"/>
        </w:rPr>
      </w:pPr>
      <w:r>
        <w:rPr>
          <w:rFonts w:ascii="Cambria Math" w:eastAsiaTheme="minorEastAsia" w:hAnsi="Cambria Math"/>
          <w:sz w:val="24"/>
          <w:szCs w:val="24"/>
        </w:rPr>
        <w:t>Here is the updated table:</w:t>
      </w:r>
    </w:p>
    <w:tbl>
      <w:tblPr>
        <w:tblStyle w:val="TableGrid"/>
        <w:tblW w:w="9214" w:type="dxa"/>
        <w:tblInd w:w="-5" w:type="dxa"/>
        <w:tblLook w:val="04A0" w:firstRow="1" w:lastRow="0" w:firstColumn="1" w:lastColumn="0" w:noHBand="0" w:noVBand="1"/>
      </w:tblPr>
      <w:tblGrid>
        <w:gridCol w:w="972"/>
        <w:gridCol w:w="1101"/>
        <w:gridCol w:w="1121"/>
        <w:gridCol w:w="1728"/>
        <w:gridCol w:w="1707"/>
        <w:gridCol w:w="1196"/>
        <w:gridCol w:w="1389"/>
      </w:tblGrid>
      <w:tr w:rsidR="006A48BA" w14:paraId="1D5D929E" w14:textId="77777777" w:rsidTr="00B44AE1">
        <w:tc>
          <w:tcPr>
            <w:tcW w:w="972" w:type="dxa"/>
          </w:tcPr>
          <w:p w14:paraId="102962A0" w14:textId="77777777" w:rsidR="006A48BA" w:rsidRDefault="006A48BA" w:rsidP="00A83870">
            <w:pPr>
              <w:jc w:val="center"/>
              <w:rPr>
                <w:rFonts w:ascii="Cambria Math" w:eastAsiaTheme="minorEastAsia" w:hAnsi="Cambria Math"/>
                <w:sz w:val="24"/>
                <w:szCs w:val="24"/>
              </w:rPr>
            </w:pPr>
            <w:r>
              <w:rPr>
                <w:rFonts w:ascii="Cambria Math" w:eastAsiaTheme="minorEastAsia" w:hAnsi="Cambria Math"/>
                <w:sz w:val="24"/>
                <w:szCs w:val="24"/>
              </w:rPr>
              <w:t>Age</w:t>
            </w:r>
          </w:p>
        </w:tc>
        <w:tc>
          <w:tcPr>
            <w:tcW w:w="1101" w:type="dxa"/>
          </w:tcPr>
          <w:p w14:paraId="1EB95D1C" w14:textId="77777777" w:rsidR="006A48BA" w:rsidRDefault="006A48BA" w:rsidP="00A83870">
            <w:pPr>
              <w:jc w:val="center"/>
              <w:rPr>
                <w:rFonts w:ascii="Cambria Math" w:eastAsiaTheme="minorEastAsia" w:hAnsi="Cambria Math"/>
                <w:sz w:val="24"/>
                <w:szCs w:val="24"/>
              </w:rPr>
            </w:pPr>
            <w:r>
              <w:rPr>
                <w:rFonts w:ascii="Cambria Math" w:eastAsiaTheme="minorEastAsia" w:hAnsi="Cambria Math"/>
                <w:sz w:val="24"/>
                <w:szCs w:val="24"/>
              </w:rPr>
              <w:t>ETR</w:t>
            </w:r>
          </w:p>
        </w:tc>
        <w:tc>
          <w:tcPr>
            <w:tcW w:w="1121" w:type="dxa"/>
          </w:tcPr>
          <w:p w14:paraId="4835AB80" w14:textId="77777777" w:rsidR="006A48BA" w:rsidRDefault="006A48BA" w:rsidP="00A83870">
            <w:pPr>
              <w:jc w:val="center"/>
              <w:rPr>
                <w:rFonts w:ascii="Cambria Math" w:eastAsiaTheme="minorEastAsia" w:hAnsi="Cambria Math"/>
                <w:sz w:val="24"/>
                <w:szCs w:val="24"/>
              </w:rPr>
            </w:pPr>
            <w:r>
              <w:rPr>
                <w:rFonts w:ascii="Cambria Math" w:eastAsiaTheme="minorEastAsia" w:hAnsi="Cambria Math"/>
                <w:sz w:val="24"/>
                <w:szCs w:val="24"/>
              </w:rPr>
              <w:t>Deaths</w:t>
            </w:r>
          </w:p>
        </w:tc>
        <w:tc>
          <w:tcPr>
            <w:tcW w:w="1728" w:type="dxa"/>
          </w:tcPr>
          <w:p w14:paraId="4E012D68" w14:textId="77777777" w:rsidR="006A48BA" w:rsidRDefault="006A48BA" w:rsidP="00A83870">
            <w:pPr>
              <w:jc w:val="center"/>
              <w:rPr>
                <w:rFonts w:ascii="Cambria Math" w:eastAsiaTheme="minorEastAsia" w:hAnsi="Cambria Math"/>
                <w:sz w:val="24"/>
                <w:szCs w:val="24"/>
              </w:rPr>
            </w:pPr>
            <w:r>
              <w:rPr>
                <w:rFonts w:ascii="Cambria Math" w:eastAsiaTheme="minorEastAsia" w:hAnsi="Cambria Math"/>
                <w:sz w:val="24"/>
                <w:szCs w:val="24"/>
              </w:rPr>
              <w:t>Crude Rate</w:t>
            </w:r>
          </w:p>
        </w:tc>
        <w:tc>
          <w:tcPr>
            <w:tcW w:w="1707" w:type="dxa"/>
          </w:tcPr>
          <w:p w14:paraId="1E37DBCE" w14:textId="77777777" w:rsidR="006A48BA" w:rsidRDefault="006A48BA" w:rsidP="00A83870">
            <w:pPr>
              <w:jc w:val="center"/>
              <w:rPr>
                <w:rFonts w:ascii="Cambria Math" w:eastAsiaTheme="minorEastAsia" w:hAnsi="Cambria Math"/>
                <w:sz w:val="24"/>
                <w:szCs w:val="24"/>
              </w:rPr>
            </w:pPr>
            <w:r>
              <w:rPr>
                <w:rFonts w:ascii="Cambria Math" w:eastAsiaTheme="minorEastAsia" w:hAnsi="Cambria Math"/>
                <w:sz w:val="24"/>
                <w:szCs w:val="24"/>
              </w:rPr>
              <w:t>Graduated Rate</w:t>
            </w:r>
          </w:p>
        </w:tc>
        <w:tc>
          <w:tcPr>
            <w:tcW w:w="1196" w:type="dxa"/>
          </w:tcPr>
          <w:p w14:paraId="5FF82C53" w14:textId="77777777" w:rsidR="006A48BA" w:rsidRDefault="006A48BA" w:rsidP="00A83870">
            <w:pPr>
              <w:jc w:val="center"/>
              <w:rPr>
                <w:rFonts w:ascii="Cambria Math" w:eastAsiaTheme="minorEastAsia" w:hAnsi="Cambria Math"/>
                <w:sz w:val="24"/>
                <w:szCs w:val="24"/>
              </w:rPr>
            </w:pPr>
            <w:r>
              <w:rPr>
                <w:rFonts w:ascii="Cambria Math" w:eastAsiaTheme="minorEastAsia" w:hAnsi="Cambria Math"/>
                <w:sz w:val="24"/>
                <w:szCs w:val="24"/>
              </w:rPr>
              <w:t>Expected</w:t>
            </w:r>
          </w:p>
        </w:tc>
        <w:tc>
          <w:tcPr>
            <w:tcW w:w="1389" w:type="dxa"/>
          </w:tcPr>
          <w:p w14:paraId="4EC958B9" w14:textId="77777777" w:rsidR="006A48BA" w:rsidRDefault="006A48BA" w:rsidP="00A83870">
            <w:pPr>
              <w:jc w:val="center"/>
              <w:rPr>
                <w:rFonts w:ascii="Cambria Math" w:eastAsiaTheme="minorEastAsia" w:hAnsi="Cambria Math"/>
                <w:sz w:val="24"/>
                <w:szCs w:val="24"/>
              </w:rPr>
            </w:pPr>
            <w:proofErr w:type="spellStart"/>
            <w:r>
              <w:rPr>
                <w:rFonts w:ascii="Cambria Math" w:eastAsiaTheme="minorEastAsia" w:hAnsi="Cambria Math"/>
                <w:sz w:val="24"/>
                <w:szCs w:val="24"/>
              </w:rPr>
              <w:t>zx</w:t>
            </w:r>
            <w:proofErr w:type="spellEnd"/>
          </w:p>
        </w:tc>
      </w:tr>
      <w:tr w:rsidR="006A48BA" w14:paraId="44F12820" w14:textId="77777777" w:rsidTr="00B44AE1">
        <w:tc>
          <w:tcPr>
            <w:tcW w:w="972" w:type="dxa"/>
          </w:tcPr>
          <w:p w14:paraId="29CE6FF9"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25</w:t>
            </w:r>
          </w:p>
        </w:tc>
        <w:tc>
          <w:tcPr>
            <w:tcW w:w="1101" w:type="dxa"/>
          </w:tcPr>
          <w:p w14:paraId="6FAA5C40"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78500</w:t>
            </w:r>
          </w:p>
        </w:tc>
        <w:tc>
          <w:tcPr>
            <w:tcW w:w="1121" w:type="dxa"/>
          </w:tcPr>
          <w:p w14:paraId="75A1F750"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24</w:t>
            </w:r>
          </w:p>
        </w:tc>
        <w:tc>
          <w:tcPr>
            <w:tcW w:w="1728" w:type="dxa"/>
          </w:tcPr>
          <w:p w14:paraId="61999FD6" w14:textId="77777777" w:rsidR="006A48BA" w:rsidRDefault="006A48BA"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0.0003057325</w:t>
            </w:r>
          </w:p>
        </w:tc>
        <w:tc>
          <w:tcPr>
            <w:tcW w:w="1707" w:type="dxa"/>
          </w:tcPr>
          <w:p w14:paraId="5D95C49C" w14:textId="77777777" w:rsidR="006A48BA" w:rsidRDefault="006A48BA"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0.00023</w:t>
            </w:r>
            <w:r>
              <w:rPr>
                <w:rFonts w:ascii="Cambria Math" w:eastAsiaTheme="minorEastAsia" w:hAnsi="Cambria Math"/>
                <w:sz w:val="24"/>
                <w:szCs w:val="24"/>
                <w:lang w:val="en-US"/>
              </w:rPr>
              <w:t>8</w:t>
            </w:r>
          </w:p>
        </w:tc>
        <w:tc>
          <w:tcPr>
            <w:tcW w:w="1196" w:type="dxa"/>
          </w:tcPr>
          <w:p w14:paraId="55A475C7" w14:textId="5E1C379D" w:rsidR="006A48BA" w:rsidRDefault="00B44AE1" w:rsidP="00B01B24">
            <w:pPr>
              <w:jc w:val="both"/>
              <w:rPr>
                <w:rFonts w:ascii="Cambria Math" w:eastAsiaTheme="minorEastAsia" w:hAnsi="Cambria Math"/>
                <w:sz w:val="24"/>
                <w:szCs w:val="24"/>
              </w:rPr>
            </w:pPr>
            <w:r w:rsidRPr="00B44AE1">
              <w:rPr>
                <w:rFonts w:ascii="Cambria Math" w:eastAsiaTheme="minorEastAsia" w:hAnsi="Cambria Math"/>
                <w:sz w:val="24"/>
                <w:szCs w:val="24"/>
              </w:rPr>
              <w:t>18.68300</w:t>
            </w:r>
          </w:p>
        </w:tc>
        <w:tc>
          <w:tcPr>
            <w:tcW w:w="1389" w:type="dxa"/>
          </w:tcPr>
          <w:p w14:paraId="21473CB8" w14:textId="48F91BB4" w:rsidR="006A48BA" w:rsidRDefault="00B44AE1" w:rsidP="00B01B24">
            <w:pPr>
              <w:jc w:val="both"/>
              <w:rPr>
                <w:rFonts w:ascii="Cambria Math" w:eastAsiaTheme="minorEastAsia" w:hAnsi="Cambria Math"/>
                <w:sz w:val="24"/>
                <w:szCs w:val="24"/>
              </w:rPr>
            </w:pPr>
            <w:r w:rsidRPr="00B44AE1">
              <w:rPr>
                <w:rFonts w:ascii="Cambria Math" w:eastAsiaTheme="minorEastAsia" w:hAnsi="Cambria Math"/>
                <w:sz w:val="24"/>
                <w:szCs w:val="24"/>
              </w:rPr>
              <w:t>1.230108</w:t>
            </w:r>
          </w:p>
        </w:tc>
      </w:tr>
      <w:tr w:rsidR="006A48BA" w14:paraId="2F37B12A" w14:textId="77777777" w:rsidTr="00B44AE1">
        <w:tc>
          <w:tcPr>
            <w:tcW w:w="972" w:type="dxa"/>
          </w:tcPr>
          <w:p w14:paraId="729D1FD3"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26</w:t>
            </w:r>
          </w:p>
        </w:tc>
        <w:tc>
          <w:tcPr>
            <w:tcW w:w="1101" w:type="dxa"/>
          </w:tcPr>
          <w:p w14:paraId="10DAD771"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80425</w:t>
            </w:r>
          </w:p>
        </w:tc>
        <w:tc>
          <w:tcPr>
            <w:tcW w:w="1121" w:type="dxa"/>
          </w:tcPr>
          <w:p w14:paraId="3687D235"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24</w:t>
            </w:r>
          </w:p>
        </w:tc>
        <w:tc>
          <w:tcPr>
            <w:tcW w:w="1728" w:type="dxa"/>
          </w:tcPr>
          <w:p w14:paraId="13981206" w14:textId="77777777" w:rsidR="006A48BA" w:rsidRDefault="006A48BA"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0.0002984147</w:t>
            </w:r>
          </w:p>
        </w:tc>
        <w:tc>
          <w:tcPr>
            <w:tcW w:w="1707" w:type="dxa"/>
          </w:tcPr>
          <w:p w14:paraId="4BF830B1" w14:textId="77777777" w:rsidR="006A48BA" w:rsidRDefault="006A48BA"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0.000265</w:t>
            </w:r>
          </w:p>
        </w:tc>
        <w:tc>
          <w:tcPr>
            <w:tcW w:w="1196" w:type="dxa"/>
          </w:tcPr>
          <w:p w14:paraId="0B70DF34" w14:textId="6604DEF2" w:rsidR="006A48BA" w:rsidRDefault="00B44AE1" w:rsidP="00B01B24">
            <w:pPr>
              <w:jc w:val="both"/>
              <w:rPr>
                <w:rFonts w:ascii="Cambria Math" w:eastAsiaTheme="minorEastAsia" w:hAnsi="Cambria Math"/>
                <w:sz w:val="24"/>
                <w:szCs w:val="24"/>
              </w:rPr>
            </w:pPr>
            <w:r w:rsidRPr="00B44AE1">
              <w:rPr>
                <w:rFonts w:ascii="Cambria Math" w:eastAsiaTheme="minorEastAsia" w:hAnsi="Cambria Math"/>
                <w:sz w:val="24"/>
                <w:szCs w:val="24"/>
              </w:rPr>
              <w:t>21.31263</w:t>
            </w:r>
          </w:p>
        </w:tc>
        <w:tc>
          <w:tcPr>
            <w:tcW w:w="1389" w:type="dxa"/>
          </w:tcPr>
          <w:p w14:paraId="042F8CC2" w14:textId="12DD86E7" w:rsidR="006A48BA" w:rsidRDefault="00B44AE1" w:rsidP="00B01B24">
            <w:pPr>
              <w:jc w:val="both"/>
              <w:rPr>
                <w:rFonts w:ascii="Cambria Math" w:eastAsiaTheme="minorEastAsia" w:hAnsi="Cambria Math"/>
                <w:sz w:val="24"/>
                <w:szCs w:val="24"/>
              </w:rPr>
            </w:pPr>
            <w:r w:rsidRPr="00B44AE1">
              <w:rPr>
                <w:rFonts w:ascii="Cambria Math" w:eastAsiaTheme="minorEastAsia" w:hAnsi="Cambria Math"/>
                <w:sz w:val="24"/>
                <w:szCs w:val="24"/>
              </w:rPr>
              <w:t>0.582116</w:t>
            </w:r>
          </w:p>
        </w:tc>
      </w:tr>
      <w:tr w:rsidR="006A48BA" w14:paraId="3C2BB7D6" w14:textId="77777777" w:rsidTr="00B44AE1">
        <w:tc>
          <w:tcPr>
            <w:tcW w:w="972" w:type="dxa"/>
          </w:tcPr>
          <w:p w14:paraId="06946510"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27</w:t>
            </w:r>
          </w:p>
        </w:tc>
        <w:tc>
          <w:tcPr>
            <w:tcW w:w="1101" w:type="dxa"/>
          </w:tcPr>
          <w:p w14:paraId="05F5D143"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81975</w:t>
            </w:r>
          </w:p>
        </w:tc>
        <w:tc>
          <w:tcPr>
            <w:tcW w:w="1121" w:type="dxa"/>
          </w:tcPr>
          <w:p w14:paraId="42699E87"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24</w:t>
            </w:r>
          </w:p>
        </w:tc>
        <w:tc>
          <w:tcPr>
            <w:tcW w:w="1728" w:type="dxa"/>
          </w:tcPr>
          <w:p w14:paraId="68F37ACE" w14:textId="77777777" w:rsidR="006A48BA" w:rsidRDefault="006A48BA"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0.0002927722</w:t>
            </w:r>
          </w:p>
        </w:tc>
        <w:tc>
          <w:tcPr>
            <w:tcW w:w="1707" w:type="dxa"/>
          </w:tcPr>
          <w:p w14:paraId="5FBB21E7" w14:textId="77777777" w:rsidR="006A48BA" w:rsidRDefault="006A48BA"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0.000294</w:t>
            </w:r>
          </w:p>
        </w:tc>
        <w:tc>
          <w:tcPr>
            <w:tcW w:w="1196" w:type="dxa"/>
          </w:tcPr>
          <w:p w14:paraId="2910786E" w14:textId="7AE058D1" w:rsidR="006A48BA" w:rsidRDefault="00B44AE1" w:rsidP="00B01B24">
            <w:pPr>
              <w:jc w:val="both"/>
              <w:rPr>
                <w:rFonts w:ascii="Cambria Math" w:eastAsiaTheme="minorEastAsia" w:hAnsi="Cambria Math"/>
                <w:sz w:val="24"/>
                <w:szCs w:val="24"/>
              </w:rPr>
            </w:pPr>
            <w:r w:rsidRPr="00B44AE1">
              <w:rPr>
                <w:rFonts w:ascii="Cambria Math" w:eastAsiaTheme="minorEastAsia" w:hAnsi="Cambria Math"/>
                <w:sz w:val="24"/>
                <w:szCs w:val="24"/>
              </w:rPr>
              <w:t>24.10065</w:t>
            </w:r>
          </w:p>
        </w:tc>
        <w:tc>
          <w:tcPr>
            <w:tcW w:w="1389" w:type="dxa"/>
          </w:tcPr>
          <w:p w14:paraId="77E8E1CF" w14:textId="73757004" w:rsidR="006A48BA" w:rsidRDefault="00B44AE1" w:rsidP="00B01B24">
            <w:pPr>
              <w:jc w:val="both"/>
              <w:rPr>
                <w:rFonts w:ascii="Cambria Math" w:eastAsiaTheme="minorEastAsia" w:hAnsi="Cambria Math"/>
                <w:sz w:val="24"/>
                <w:szCs w:val="24"/>
              </w:rPr>
            </w:pPr>
            <w:r w:rsidRPr="00B44AE1">
              <w:rPr>
                <w:rFonts w:ascii="Cambria Math" w:eastAsiaTheme="minorEastAsia" w:hAnsi="Cambria Math"/>
                <w:sz w:val="24"/>
                <w:szCs w:val="24"/>
              </w:rPr>
              <w:t>-0.020502</w:t>
            </w:r>
          </w:p>
        </w:tc>
      </w:tr>
      <w:tr w:rsidR="006A48BA" w14:paraId="7C273D70" w14:textId="77777777" w:rsidTr="00B44AE1">
        <w:tc>
          <w:tcPr>
            <w:tcW w:w="972" w:type="dxa"/>
          </w:tcPr>
          <w:p w14:paraId="74386D79"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28</w:t>
            </w:r>
          </w:p>
        </w:tc>
        <w:tc>
          <w:tcPr>
            <w:tcW w:w="1101" w:type="dxa"/>
          </w:tcPr>
          <w:p w14:paraId="33CCA7E7"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83725</w:t>
            </w:r>
          </w:p>
        </w:tc>
        <w:tc>
          <w:tcPr>
            <w:tcW w:w="1121" w:type="dxa"/>
          </w:tcPr>
          <w:p w14:paraId="4D5226F4"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24</w:t>
            </w:r>
          </w:p>
        </w:tc>
        <w:tc>
          <w:tcPr>
            <w:tcW w:w="1728" w:type="dxa"/>
          </w:tcPr>
          <w:p w14:paraId="63AD36E8" w14:textId="77777777" w:rsidR="006A48BA" w:rsidRDefault="006A48BA"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0.0002866527</w:t>
            </w:r>
          </w:p>
        </w:tc>
        <w:tc>
          <w:tcPr>
            <w:tcW w:w="1707" w:type="dxa"/>
          </w:tcPr>
          <w:p w14:paraId="07203B13" w14:textId="77777777" w:rsidR="006A48BA" w:rsidRDefault="006A48BA"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0.000327</w:t>
            </w:r>
          </w:p>
        </w:tc>
        <w:tc>
          <w:tcPr>
            <w:tcW w:w="1196" w:type="dxa"/>
          </w:tcPr>
          <w:p w14:paraId="7A8704BE" w14:textId="04251707" w:rsidR="006A48BA" w:rsidRDefault="00B44AE1" w:rsidP="00B01B24">
            <w:pPr>
              <w:jc w:val="both"/>
              <w:rPr>
                <w:rFonts w:ascii="Cambria Math" w:eastAsiaTheme="minorEastAsia" w:hAnsi="Cambria Math"/>
                <w:sz w:val="24"/>
                <w:szCs w:val="24"/>
              </w:rPr>
            </w:pPr>
            <w:r w:rsidRPr="00B44AE1">
              <w:rPr>
                <w:rFonts w:ascii="Cambria Math" w:eastAsiaTheme="minorEastAsia" w:hAnsi="Cambria Math"/>
                <w:sz w:val="24"/>
                <w:szCs w:val="24"/>
              </w:rPr>
              <w:t>27.37807</w:t>
            </w:r>
          </w:p>
        </w:tc>
        <w:tc>
          <w:tcPr>
            <w:tcW w:w="1389" w:type="dxa"/>
          </w:tcPr>
          <w:p w14:paraId="28CDD9BF" w14:textId="16D9908E" w:rsidR="006A48BA" w:rsidRDefault="00B44AE1" w:rsidP="00B01B24">
            <w:pPr>
              <w:jc w:val="both"/>
              <w:rPr>
                <w:rFonts w:ascii="Cambria Math" w:eastAsiaTheme="minorEastAsia" w:hAnsi="Cambria Math"/>
                <w:sz w:val="24"/>
                <w:szCs w:val="24"/>
              </w:rPr>
            </w:pPr>
            <w:r w:rsidRPr="00B44AE1">
              <w:rPr>
                <w:rFonts w:ascii="Cambria Math" w:eastAsiaTheme="minorEastAsia" w:hAnsi="Cambria Math"/>
                <w:sz w:val="24"/>
                <w:szCs w:val="24"/>
              </w:rPr>
              <w:t>-0.645606</w:t>
            </w:r>
          </w:p>
        </w:tc>
      </w:tr>
      <w:tr w:rsidR="006A48BA" w14:paraId="09CE54A6" w14:textId="77777777" w:rsidTr="00B44AE1">
        <w:tc>
          <w:tcPr>
            <w:tcW w:w="972" w:type="dxa"/>
          </w:tcPr>
          <w:p w14:paraId="086CF5B7"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29</w:t>
            </w:r>
          </w:p>
        </w:tc>
        <w:tc>
          <w:tcPr>
            <w:tcW w:w="1101" w:type="dxa"/>
          </w:tcPr>
          <w:p w14:paraId="571B230E"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84875</w:t>
            </w:r>
          </w:p>
        </w:tc>
        <w:tc>
          <w:tcPr>
            <w:tcW w:w="1121" w:type="dxa"/>
          </w:tcPr>
          <w:p w14:paraId="471CA50E"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72</w:t>
            </w:r>
          </w:p>
        </w:tc>
        <w:tc>
          <w:tcPr>
            <w:tcW w:w="1728" w:type="dxa"/>
          </w:tcPr>
          <w:p w14:paraId="30F4E32D" w14:textId="77777777" w:rsidR="006A48BA" w:rsidRDefault="006A48BA"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0.0008483063</w:t>
            </w:r>
          </w:p>
        </w:tc>
        <w:tc>
          <w:tcPr>
            <w:tcW w:w="1707" w:type="dxa"/>
          </w:tcPr>
          <w:p w14:paraId="3DBC0E10" w14:textId="77777777" w:rsidR="006A48BA" w:rsidRDefault="006A48BA"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0.000364</w:t>
            </w:r>
          </w:p>
        </w:tc>
        <w:tc>
          <w:tcPr>
            <w:tcW w:w="1196" w:type="dxa"/>
          </w:tcPr>
          <w:p w14:paraId="7274580C" w14:textId="28AD896D" w:rsidR="006A48BA" w:rsidRDefault="00B44AE1" w:rsidP="00B01B24">
            <w:pPr>
              <w:jc w:val="both"/>
              <w:rPr>
                <w:rFonts w:ascii="Cambria Math" w:eastAsiaTheme="minorEastAsia" w:hAnsi="Cambria Math"/>
                <w:sz w:val="24"/>
                <w:szCs w:val="24"/>
              </w:rPr>
            </w:pPr>
            <w:r w:rsidRPr="00B44AE1">
              <w:rPr>
                <w:rFonts w:ascii="Cambria Math" w:eastAsiaTheme="minorEastAsia" w:hAnsi="Cambria Math"/>
                <w:sz w:val="24"/>
                <w:szCs w:val="24"/>
              </w:rPr>
              <w:t>30.89450</w:t>
            </w:r>
          </w:p>
        </w:tc>
        <w:tc>
          <w:tcPr>
            <w:tcW w:w="1389" w:type="dxa"/>
          </w:tcPr>
          <w:p w14:paraId="7462B533" w14:textId="652894EC" w:rsidR="006A48BA" w:rsidRDefault="00B44AE1" w:rsidP="00B01B24">
            <w:pPr>
              <w:keepNext/>
              <w:jc w:val="both"/>
              <w:rPr>
                <w:rFonts w:ascii="Cambria Math" w:eastAsiaTheme="minorEastAsia" w:hAnsi="Cambria Math"/>
                <w:sz w:val="24"/>
                <w:szCs w:val="24"/>
              </w:rPr>
            </w:pPr>
            <w:r w:rsidRPr="00B44AE1">
              <w:rPr>
                <w:rFonts w:ascii="Cambria Math" w:eastAsiaTheme="minorEastAsia" w:hAnsi="Cambria Math"/>
                <w:sz w:val="24"/>
                <w:szCs w:val="24"/>
              </w:rPr>
              <w:t>7.395361</w:t>
            </w:r>
          </w:p>
        </w:tc>
      </w:tr>
    </w:tbl>
    <w:p w14:paraId="34425E12" w14:textId="435E5558" w:rsidR="006A48BA" w:rsidRDefault="00B44AE1" w:rsidP="00B01B24">
      <w:pPr>
        <w:pStyle w:val="Caption"/>
        <w:jc w:val="both"/>
      </w:pPr>
      <w:r>
        <w:t xml:space="preserve">Table </w:t>
      </w:r>
      <w:fldSimple w:instr=" SEQ Table \* ARABIC ">
        <w:r w:rsidR="00C1497F">
          <w:rPr>
            <w:noProof/>
          </w:rPr>
          <w:t>4</w:t>
        </w:r>
      </w:fldSimple>
      <w:r>
        <w:t>: Fully filled out table.</w:t>
      </w:r>
    </w:p>
    <w:p w14:paraId="003A1E74" w14:textId="04DC4744" w:rsidR="00B44AE1" w:rsidRDefault="00B44AE1" w:rsidP="00B01B24">
      <w:pPr>
        <w:jc w:val="both"/>
        <w:rPr>
          <w:rFonts w:ascii="Cambria Math" w:hAnsi="Cambria Math"/>
          <w:sz w:val="24"/>
          <w:szCs w:val="24"/>
        </w:rPr>
      </w:pPr>
      <w:r w:rsidRPr="00B44AE1">
        <w:rPr>
          <w:rFonts w:ascii="Cambria Math" w:hAnsi="Cambria Math"/>
          <w:sz w:val="24"/>
          <w:szCs w:val="24"/>
          <w:u w:val="single"/>
        </w:rPr>
        <w:t>χ</w:t>
      </w:r>
      <w:r w:rsidRPr="00B44AE1">
        <w:rPr>
          <w:rFonts w:ascii="Cambria Math" w:hAnsi="Cambria Math"/>
          <w:sz w:val="24"/>
          <w:szCs w:val="24"/>
          <w:u w:val="single"/>
          <w:vertAlign w:val="superscript"/>
        </w:rPr>
        <w:t>2</w:t>
      </w:r>
      <w:r w:rsidRPr="00B44AE1">
        <w:rPr>
          <w:rFonts w:ascii="Cambria Math" w:hAnsi="Cambria Math"/>
          <w:sz w:val="24"/>
          <w:szCs w:val="24"/>
          <w:u w:val="single"/>
        </w:rPr>
        <w:t xml:space="preserve"> test</w:t>
      </w:r>
      <w:r>
        <w:rPr>
          <w:rFonts w:ascii="Cambria Math" w:hAnsi="Cambria Math"/>
          <w:sz w:val="24"/>
          <w:szCs w:val="24"/>
        </w:rPr>
        <w:t>:</w:t>
      </w:r>
    </w:p>
    <w:p w14:paraId="11A6B421" w14:textId="5783C349" w:rsidR="00B44AE1" w:rsidRDefault="00B44AE1" w:rsidP="00B01B24">
      <w:pPr>
        <w:jc w:val="both"/>
        <w:rPr>
          <w:rFonts w:ascii="Cambria Math" w:hAnsi="Cambria Math"/>
          <w:sz w:val="24"/>
          <w:szCs w:val="24"/>
        </w:rPr>
      </w:pPr>
      <w:r w:rsidRPr="00BE43E0">
        <w:rPr>
          <w:rFonts w:ascii="Cambria Math" w:hAnsi="Cambria Math"/>
          <w:sz w:val="24"/>
          <w:szCs w:val="24"/>
          <w:u w:val="single"/>
        </w:rPr>
        <w:t>H0</w:t>
      </w:r>
      <w:r>
        <w:rPr>
          <w:rFonts w:ascii="Cambria Math" w:hAnsi="Cambria Math"/>
          <w:sz w:val="24"/>
          <w:szCs w:val="24"/>
        </w:rPr>
        <w:t>: The graduated rates are representative of the crude rates.</w:t>
      </w:r>
    </w:p>
    <w:p w14:paraId="77E107B2" w14:textId="3F8340B6" w:rsidR="00B44AE1" w:rsidRDefault="00B44AE1" w:rsidP="00B01B24">
      <w:pPr>
        <w:jc w:val="both"/>
        <w:rPr>
          <w:rFonts w:ascii="Cambria Math" w:hAnsi="Cambria Math"/>
          <w:sz w:val="24"/>
          <w:szCs w:val="24"/>
        </w:rPr>
      </w:pPr>
      <w:r w:rsidRPr="00BE43E0">
        <w:rPr>
          <w:rFonts w:ascii="Cambria Math" w:hAnsi="Cambria Math"/>
          <w:sz w:val="24"/>
          <w:szCs w:val="24"/>
          <w:u w:val="single"/>
        </w:rPr>
        <w:t>H1</w:t>
      </w:r>
      <w:r>
        <w:rPr>
          <w:rFonts w:ascii="Cambria Math" w:hAnsi="Cambria Math"/>
          <w:sz w:val="24"/>
          <w:szCs w:val="24"/>
        </w:rPr>
        <w:t>: The graduated rates are not representative of the crude rates.</w:t>
      </w:r>
    </w:p>
    <w:p w14:paraId="29566DE5" w14:textId="1D1734A4" w:rsidR="00CA6823" w:rsidRDefault="00CA6823" w:rsidP="00B01B24">
      <w:pPr>
        <w:jc w:val="both"/>
        <w:rPr>
          <w:rFonts w:ascii="Cambria Math" w:hAnsi="Cambria Math"/>
          <w:sz w:val="24"/>
          <w:szCs w:val="24"/>
        </w:rPr>
      </w:pPr>
      <w:r w:rsidRPr="00BE43E0">
        <w:rPr>
          <w:rFonts w:ascii="Cambria Math" w:hAnsi="Cambria Math"/>
          <w:sz w:val="24"/>
          <w:szCs w:val="24"/>
          <w:u w:val="single"/>
        </w:rPr>
        <w:t>Degrees of Freedom</w:t>
      </w:r>
      <w:r>
        <w:rPr>
          <w:rFonts w:ascii="Cambria Math" w:hAnsi="Cambria Math"/>
          <w:sz w:val="24"/>
          <w:szCs w:val="24"/>
        </w:rPr>
        <w:t>: 50</w:t>
      </w:r>
    </w:p>
    <w:p w14:paraId="4BDF6EBE" w14:textId="2987C6DC" w:rsidR="00B44AE1" w:rsidRDefault="00B44AE1" w:rsidP="00B01B24">
      <w:pPr>
        <w:jc w:val="both"/>
        <w:rPr>
          <w:rFonts w:ascii="Cambria Math" w:hAnsi="Cambria Math"/>
          <w:sz w:val="24"/>
          <w:szCs w:val="24"/>
        </w:rPr>
      </w:pPr>
      <w:r w:rsidRPr="00BE43E0">
        <w:rPr>
          <w:rFonts w:ascii="Cambria Math" w:hAnsi="Cambria Math"/>
          <w:sz w:val="24"/>
          <w:szCs w:val="24"/>
          <w:u w:val="single"/>
        </w:rPr>
        <w:t>P-value</w:t>
      </w:r>
      <w:r>
        <w:rPr>
          <w:rFonts w:ascii="Cambria Math" w:hAnsi="Cambria Math"/>
          <w:sz w:val="24"/>
          <w:szCs w:val="24"/>
        </w:rPr>
        <w:t xml:space="preserve">: ≈ 0 </w:t>
      </w:r>
    </w:p>
    <w:p w14:paraId="58E4AD2D" w14:textId="1BB3B6A5" w:rsidR="00B44AE1" w:rsidRDefault="00B44AE1" w:rsidP="00B01B24">
      <w:pPr>
        <w:jc w:val="both"/>
        <w:rPr>
          <w:rFonts w:ascii="Cambria Math" w:hAnsi="Cambria Math"/>
          <w:sz w:val="24"/>
          <w:szCs w:val="24"/>
        </w:rPr>
      </w:pPr>
      <w:r w:rsidRPr="00BE43E0">
        <w:rPr>
          <w:rFonts w:ascii="Cambria Math" w:hAnsi="Cambria Math"/>
          <w:sz w:val="24"/>
          <w:szCs w:val="24"/>
          <w:u w:val="single"/>
        </w:rPr>
        <w:t>Conclusion</w:t>
      </w:r>
      <w:r>
        <w:rPr>
          <w:rFonts w:ascii="Cambria Math" w:hAnsi="Cambria Math"/>
          <w:sz w:val="24"/>
          <w:szCs w:val="24"/>
        </w:rPr>
        <w:t xml:space="preserve">: </w:t>
      </w:r>
      <w:r w:rsidR="00CA6823" w:rsidRPr="00CA6823">
        <w:rPr>
          <w:rFonts w:ascii="Cambria Math" w:hAnsi="Cambria Math"/>
          <w:sz w:val="24"/>
          <w:szCs w:val="24"/>
        </w:rPr>
        <w:t>There is sufficient evidence</w:t>
      </w:r>
      <w:r w:rsidR="00CA6823">
        <w:rPr>
          <w:rFonts w:ascii="Cambria Math" w:hAnsi="Cambria Math"/>
          <w:sz w:val="24"/>
          <w:szCs w:val="24"/>
        </w:rPr>
        <w:t xml:space="preserve"> reject H0 at the 5% level. Hence, we</w:t>
      </w:r>
      <w:r w:rsidR="00CA6823" w:rsidRPr="00CA6823">
        <w:rPr>
          <w:rFonts w:ascii="Cambria Math" w:hAnsi="Cambria Math"/>
          <w:sz w:val="24"/>
          <w:szCs w:val="24"/>
        </w:rPr>
        <w:t xml:space="preserve"> conclude that </w:t>
      </w:r>
      <w:r w:rsidR="00CA6823">
        <w:rPr>
          <w:rFonts w:ascii="Cambria Math" w:hAnsi="Cambria Math"/>
          <w:sz w:val="24"/>
          <w:szCs w:val="24"/>
        </w:rPr>
        <w:t>the graduated rates are not representative of the crude rates.</w:t>
      </w:r>
    </w:p>
    <w:p w14:paraId="587299CD" w14:textId="77777777" w:rsidR="00CA6823" w:rsidRDefault="00CA6823" w:rsidP="00B01B24">
      <w:pPr>
        <w:jc w:val="both"/>
        <w:rPr>
          <w:rFonts w:ascii="Cambria Math" w:hAnsi="Cambria Math"/>
          <w:sz w:val="24"/>
          <w:szCs w:val="24"/>
        </w:rPr>
      </w:pPr>
    </w:p>
    <w:p w14:paraId="0BCB922E" w14:textId="77777777" w:rsidR="00CA6823" w:rsidRDefault="00CA6823" w:rsidP="00B01B24">
      <w:pPr>
        <w:jc w:val="both"/>
        <w:rPr>
          <w:rFonts w:ascii="Cambria Math" w:hAnsi="Cambria Math"/>
          <w:sz w:val="24"/>
          <w:szCs w:val="24"/>
        </w:rPr>
      </w:pPr>
    </w:p>
    <w:p w14:paraId="74E7B656" w14:textId="43029900" w:rsidR="00CA6823" w:rsidRDefault="00CA6823" w:rsidP="00B01B24">
      <w:pPr>
        <w:jc w:val="both"/>
        <w:rPr>
          <w:rFonts w:ascii="Cambria Math" w:hAnsi="Cambria Math"/>
          <w:sz w:val="24"/>
          <w:szCs w:val="24"/>
        </w:rPr>
      </w:pPr>
      <w:r>
        <w:rPr>
          <w:rFonts w:ascii="Cambria Math" w:hAnsi="Cambria Math"/>
          <w:sz w:val="24"/>
          <w:szCs w:val="24"/>
        </w:rPr>
        <w:br w:type="page"/>
      </w:r>
    </w:p>
    <w:p w14:paraId="55B461CD" w14:textId="23616F97" w:rsidR="00B44AE1" w:rsidRDefault="00CA6823" w:rsidP="00B01B24">
      <w:pPr>
        <w:pStyle w:val="ListParagraph"/>
        <w:numPr>
          <w:ilvl w:val="0"/>
          <w:numId w:val="2"/>
        </w:numPr>
        <w:jc w:val="both"/>
        <w:rPr>
          <w:rFonts w:ascii="Cambria Math" w:hAnsi="Cambria Math"/>
          <w:sz w:val="24"/>
          <w:szCs w:val="24"/>
        </w:rPr>
      </w:pPr>
      <w:r>
        <w:rPr>
          <w:rFonts w:ascii="Cambria Math" w:hAnsi="Cambria Math"/>
          <w:sz w:val="24"/>
          <w:szCs w:val="24"/>
        </w:rPr>
        <w:lastRenderedPageBreak/>
        <w:t xml:space="preserve"> </w:t>
      </w:r>
    </w:p>
    <w:p w14:paraId="6C02C753" w14:textId="03102EEE" w:rsidR="00CA6823" w:rsidRDefault="0072391C" w:rsidP="00B01B24">
      <w:pPr>
        <w:pStyle w:val="ListParagraph"/>
        <w:numPr>
          <w:ilvl w:val="1"/>
          <w:numId w:val="2"/>
        </w:numPr>
        <w:jc w:val="both"/>
        <w:rPr>
          <w:rFonts w:ascii="Cambria Math" w:hAnsi="Cambria Math"/>
          <w:sz w:val="24"/>
          <w:szCs w:val="24"/>
        </w:rPr>
      </w:pPr>
      <w:r>
        <w:rPr>
          <w:rFonts w:ascii="Cambria Math" w:hAnsi="Cambria Math"/>
          <w:sz w:val="24"/>
          <w:szCs w:val="24"/>
          <w:u w:val="single"/>
        </w:rPr>
        <w:t>Individual Standardised Deviations Test</w:t>
      </w:r>
      <w:r>
        <w:rPr>
          <w:rFonts w:ascii="Cambria Math" w:hAnsi="Cambria Math"/>
          <w:sz w:val="24"/>
          <w:szCs w:val="24"/>
        </w:rPr>
        <w:t>:</w:t>
      </w:r>
    </w:p>
    <w:p w14:paraId="1EE51643" w14:textId="60055892" w:rsidR="0072391C" w:rsidRPr="0072391C" w:rsidRDefault="0072391C" w:rsidP="00B01B24">
      <w:pPr>
        <w:ind w:left="1440"/>
        <w:jc w:val="both"/>
        <w:rPr>
          <w:rFonts w:ascii="Cambria Math" w:eastAsiaTheme="minorEastAsia" w:hAnsi="Cambria Math"/>
          <w:sz w:val="24"/>
          <w:szCs w:val="24"/>
        </w:rPr>
      </w:pPr>
      <w:r w:rsidRPr="00BE43E0">
        <w:rPr>
          <w:rFonts w:ascii="Cambria Math" w:hAnsi="Cambria Math"/>
          <w:sz w:val="24"/>
          <w:szCs w:val="24"/>
          <w:u w:val="single"/>
        </w:rPr>
        <w:t>H0</w:t>
      </w:r>
      <w:r>
        <w:rPr>
          <w:rFonts w:ascii="Cambria Math" w:hAnsi="Cambria Math"/>
          <w:sz w:val="24"/>
          <w:szCs w:val="24"/>
        </w:rPr>
        <w:t xml:space="preserve">: </w:t>
      </w: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x</m:t>
            </m:r>
          </m:sub>
        </m:sSub>
        <m:r>
          <w:rPr>
            <w:rFonts w:ascii="Cambria Math" w:hAnsi="Cambria Math"/>
            <w:sz w:val="24"/>
            <w:szCs w:val="24"/>
          </w:rPr>
          <m:t>~N</m:t>
        </m:r>
        <m:d>
          <m:dPr>
            <m:ctrlPr>
              <w:rPr>
                <w:rFonts w:ascii="Cambria Math" w:hAnsi="Cambria Math"/>
                <w:i/>
                <w:sz w:val="24"/>
                <w:szCs w:val="24"/>
              </w:rPr>
            </m:ctrlPr>
          </m:dPr>
          <m:e>
            <m:r>
              <w:rPr>
                <w:rFonts w:ascii="Cambria Math" w:hAnsi="Cambria Math"/>
                <w:sz w:val="24"/>
                <w:szCs w:val="24"/>
              </w:rPr>
              <m:t>0,1</m:t>
            </m:r>
          </m:e>
        </m:d>
      </m:oMath>
      <w:r>
        <w:rPr>
          <w:rFonts w:ascii="Cambria Math" w:eastAsiaTheme="minorEastAsia" w:hAnsi="Cambria Math"/>
          <w:sz w:val="24"/>
          <w:szCs w:val="24"/>
        </w:rPr>
        <w:t xml:space="preserve"> i.e., no excessive deviations present.</w:t>
      </w:r>
    </w:p>
    <w:p w14:paraId="63ED35FB" w14:textId="61D87685" w:rsidR="0072391C" w:rsidRDefault="0072391C" w:rsidP="00B01B24">
      <w:pPr>
        <w:ind w:left="1440"/>
        <w:jc w:val="both"/>
        <w:rPr>
          <w:rFonts w:ascii="Cambria Math" w:eastAsiaTheme="minorEastAsia" w:hAnsi="Cambria Math"/>
          <w:sz w:val="24"/>
          <w:szCs w:val="24"/>
        </w:rPr>
      </w:pPr>
      <w:r w:rsidRPr="00BE43E0">
        <w:rPr>
          <w:rFonts w:ascii="Cambria Math" w:hAnsi="Cambria Math"/>
          <w:sz w:val="24"/>
          <w:szCs w:val="24"/>
          <w:u w:val="single"/>
        </w:rPr>
        <w:t>H1</w:t>
      </w:r>
      <w:r>
        <w:rPr>
          <w:rFonts w:ascii="Cambria Math" w:hAnsi="Cambria Math"/>
          <w:sz w:val="24"/>
          <w:szCs w:val="24"/>
        </w:rPr>
        <w:t>:</w:t>
      </w:r>
      <w:r>
        <w:rPr>
          <w:rFonts w:ascii="Cambria Math" w:eastAsiaTheme="minorEastAsia" w:hAnsi="Cambria Math"/>
          <w:sz w:val="24"/>
          <w:szCs w:val="24"/>
        </w:rPr>
        <w:t xml:space="preserve"> Excessive deviations present.</w:t>
      </w:r>
    </w:p>
    <w:tbl>
      <w:tblPr>
        <w:tblStyle w:val="TableGrid"/>
        <w:tblW w:w="9072" w:type="dxa"/>
        <w:tblInd w:w="-5" w:type="dxa"/>
        <w:tblLook w:val="04A0" w:firstRow="1" w:lastRow="0" w:firstColumn="1" w:lastColumn="0" w:noHBand="0" w:noVBand="1"/>
      </w:tblPr>
      <w:tblGrid>
        <w:gridCol w:w="1195"/>
        <w:gridCol w:w="1237"/>
        <w:gridCol w:w="1098"/>
        <w:gridCol w:w="965"/>
        <w:gridCol w:w="908"/>
        <w:gridCol w:w="849"/>
        <w:gridCol w:w="847"/>
        <w:gridCol w:w="846"/>
        <w:gridCol w:w="1127"/>
      </w:tblGrid>
      <w:tr w:rsidR="009A6BB9" w14:paraId="2138C9AD" w14:textId="77777777" w:rsidTr="009A6BB9">
        <w:tc>
          <w:tcPr>
            <w:tcW w:w="1195" w:type="dxa"/>
          </w:tcPr>
          <w:p w14:paraId="4FADE6AC" w14:textId="77777777" w:rsidR="0072391C" w:rsidRDefault="0072391C" w:rsidP="00B01B24">
            <w:pPr>
              <w:jc w:val="both"/>
              <w:rPr>
                <w:rFonts w:ascii="Cambria Math" w:eastAsiaTheme="minorEastAsia" w:hAnsi="Cambria Math"/>
                <w:sz w:val="24"/>
                <w:szCs w:val="24"/>
              </w:rPr>
            </w:pPr>
          </w:p>
        </w:tc>
        <w:tc>
          <w:tcPr>
            <w:tcW w:w="1237" w:type="dxa"/>
          </w:tcPr>
          <w:p w14:paraId="213FEE7F" w14:textId="1E665E4D" w:rsidR="0072391C" w:rsidRDefault="009A6BB9" w:rsidP="00A83870">
            <w:pPr>
              <w:jc w:val="center"/>
              <w:rPr>
                <w:rFonts w:ascii="Cambria Math" w:eastAsiaTheme="minorEastAsia" w:hAnsi="Cambria Math"/>
                <w:sz w:val="24"/>
                <w:szCs w:val="24"/>
              </w:rPr>
            </w:pPr>
            <w:r>
              <w:rPr>
                <w:rFonts w:ascii="Cambria Math" w:eastAsiaTheme="minorEastAsia" w:hAnsi="Cambria Math"/>
                <w:sz w:val="24"/>
                <w:szCs w:val="24"/>
              </w:rPr>
              <w:t>(</w:t>
            </w:r>
            <w:r w:rsidR="0072391C">
              <w:rPr>
                <w:rFonts w:ascii="Cambria Math" w:eastAsiaTheme="minorEastAsia" w:hAnsi="Cambria Math"/>
                <w:sz w:val="24"/>
                <w:szCs w:val="24"/>
              </w:rPr>
              <w:t>-Inf, -3]</w:t>
            </w:r>
          </w:p>
        </w:tc>
        <w:tc>
          <w:tcPr>
            <w:tcW w:w="1098" w:type="dxa"/>
          </w:tcPr>
          <w:p w14:paraId="2CAD380F" w14:textId="74640702" w:rsidR="0072391C" w:rsidRDefault="0072391C" w:rsidP="00A83870">
            <w:pPr>
              <w:jc w:val="center"/>
              <w:rPr>
                <w:rFonts w:ascii="Cambria Math" w:eastAsiaTheme="minorEastAsia" w:hAnsi="Cambria Math"/>
                <w:sz w:val="24"/>
                <w:szCs w:val="24"/>
              </w:rPr>
            </w:pPr>
            <w:r>
              <w:rPr>
                <w:rFonts w:ascii="Cambria Math" w:eastAsiaTheme="minorEastAsia" w:hAnsi="Cambria Math"/>
                <w:sz w:val="24"/>
                <w:szCs w:val="24"/>
              </w:rPr>
              <w:t>(-3, -2]</w:t>
            </w:r>
          </w:p>
        </w:tc>
        <w:tc>
          <w:tcPr>
            <w:tcW w:w="965" w:type="dxa"/>
          </w:tcPr>
          <w:p w14:paraId="0C4C5A97" w14:textId="6F702EB1" w:rsidR="0072391C" w:rsidRDefault="0072391C" w:rsidP="00A83870">
            <w:pPr>
              <w:jc w:val="center"/>
              <w:rPr>
                <w:rFonts w:ascii="Cambria Math" w:eastAsiaTheme="minorEastAsia" w:hAnsi="Cambria Math"/>
                <w:sz w:val="24"/>
                <w:szCs w:val="24"/>
              </w:rPr>
            </w:pPr>
            <w:r>
              <w:rPr>
                <w:rFonts w:ascii="Cambria Math" w:eastAsiaTheme="minorEastAsia" w:hAnsi="Cambria Math"/>
                <w:sz w:val="24"/>
                <w:szCs w:val="24"/>
              </w:rPr>
              <w:t>(-2, -1]</w:t>
            </w:r>
          </w:p>
        </w:tc>
        <w:tc>
          <w:tcPr>
            <w:tcW w:w="908" w:type="dxa"/>
          </w:tcPr>
          <w:p w14:paraId="683BFCBD" w14:textId="0BF66D60" w:rsidR="0072391C" w:rsidRDefault="0072391C" w:rsidP="00A83870">
            <w:pPr>
              <w:jc w:val="center"/>
              <w:rPr>
                <w:rFonts w:ascii="Cambria Math" w:eastAsiaTheme="minorEastAsia" w:hAnsi="Cambria Math"/>
                <w:sz w:val="24"/>
                <w:szCs w:val="24"/>
              </w:rPr>
            </w:pPr>
            <w:r>
              <w:rPr>
                <w:rFonts w:ascii="Cambria Math" w:eastAsiaTheme="minorEastAsia" w:hAnsi="Cambria Math"/>
                <w:sz w:val="24"/>
                <w:szCs w:val="24"/>
              </w:rPr>
              <w:t>(-1, 0]</w:t>
            </w:r>
          </w:p>
        </w:tc>
        <w:tc>
          <w:tcPr>
            <w:tcW w:w="849" w:type="dxa"/>
          </w:tcPr>
          <w:p w14:paraId="605BCD1A" w14:textId="764F9D3E" w:rsidR="0072391C" w:rsidRDefault="0072391C" w:rsidP="00A83870">
            <w:pPr>
              <w:jc w:val="center"/>
              <w:rPr>
                <w:rFonts w:ascii="Cambria Math" w:eastAsiaTheme="minorEastAsia" w:hAnsi="Cambria Math"/>
                <w:sz w:val="24"/>
                <w:szCs w:val="24"/>
              </w:rPr>
            </w:pPr>
            <w:r>
              <w:rPr>
                <w:rFonts w:ascii="Cambria Math" w:eastAsiaTheme="minorEastAsia" w:hAnsi="Cambria Math"/>
                <w:sz w:val="24"/>
                <w:szCs w:val="24"/>
              </w:rPr>
              <w:t>(0, 1]</w:t>
            </w:r>
          </w:p>
        </w:tc>
        <w:tc>
          <w:tcPr>
            <w:tcW w:w="847" w:type="dxa"/>
          </w:tcPr>
          <w:p w14:paraId="3CD8549C" w14:textId="5AFA8FC0" w:rsidR="0072391C" w:rsidRDefault="0072391C" w:rsidP="00A83870">
            <w:pPr>
              <w:jc w:val="center"/>
              <w:rPr>
                <w:rFonts w:ascii="Cambria Math" w:eastAsiaTheme="minorEastAsia" w:hAnsi="Cambria Math"/>
                <w:sz w:val="24"/>
                <w:szCs w:val="24"/>
              </w:rPr>
            </w:pPr>
            <w:r>
              <w:rPr>
                <w:rFonts w:ascii="Cambria Math" w:eastAsiaTheme="minorEastAsia" w:hAnsi="Cambria Math"/>
                <w:sz w:val="24"/>
                <w:szCs w:val="24"/>
              </w:rPr>
              <w:t>(1, 2]</w:t>
            </w:r>
          </w:p>
        </w:tc>
        <w:tc>
          <w:tcPr>
            <w:tcW w:w="846" w:type="dxa"/>
          </w:tcPr>
          <w:p w14:paraId="5232A94E" w14:textId="65D86568" w:rsidR="0072391C" w:rsidRDefault="0072391C" w:rsidP="00A83870">
            <w:pPr>
              <w:jc w:val="center"/>
              <w:rPr>
                <w:rFonts w:ascii="Cambria Math" w:eastAsiaTheme="minorEastAsia" w:hAnsi="Cambria Math"/>
                <w:sz w:val="24"/>
                <w:szCs w:val="24"/>
              </w:rPr>
            </w:pPr>
            <w:r>
              <w:rPr>
                <w:rFonts w:ascii="Cambria Math" w:eastAsiaTheme="minorEastAsia" w:hAnsi="Cambria Math"/>
                <w:sz w:val="24"/>
                <w:szCs w:val="24"/>
              </w:rPr>
              <w:t>(2, 3]</w:t>
            </w:r>
          </w:p>
        </w:tc>
        <w:tc>
          <w:tcPr>
            <w:tcW w:w="1127" w:type="dxa"/>
          </w:tcPr>
          <w:p w14:paraId="7C95FDDC" w14:textId="7849630C" w:rsidR="0072391C" w:rsidRDefault="0072391C" w:rsidP="00A83870">
            <w:pPr>
              <w:jc w:val="center"/>
              <w:rPr>
                <w:rFonts w:ascii="Cambria Math" w:eastAsiaTheme="minorEastAsia" w:hAnsi="Cambria Math"/>
                <w:sz w:val="24"/>
                <w:szCs w:val="24"/>
              </w:rPr>
            </w:pPr>
            <w:r>
              <w:rPr>
                <w:rFonts w:ascii="Cambria Math" w:eastAsiaTheme="minorEastAsia" w:hAnsi="Cambria Math"/>
                <w:sz w:val="24"/>
                <w:szCs w:val="24"/>
              </w:rPr>
              <w:t>(3, Inf</w:t>
            </w:r>
            <w:r w:rsidR="009A6BB9">
              <w:rPr>
                <w:rFonts w:ascii="Cambria Math" w:eastAsiaTheme="minorEastAsia" w:hAnsi="Cambria Math"/>
                <w:sz w:val="24"/>
                <w:szCs w:val="24"/>
              </w:rPr>
              <w:t>)</w:t>
            </w:r>
          </w:p>
        </w:tc>
      </w:tr>
      <w:tr w:rsidR="009A6BB9" w14:paraId="237A5871" w14:textId="77777777" w:rsidTr="009A6BB9">
        <w:tc>
          <w:tcPr>
            <w:tcW w:w="1195" w:type="dxa"/>
          </w:tcPr>
          <w:p w14:paraId="3F899FB7" w14:textId="290FED4F"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Expected</w:t>
            </w:r>
          </w:p>
        </w:tc>
        <w:tc>
          <w:tcPr>
            <w:tcW w:w="1237" w:type="dxa"/>
          </w:tcPr>
          <w:p w14:paraId="55F05215" w14:textId="66821A61"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0</w:t>
            </w:r>
          </w:p>
        </w:tc>
        <w:tc>
          <w:tcPr>
            <w:tcW w:w="1098" w:type="dxa"/>
          </w:tcPr>
          <w:p w14:paraId="7F89E26A" w14:textId="5D2D1FC6"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1.02</w:t>
            </w:r>
          </w:p>
        </w:tc>
        <w:tc>
          <w:tcPr>
            <w:tcW w:w="965" w:type="dxa"/>
          </w:tcPr>
          <w:p w14:paraId="67C00733" w14:textId="6A705AD2"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7.14</w:t>
            </w:r>
          </w:p>
        </w:tc>
        <w:tc>
          <w:tcPr>
            <w:tcW w:w="908" w:type="dxa"/>
          </w:tcPr>
          <w:p w14:paraId="4CE111C2" w14:textId="5BBF1A2D"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17.34</w:t>
            </w:r>
          </w:p>
        </w:tc>
        <w:tc>
          <w:tcPr>
            <w:tcW w:w="849" w:type="dxa"/>
          </w:tcPr>
          <w:p w14:paraId="71731E55" w14:textId="6ECA5595"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17.34</w:t>
            </w:r>
          </w:p>
        </w:tc>
        <w:tc>
          <w:tcPr>
            <w:tcW w:w="847" w:type="dxa"/>
          </w:tcPr>
          <w:p w14:paraId="685FA16E" w14:textId="49021ECA"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7.14</w:t>
            </w:r>
          </w:p>
        </w:tc>
        <w:tc>
          <w:tcPr>
            <w:tcW w:w="846" w:type="dxa"/>
          </w:tcPr>
          <w:p w14:paraId="37C0F139" w14:textId="1EA2B4AF"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1.02</w:t>
            </w:r>
          </w:p>
        </w:tc>
        <w:tc>
          <w:tcPr>
            <w:tcW w:w="1127" w:type="dxa"/>
          </w:tcPr>
          <w:p w14:paraId="7FF2DFA2" w14:textId="62FA5D09"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0</w:t>
            </w:r>
          </w:p>
        </w:tc>
      </w:tr>
      <w:tr w:rsidR="009A6BB9" w14:paraId="29EC0C19" w14:textId="77777777" w:rsidTr="009A6BB9">
        <w:tc>
          <w:tcPr>
            <w:tcW w:w="1195" w:type="dxa"/>
          </w:tcPr>
          <w:p w14:paraId="0EEBDEDB" w14:textId="5BA510CB"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Observed</w:t>
            </w:r>
          </w:p>
        </w:tc>
        <w:tc>
          <w:tcPr>
            <w:tcW w:w="1237" w:type="dxa"/>
          </w:tcPr>
          <w:p w14:paraId="1A9DA2EE" w14:textId="765E5B11"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9.996</w:t>
            </w:r>
          </w:p>
        </w:tc>
        <w:tc>
          <w:tcPr>
            <w:tcW w:w="1098" w:type="dxa"/>
          </w:tcPr>
          <w:p w14:paraId="2C8036F7" w14:textId="52DAC764"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3.978</w:t>
            </w:r>
          </w:p>
        </w:tc>
        <w:tc>
          <w:tcPr>
            <w:tcW w:w="965" w:type="dxa"/>
          </w:tcPr>
          <w:p w14:paraId="4DC9658A" w14:textId="19EBE4A7"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1.989</w:t>
            </w:r>
          </w:p>
        </w:tc>
        <w:tc>
          <w:tcPr>
            <w:tcW w:w="908" w:type="dxa"/>
          </w:tcPr>
          <w:p w14:paraId="424947BC" w14:textId="4C314BB1"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3.978</w:t>
            </w:r>
          </w:p>
        </w:tc>
        <w:tc>
          <w:tcPr>
            <w:tcW w:w="849" w:type="dxa"/>
          </w:tcPr>
          <w:p w14:paraId="1051C0A8" w14:textId="46F039F2"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1.020</w:t>
            </w:r>
          </w:p>
        </w:tc>
        <w:tc>
          <w:tcPr>
            <w:tcW w:w="847" w:type="dxa"/>
          </w:tcPr>
          <w:p w14:paraId="2B5899D7" w14:textId="328BF191"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3.978</w:t>
            </w:r>
          </w:p>
        </w:tc>
        <w:tc>
          <w:tcPr>
            <w:tcW w:w="846" w:type="dxa"/>
          </w:tcPr>
          <w:p w14:paraId="0112986A" w14:textId="481A081B"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6.018</w:t>
            </w:r>
          </w:p>
        </w:tc>
        <w:tc>
          <w:tcPr>
            <w:tcW w:w="1127" w:type="dxa"/>
          </w:tcPr>
          <w:p w14:paraId="416DBCAD" w14:textId="6B679F1E" w:rsidR="0072391C" w:rsidRDefault="009A6BB9" w:rsidP="00B01B24">
            <w:pPr>
              <w:keepNext/>
              <w:jc w:val="both"/>
              <w:rPr>
                <w:rFonts w:ascii="Cambria Math" w:eastAsiaTheme="minorEastAsia" w:hAnsi="Cambria Math"/>
                <w:sz w:val="24"/>
                <w:szCs w:val="24"/>
              </w:rPr>
            </w:pPr>
            <w:r>
              <w:rPr>
                <w:rFonts w:ascii="Cambria Math" w:eastAsiaTheme="minorEastAsia" w:hAnsi="Cambria Math"/>
                <w:sz w:val="24"/>
                <w:szCs w:val="24"/>
              </w:rPr>
              <w:t>19.992</w:t>
            </w:r>
          </w:p>
        </w:tc>
      </w:tr>
    </w:tbl>
    <w:p w14:paraId="4847B165" w14:textId="14983220" w:rsidR="0072391C" w:rsidRDefault="009A6BB9" w:rsidP="00B01B24">
      <w:pPr>
        <w:pStyle w:val="Caption"/>
        <w:jc w:val="both"/>
      </w:pPr>
      <w:r>
        <w:t xml:space="preserve">Table </w:t>
      </w:r>
      <w:fldSimple w:instr=" SEQ Table \* ARABIC ">
        <w:r w:rsidR="00C1497F">
          <w:rPr>
            <w:noProof/>
          </w:rPr>
          <w:t>5</w:t>
        </w:r>
      </w:fldSimple>
      <w:r>
        <w:t>: Individual Standardised Deviations Test</w:t>
      </w:r>
    </w:p>
    <w:p w14:paraId="1CECBD6F" w14:textId="4C0D75EB" w:rsidR="009A6BB9" w:rsidRDefault="009A6BB9" w:rsidP="00B01B24">
      <w:pPr>
        <w:jc w:val="both"/>
        <w:rPr>
          <w:rFonts w:ascii="Cambria Math" w:hAnsi="Cambria Math"/>
          <w:sz w:val="24"/>
          <w:szCs w:val="24"/>
        </w:rPr>
      </w:pPr>
      <w:r>
        <w:rPr>
          <w:rFonts w:ascii="Cambria Math" w:hAnsi="Cambria Math"/>
          <w:sz w:val="24"/>
          <w:szCs w:val="24"/>
        </w:rPr>
        <w:t xml:space="preserve">Clearly, the observed data does not follow a Standard Normal distribution. We run a </w:t>
      </w:r>
      <w:r w:rsidRPr="009A6BB9">
        <w:rPr>
          <w:rFonts w:ascii="Cambria Math" w:hAnsi="Cambria Math"/>
          <w:sz w:val="24"/>
          <w:szCs w:val="24"/>
        </w:rPr>
        <w:t>χ</w:t>
      </w:r>
      <w:r w:rsidRPr="009A6BB9">
        <w:rPr>
          <w:rFonts w:ascii="Cambria Math" w:hAnsi="Cambria Math"/>
          <w:sz w:val="24"/>
          <w:szCs w:val="24"/>
          <w:vertAlign w:val="superscript"/>
        </w:rPr>
        <w:t>2</w:t>
      </w:r>
      <w:r>
        <w:rPr>
          <w:rFonts w:ascii="Cambria Math" w:hAnsi="Cambria Math"/>
          <w:sz w:val="24"/>
          <w:szCs w:val="24"/>
        </w:rPr>
        <w:t xml:space="preserve"> test to formally test this assumption.</w:t>
      </w:r>
    </w:p>
    <w:p w14:paraId="3B7197AE" w14:textId="6E99EA2E" w:rsidR="009A6BB9" w:rsidRDefault="009A6BB9" w:rsidP="00B01B24">
      <w:pPr>
        <w:jc w:val="both"/>
        <w:rPr>
          <w:rFonts w:ascii="Cambria Math" w:hAnsi="Cambria Math"/>
          <w:sz w:val="24"/>
          <w:szCs w:val="24"/>
        </w:rPr>
      </w:pPr>
      <w:r w:rsidRPr="00BE43E0">
        <w:rPr>
          <w:rFonts w:ascii="Cambria Math" w:hAnsi="Cambria Math"/>
          <w:sz w:val="24"/>
          <w:szCs w:val="24"/>
          <w:u w:val="single"/>
        </w:rPr>
        <w:t>P-value</w:t>
      </w:r>
      <w:r>
        <w:rPr>
          <w:rFonts w:ascii="Cambria Math" w:hAnsi="Cambria Math"/>
          <w:sz w:val="24"/>
          <w:szCs w:val="24"/>
        </w:rPr>
        <w:t xml:space="preserve">: </w:t>
      </w:r>
      <w:r w:rsidRPr="009A6BB9">
        <w:rPr>
          <w:rFonts w:ascii="Cambria Math" w:hAnsi="Cambria Math"/>
          <w:sz w:val="24"/>
          <w:szCs w:val="24"/>
        </w:rPr>
        <w:t>1.773e-10</w:t>
      </w:r>
      <w:r>
        <w:rPr>
          <w:rFonts w:ascii="Cambria Math" w:hAnsi="Cambria Math"/>
          <w:sz w:val="24"/>
          <w:szCs w:val="24"/>
        </w:rPr>
        <w:t xml:space="preserve"> ≈ 0</w:t>
      </w:r>
    </w:p>
    <w:p w14:paraId="6130DC8D" w14:textId="667F91B0" w:rsidR="006C1241" w:rsidRDefault="009A6BB9" w:rsidP="00B01B24">
      <w:pPr>
        <w:jc w:val="both"/>
        <w:rPr>
          <w:rFonts w:ascii="Cambria Math" w:hAnsi="Cambria Math"/>
          <w:sz w:val="24"/>
          <w:szCs w:val="24"/>
        </w:rPr>
      </w:pPr>
      <w:r w:rsidRPr="00BE43E0">
        <w:rPr>
          <w:rFonts w:ascii="Cambria Math" w:hAnsi="Cambria Math"/>
          <w:sz w:val="24"/>
          <w:szCs w:val="24"/>
          <w:u w:val="single"/>
        </w:rPr>
        <w:t>Conclusion</w:t>
      </w:r>
      <w:r>
        <w:rPr>
          <w:rFonts w:ascii="Cambria Math" w:hAnsi="Cambria Math"/>
          <w:sz w:val="24"/>
          <w:szCs w:val="24"/>
        </w:rPr>
        <w:t xml:space="preserve">: There is sufficient evidence to reject H0 at the 5% level, hence we conclude that </w:t>
      </w:r>
      <w:r w:rsidR="006C1241">
        <w:rPr>
          <w:rFonts w:ascii="Cambria Math" w:hAnsi="Cambria Math"/>
          <w:sz w:val="24"/>
          <w:szCs w:val="24"/>
        </w:rPr>
        <w:t>excessive deviations do exist.</w:t>
      </w:r>
    </w:p>
    <w:p w14:paraId="47050CD7" w14:textId="52BAD4D8" w:rsidR="006C1241" w:rsidRDefault="006C1241" w:rsidP="00B01B24">
      <w:pPr>
        <w:pStyle w:val="ListParagraph"/>
        <w:numPr>
          <w:ilvl w:val="2"/>
          <w:numId w:val="2"/>
        </w:numPr>
        <w:jc w:val="both"/>
        <w:rPr>
          <w:rFonts w:ascii="Cambria Math" w:hAnsi="Cambria Math"/>
          <w:sz w:val="24"/>
          <w:szCs w:val="24"/>
        </w:rPr>
      </w:pPr>
      <w:r>
        <w:rPr>
          <w:noProof/>
        </w:rPr>
        <w:drawing>
          <wp:anchor distT="0" distB="0" distL="114300" distR="114300" simplePos="0" relativeHeight="251661312" behindDoc="0" locked="0" layoutInCell="1" allowOverlap="1" wp14:anchorId="395B6D76" wp14:editId="5FE68E6C">
            <wp:simplePos x="0" y="0"/>
            <wp:positionH relativeFrom="column">
              <wp:posOffset>-22860</wp:posOffset>
            </wp:positionH>
            <wp:positionV relativeFrom="paragraph">
              <wp:posOffset>189865</wp:posOffset>
            </wp:positionV>
            <wp:extent cx="5731510" cy="3278505"/>
            <wp:effectExtent l="19050" t="19050" r="21590" b="17145"/>
            <wp:wrapNone/>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31510" cy="3278505"/>
                    </a:xfrm>
                    <a:prstGeom prst="rect">
                      <a:avLst/>
                    </a:prstGeom>
                    <a:ln>
                      <a:solidFill>
                        <a:schemeClr val="tx1"/>
                      </a:solidFill>
                    </a:ln>
                  </pic:spPr>
                </pic:pic>
              </a:graphicData>
            </a:graphic>
          </wp:anchor>
        </w:drawing>
      </w:r>
      <w:r>
        <w:rPr>
          <w:rFonts w:ascii="Cambria Math" w:hAnsi="Cambria Math"/>
          <w:sz w:val="24"/>
          <w:szCs w:val="24"/>
        </w:rPr>
        <w:t xml:space="preserve"> </w:t>
      </w:r>
    </w:p>
    <w:p w14:paraId="3F57B75C" w14:textId="058CB29C" w:rsidR="006C1241" w:rsidRDefault="006C1241" w:rsidP="00B01B24">
      <w:pPr>
        <w:pStyle w:val="ListParagraph"/>
        <w:ind w:left="2160"/>
        <w:jc w:val="both"/>
        <w:rPr>
          <w:rFonts w:ascii="Cambria Math" w:hAnsi="Cambria Math"/>
          <w:sz w:val="24"/>
          <w:szCs w:val="24"/>
        </w:rPr>
      </w:pPr>
    </w:p>
    <w:p w14:paraId="4210E156" w14:textId="77777777" w:rsidR="006C1241" w:rsidRDefault="006C1241" w:rsidP="00B01B24">
      <w:pPr>
        <w:pStyle w:val="ListParagraph"/>
        <w:ind w:left="2160"/>
        <w:jc w:val="both"/>
        <w:rPr>
          <w:rFonts w:ascii="Cambria Math" w:hAnsi="Cambria Math"/>
          <w:sz w:val="24"/>
          <w:szCs w:val="24"/>
        </w:rPr>
      </w:pPr>
    </w:p>
    <w:p w14:paraId="79680E36" w14:textId="77777777" w:rsidR="006C1241" w:rsidRDefault="006C1241" w:rsidP="00B01B24">
      <w:pPr>
        <w:pStyle w:val="ListParagraph"/>
        <w:ind w:left="2160"/>
        <w:jc w:val="both"/>
        <w:rPr>
          <w:rFonts w:ascii="Cambria Math" w:hAnsi="Cambria Math"/>
          <w:sz w:val="24"/>
          <w:szCs w:val="24"/>
        </w:rPr>
      </w:pPr>
    </w:p>
    <w:p w14:paraId="2AB01E62" w14:textId="77777777" w:rsidR="006C1241" w:rsidRDefault="006C1241" w:rsidP="00B01B24">
      <w:pPr>
        <w:pStyle w:val="ListParagraph"/>
        <w:ind w:left="2160"/>
        <w:jc w:val="both"/>
        <w:rPr>
          <w:rFonts w:ascii="Cambria Math" w:hAnsi="Cambria Math"/>
          <w:sz w:val="24"/>
          <w:szCs w:val="24"/>
        </w:rPr>
      </w:pPr>
    </w:p>
    <w:p w14:paraId="72DFE1E4" w14:textId="77777777" w:rsidR="006C1241" w:rsidRDefault="006C1241" w:rsidP="00B01B24">
      <w:pPr>
        <w:pStyle w:val="ListParagraph"/>
        <w:ind w:left="2160"/>
        <w:jc w:val="both"/>
        <w:rPr>
          <w:rFonts w:ascii="Cambria Math" w:hAnsi="Cambria Math"/>
          <w:sz w:val="24"/>
          <w:szCs w:val="24"/>
        </w:rPr>
      </w:pPr>
    </w:p>
    <w:p w14:paraId="51A8D86B" w14:textId="77777777" w:rsidR="006C1241" w:rsidRDefault="006C1241" w:rsidP="00B01B24">
      <w:pPr>
        <w:pStyle w:val="ListParagraph"/>
        <w:ind w:left="2160"/>
        <w:jc w:val="both"/>
        <w:rPr>
          <w:rFonts w:ascii="Cambria Math" w:hAnsi="Cambria Math"/>
          <w:sz w:val="24"/>
          <w:szCs w:val="24"/>
        </w:rPr>
      </w:pPr>
    </w:p>
    <w:p w14:paraId="2D8ECF05" w14:textId="77777777" w:rsidR="006C1241" w:rsidRDefault="006C1241" w:rsidP="00B01B24">
      <w:pPr>
        <w:pStyle w:val="ListParagraph"/>
        <w:ind w:left="2160"/>
        <w:jc w:val="both"/>
        <w:rPr>
          <w:rFonts w:ascii="Cambria Math" w:hAnsi="Cambria Math"/>
          <w:sz w:val="24"/>
          <w:szCs w:val="24"/>
        </w:rPr>
      </w:pPr>
    </w:p>
    <w:p w14:paraId="17530B21" w14:textId="77777777" w:rsidR="006C1241" w:rsidRDefault="006C1241" w:rsidP="00B01B24">
      <w:pPr>
        <w:pStyle w:val="ListParagraph"/>
        <w:ind w:left="2160"/>
        <w:jc w:val="both"/>
        <w:rPr>
          <w:rFonts w:ascii="Cambria Math" w:hAnsi="Cambria Math"/>
          <w:sz w:val="24"/>
          <w:szCs w:val="24"/>
        </w:rPr>
      </w:pPr>
    </w:p>
    <w:p w14:paraId="66F8B121" w14:textId="77777777" w:rsidR="006C1241" w:rsidRDefault="006C1241" w:rsidP="00B01B24">
      <w:pPr>
        <w:pStyle w:val="ListParagraph"/>
        <w:ind w:left="2160"/>
        <w:jc w:val="both"/>
        <w:rPr>
          <w:rFonts w:ascii="Cambria Math" w:hAnsi="Cambria Math"/>
          <w:sz w:val="24"/>
          <w:szCs w:val="24"/>
        </w:rPr>
      </w:pPr>
    </w:p>
    <w:p w14:paraId="19619B6C" w14:textId="77777777" w:rsidR="006C1241" w:rsidRDefault="006C1241" w:rsidP="00B01B24">
      <w:pPr>
        <w:pStyle w:val="ListParagraph"/>
        <w:ind w:left="2160"/>
        <w:jc w:val="both"/>
        <w:rPr>
          <w:rFonts w:ascii="Cambria Math" w:hAnsi="Cambria Math"/>
          <w:sz w:val="24"/>
          <w:szCs w:val="24"/>
        </w:rPr>
      </w:pPr>
    </w:p>
    <w:p w14:paraId="0B8185ED" w14:textId="77777777" w:rsidR="006C1241" w:rsidRDefault="006C1241" w:rsidP="00B01B24">
      <w:pPr>
        <w:pStyle w:val="ListParagraph"/>
        <w:ind w:left="2160"/>
        <w:jc w:val="both"/>
        <w:rPr>
          <w:rFonts w:ascii="Cambria Math" w:hAnsi="Cambria Math"/>
          <w:sz w:val="24"/>
          <w:szCs w:val="24"/>
        </w:rPr>
      </w:pPr>
    </w:p>
    <w:p w14:paraId="05BEEC12" w14:textId="77777777" w:rsidR="006C1241" w:rsidRDefault="006C1241" w:rsidP="00B01B24">
      <w:pPr>
        <w:pStyle w:val="ListParagraph"/>
        <w:ind w:left="2160"/>
        <w:jc w:val="both"/>
        <w:rPr>
          <w:rFonts w:ascii="Cambria Math" w:hAnsi="Cambria Math"/>
          <w:sz w:val="24"/>
          <w:szCs w:val="24"/>
        </w:rPr>
      </w:pPr>
    </w:p>
    <w:p w14:paraId="449C343B" w14:textId="77777777" w:rsidR="006C1241" w:rsidRDefault="006C1241" w:rsidP="00B01B24">
      <w:pPr>
        <w:pStyle w:val="ListParagraph"/>
        <w:ind w:left="2160"/>
        <w:jc w:val="both"/>
        <w:rPr>
          <w:rFonts w:ascii="Cambria Math" w:hAnsi="Cambria Math"/>
          <w:sz w:val="24"/>
          <w:szCs w:val="24"/>
        </w:rPr>
      </w:pPr>
    </w:p>
    <w:p w14:paraId="26235141" w14:textId="77777777" w:rsidR="006C1241" w:rsidRDefault="006C1241" w:rsidP="00B01B24">
      <w:pPr>
        <w:pStyle w:val="ListParagraph"/>
        <w:ind w:left="2160"/>
        <w:jc w:val="both"/>
        <w:rPr>
          <w:rFonts w:ascii="Cambria Math" w:hAnsi="Cambria Math"/>
          <w:sz w:val="24"/>
          <w:szCs w:val="24"/>
        </w:rPr>
      </w:pPr>
    </w:p>
    <w:p w14:paraId="3FDA4C99" w14:textId="77777777" w:rsidR="006C1241" w:rsidRDefault="006C1241" w:rsidP="00B01B24">
      <w:pPr>
        <w:pStyle w:val="ListParagraph"/>
        <w:ind w:left="2160"/>
        <w:jc w:val="both"/>
        <w:rPr>
          <w:rFonts w:ascii="Cambria Math" w:hAnsi="Cambria Math"/>
          <w:sz w:val="24"/>
          <w:szCs w:val="24"/>
        </w:rPr>
      </w:pPr>
    </w:p>
    <w:p w14:paraId="46F15A5D" w14:textId="77777777" w:rsidR="006C1241" w:rsidRDefault="006C1241" w:rsidP="00B01B24">
      <w:pPr>
        <w:pStyle w:val="ListParagraph"/>
        <w:ind w:left="2160"/>
        <w:jc w:val="both"/>
        <w:rPr>
          <w:rFonts w:ascii="Cambria Math" w:hAnsi="Cambria Math"/>
          <w:sz w:val="24"/>
          <w:szCs w:val="24"/>
        </w:rPr>
      </w:pPr>
    </w:p>
    <w:p w14:paraId="76D298DB" w14:textId="48CF07A0" w:rsidR="006C1241" w:rsidRDefault="006C1241" w:rsidP="00B01B24">
      <w:pPr>
        <w:pStyle w:val="ListParagraph"/>
        <w:ind w:left="2160"/>
        <w:jc w:val="both"/>
        <w:rPr>
          <w:rFonts w:ascii="Cambria Math" w:hAnsi="Cambria Math"/>
          <w:sz w:val="24"/>
          <w:szCs w:val="24"/>
        </w:rPr>
      </w:pPr>
      <w:r>
        <w:rPr>
          <w:noProof/>
        </w:rPr>
        <mc:AlternateContent>
          <mc:Choice Requires="wps">
            <w:drawing>
              <wp:anchor distT="0" distB="0" distL="114300" distR="114300" simplePos="0" relativeHeight="251663360" behindDoc="1" locked="0" layoutInCell="1" allowOverlap="1" wp14:anchorId="4DAF69A7" wp14:editId="792824E4">
                <wp:simplePos x="0" y="0"/>
                <wp:positionH relativeFrom="column">
                  <wp:posOffset>-22860</wp:posOffset>
                </wp:positionH>
                <wp:positionV relativeFrom="paragraph">
                  <wp:posOffset>193675</wp:posOffset>
                </wp:positionV>
                <wp:extent cx="5731510" cy="635"/>
                <wp:effectExtent l="0" t="0" r="2540" b="0"/>
                <wp:wrapNone/>
                <wp:docPr id="4" name="Text Box 4"/>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70AE21F9" w14:textId="439E87F4" w:rsidR="006C1241" w:rsidRPr="0094405F" w:rsidRDefault="006C1241" w:rsidP="006C1241">
                            <w:pPr>
                              <w:pStyle w:val="Caption"/>
                              <w:rPr>
                                <w:noProof/>
                              </w:rPr>
                            </w:pPr>
                            <w:bookmarkStart w:id="0" w:name="_Ref88687273"/>
                            <w:bookmarkStart w:id="1" w:name="_Ref88687287"/>
                            <w:r>
                              <w:t xml:space="preserve">Plot </w:t>
                            </w:r>
                            <w:fldSimple w:instr=" SEQ Plot \* ARABIC ">
                              <w:r w:rsidR="00C1497F">
                                <w:rPr>
                                  <w:noProof/>
                                </w:rPr>
                                <w:t>2</w:t>
                              </w:r>
                            </w:fldSimple>
                            <w:bookmarkEnd w:id="0"/>
                            <w:r>
                              <w:t xml:space="preserve">: </w:t>
                            </w:r>
                            <w:bookmarkStart w:id="2" w:name="_Ref88687264"/>
                            <w:r>
                              <w:t>Observed Shape vs Expected Shape.</w:t>
                            </w:r>
                            <w:bookmarkEnd w:id="1"/>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DAF69A7" id="Text Box 4" o:spid="_x0000_s1027" type="#_x0000_t202" style="position:absolute;left:0;text-align:left;margin-left:-1.8pt;margin-top:15.25pt;width:451.3pt;height:.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G1wLQIAAGQEAAAOAAAAZHJzL2Uyb0RvYy54bWysVMFu2zAMvQ/YPwi6L07aphuMOEWWIsOA&#10;oi2QDD0rshwLkEWNUmJnXz9KttOt22nYRaZIitJ7j/TirmsMOyn0GmzBZ5MpZ8pKKLU9FPzbbvPh&#10;E2c+CFsKA1YV/Kw8v1u+f7doXa6uoAZTKmRUxPq8dQWvQ3B5lnlZq0b4CThlKVgBNiLQFg9ZiaKl&#10;6o3JrqbT26wFLB2CVN6T974P8mWqX1VKhqeq8iowU3B6W0grpnUf12y5EPkBhau1HJ4h/uEVjdCW&#10;Lr2UuhdBsCPqP0o1WiJ4qMJEQpNBVWmpEgZCM5u+QbOthVMJC5Hj3YUm///KysfTMzJdFvyGMysa&#10;kminusA+Q8duIjut8zklbR2lhY7cpPLo9+SMoLsKm/glOIzixPP5wm0sJsk5/3g9m88oJCl2ez2P&#10;NbLXow59+KKgYdEoOJJwiU9xevChTx1T4k0ejC432pi4iYG1QXYSJHJb66CG4r9lGRtzLcRTfcHo&#10;ySK+Hke0QrfvEhsXjHsozwQdoW8d7+RG030PwodngdQrBIn6PzzRUhloCw6DxVkN+ONv/phPElKU&#10;s5Z6r+D++1Gg4sx8tSRubNTRwNHYj4Y9NmsgpDOaLCeTSQcwmNGsEJoXGotVvIVCwkq6q+BhNNeh&#10;nwAaK6lWq5RE7ehEeLBbJ2Ppkddd9yLQDaoEEvMRxq4U+Rtx+twkj1sdAzGdlIu89iwOdFMrJ+2H&#10;sYuz8us+Zb3+HJY/AQAA//8DAFBLAwQUAAYACAAAACEAQUDd098AAAAIAQAADwAAAGRycy9kb3du&#10;cmV2LnhtbEyPwU7DMBBE70j8g7VIXFDrQErUhjhVVcEBLhWhF25uvI0D8TqKnTb8PdsTHHdmNPum&#10;WE+uEyccQutJwf08AYFUe9NSo2D/8TJbgghRk9GdJ1TwgwHW5fVVoXPjz/SOpyo2gkso5FqBjbHP&#10;pQy1RafD3PdI7B394HTkc2ikGfSZy10nH5Ikk063xB+s7nFrsf6uRqdgt/jc2bvx+Py2WaTD637c&#10;Zl9NpdTtzbR5AhFxin9huOAzOpTMdPAjmSA6BbM046SCNHkEwf5yteJth4uQgSwL+X9A+QsAAP//&#10;AwBQSwECLQAUAAYACAAAACEAtoM4kv4AAADhAQAAEwAAAAAAAAAAAAAAAAAAAAAAW0NvbnRlbnRf&#10;VHlwZXNdLnhtbFBLAQItABQABgAIAAAAIQA4/SH/1gAAAJQBAAALAAAAAAAAAAAAAAAAAC8BAABf&#10;cmVscy8ucmVsc1BLAQItABQABgAIAAAAIQB8MG1wLQIAAGQEAAAOAAAAAAAAAAAAAAAAAC4CAABk&#10;cnMvZTJvRG9jLnhtbFBLAQItABQABgAIAAAAIQBBQN3T3wAAAAgBAAAPAAAAAAAAAAAAAAAAAIcE&#10;AABkcnMvZG93bnJldi54bWxQSwUGAAAAAAQABADzAAAAkwUAAAAA&#10;" stroked="f">
                <v:textbox style="mso-fit-shape-to-text:t" inset="0,0,0,0">
                  <w:txbxContent>
                    <w:p w14:paraId="70AE21F9" w14:textId="439E87F4" w:rsidR="006C1241" w:rsidRPr="0094405F" w:rsidRDefault="006C1241" w:rsidP="006C1241">
                      <w:pPr>
                        <w:pStyle w:val="Caption"/>
                        <w:rPr>
                          <w:noProof/>
                        </w:rPr>
                      </w:pPr>
                      <w:bookmarkStart w:id="3" w:name="_Ref88687273"/>
                      <w:bookmarkStart w:id="4" w:name="_Ref88687287"/>
                      <w:r>
                        <w:t xml:space="preserve">Plot </w:t>
                      </w:r>
                      <w:r>
                        <w:fldChar w:fldCharType="begin"/>
                      </w:r>
                      <w:r>
                        <w:instrText xml:space="preserve"> SEQ Plot \* ARABIC </w:instrText>
                      </w:r>
                      <w:r>
                        <w:fldChar w:fldCharType="separate"/>
                      </w:r>
                      <w:r w:rsidR="00C1497F">
                        <w:rPr>
                          <w:noProof/>
                        </w:rPr>
                        <w:t>2</w:t>
                      </w:r>
                      <w:r>
                        <w:fldChar w:fldCharType="end"/>
                      </w:r>
                      <w:bookmarkEnd w:id="3"/>
                      <w:r>
                        <w:t xml:space="preserve">: </w:t>
                      </w:r>
                      <w:bookmarkStart w:id="5" w:name="_Ref88687264"/>
                      <w:r>
                        <w:t>Observed Shape vs Expected Shape.</w:t>
                      </w:r>
                      <w:bookmarkEnd w:id="4"/>
                      <w:bookmarkEnd w:id="5"/>
                    </w:p>
                  </w:txbxContent>
                </v:textbox>
              </v:shape>
            </w:pict>
          </mc:Fallback>
        </mc:AlternateContent>
      </w:r>
    </w:p>
    <w:p w14:paraId="53CF913B" w14:textId="050B148C" w:rsidR="006C1241" w:rsidRDefault="006C1241" w:rsidP="00B01B24">
      <w:pPr>
        <w:jc w:val="both"/>
        <w:rPr>
          <w:rFonts w:ascii="Cambria Math" w:hAnsi="Cambria Math"/>
          <w:sz w:val="24"/>
          <w:szCs w:val="24"/>
        </w:rPr>
      </w:pPr>
    </w:p>
    <w:p w14:paraId="151FED65" w14:textId="63C5763E" w:rsidR="008A53B1" w:rsidRDefault="006C1241" w:rsidP="00B01B24">
      <w:pPr>
        <w:jc w:val="both"/>
        <w:rPr>
          <w:rFonts w:ascii="Cambria Math" w:hAnsi="Cambria Math"/>
          <w:sz w:val="24"/>
          <w:szCs w:val="24"/>
        </w:rPr>
      </w:pPr>
      <w:r>
        <w:rPr>
          <w:rFonts w:ascii="Cambria Math" w:hAnsi="Cambria Math"/>
          <w:sz w:val="24"/>
          <w:szCs w:val="24"/>
        </w:rPr>
        <w:t xml:space="preserve">Although the observed values appear to have a </w:t>
      </w:r>
      <w:proofErr w:type="gramStart"/>
      <w:r>
        <w:rPr>
          <w:rFonts w:ascii="Cambria Math" w:hAnsi="Cambria Math"/>
          <w:sz w:val="24"/>
          <w:szCs w:val="24"/>
        </w:rPr>
        <w:t>fairly symmetrical</w:t>
      </w:r>
      <w:proofErr w:type="gramEnd"/>
      <w:r>
        <w:rPr>
          <w:rFonts w:ascii="Cambria Math" w:hAnsi="Cambria Math"/>
          <w:sz w:val="24"/>
          <w:szCs w:val="24"/>
        </w:rPr>
        <w:t xml:space="preserve"> distribution, they do not follow a standard normal distribution.</w:t>
      </w:r>
    </w:p>
    <w:p w14:paraId="098C3B23" w14:textId="6868449F" w:rsidR="006C1241" w:rsidRDefault="008A53B1" w:rsidP="00B01B24">
      <w:pPr>
        <w:jc w:val="both"/>
        <w:rPr>
          <w:rFonts w:ascii="Cambria Math" w:hAnsi="Cambria Math"/>
          <w:sz w:val="24"/>
          <w:szCs w:val="24"/>
        </w:rPr>
      </w:pPr>
      <w:r>
        <w:rPr>
          <w:rFonts w:ascii="Cambria Math" w:hAnsi="Cambria Math"/>
          <w:sz w:val="24"/>
          <w:szCs w:val="24"/>
        </w:rPr>
        <w:br w:type="page"/>
      </w:r>
    </w:p>
    <w:p w14:paraId="7801B28B" w14:textId="6E14C1DE" w:rsidR="006C1241" w:rsidRDefault="006C1241" w:rsidP="00B01B24">
      <w:pPr>
        <w:pStyle w:val="ListParagraph"/>
        <w:numPr>
          <w:ilvl w:val="2"/>
          <w:numId w:val="2"/>
        </w:numPr>
        <w:jc w:val="both"/>
        <w:rPr>
          <w:rFonts w:ascii="Cambria Math" w:hAnsi="Cambria Math"/>
          <w:sz w:val="24"/>
          <w:szCs w:val="24"/>
        </w:rPr>
      </w:pPr>
      <w:r>
        <w:rPr>
          <w:rFonts w:ascii="Cambria Math" w:hAnsi="Cambria Math"/>
          <w:sz w:val="24"/>
          <w:szCs w:val="24"/>
        </w:rPr>
        <w:lastRenderedPageBreak/>
        <w:t xml:space="preserve"> </w:t>
      </w:r>
    </w:p>
    <w:tbl>
      <w:tblPr>
        <w:tblStyle w:val="TableGrid"/>
        <w:tblW w:w="9072" w:type="dxa"/>
        <w:tblInd w:w="-5" w:type="dxa"/>
        <w:tblLook w:val="04A0" w:firstRow="1" w:lastRow="0" w:firstColumn="1" w:lastColumn="0" w:noHBand="0" w:noVBand="1"/>
      </w:tblPr>
      <w:tblGrid>
        <w:gridCol w:w="1310"/>
        <w:gridCol w:w="1157"/>
        <w:gridCol w:w="1044"/>
        <w:gridCol w:w="935"/>
        <w:gridCol w:w="930"/>
        <w:gridCol w:w="930"/>
        <w:gridCol w:w="838"/>
        <w:gridCol w:w="837"/>
        <w:gridCol w:w="1091"/>
      </w:tblGrid>
      <w:tr w:rsidR="008A53B1" w14:paraId="124F8537" w14:textId="77777777" w:rsidTr="006C1241">
        <w:tc>
          <w:tcPr>
            <w:tcW w:w="1195" w:type="dxa"/>
          </w:tcPr>
          <w:p w14:paraId="177849FB" w14:textId="77777777" w:rsidR="006C1241" w:rsidRDefault="006C1241" w:rsidP="00B01B24">
            <w:pPr>
              <w:jc w:val="both"/>
              <w:rPr>
                <w:rFonts w:ascii="Cambria Math" w:eastAsiaTheme="minorEastAsia" w:hAnsi="Cambria Math"/>
                <w:sz w:val="24"/>
                <w:szCs w:val="24"/>
              </w:rPr>
            </w:pPr>
          </w:p>
        </w:tc>
        <w:tc>
          <w:tcPr>
            <w:tcW w:w="1237" w:type="dxa"/>
          </w:tcPr>
          <w:p w14:paraId="7CBAE877" w14:textId="77777777" w:rsidR="006C1241" w:rsidRDefault="006C1241" w:rsidP="00A83870">
            <w:pPr>
              <w:jc w:val="center"/>
              <w:rPr>
                <w:rFonts w:ascii="Cambria Math" w:eastAsiaTheme="minorEastAsia" w:hAnsi="Cambria Math"/>
                <w:sz w:val="24"/>
                <w:szCs w:val="24"/>
              </w:rPr>
            </w:pPr>
            <w:r>
              <w:rPr>
                <w:rFonts w:ascii="Cambria Math" w:eastAsiaTheme="minorEastAsia" w:hAnsi="Cambria Math"/>
                <w:sz w:val="24"/>
                <w:szCs w:val="24"/>
              </w:rPr>
              <w:t>(-Inf, -3]</w:t>
            </w:r>
          </w:p>
        </w:tc>
        <w:tc>
          <w:tcPr>
            <w:tcW w:w="1098" w:type="dxa"/>
          </w:tcPr>
          <w:p w14:paraId="2975059B" w14:textId="77777777" w:rsidR="006C1241" w:rsidRDefault="006C1241" w:rsidP="00A83870">
            <w:pPr>
              <w:jc w:val="center"/>
              <w:rPr>
                <w:rFonts w:ascii="Cambria Math" w:eastAsiaTheme="minorEastAsia" w:hAnsi="Cambria Math"/>
                <w:sz w:val="24"/>
                <w:szCs w:val="24"/>
              </w:rPr>
            </w:pPr>
            <w:r>
              <w:rPr>
                <w:rFonts w:ascii="Cambria Math" w:eastAsiaTheme="minorEastAsia" w:hAnsi="Cambria Math"/>
                <w:sz w:val="24"/>
                <w:szCs w:val="24"/>
              </w:rPr>
              <w:t>(-3, -2]</w:t>
            </w:r>
          </w:p>
        </w:tc>
        <w:tc>
          <w:tcPr>
            <w:tcW w:w="965" w:type="dxa"/>
          </w:tcPr>
          <w:p w14:paraId="0964E633" w14:textId="77777777" w:rsidR="006C1241" w:rsidRDefault="006C1241" w:rsidP="00A83870">
            <w:pPr>
              <w:jc w:val="center"/>
              <w:rPr>
                <w:rFonts w:ascii="Cambria Math" w:eastAsiaTheme="minorEastAsia" w:hAnsi="Cambria Math"/>
                <w:sz w:val="24"/>
                <w:szCs w:val="24"/>
              </w:rPr>
            </w:pPr>
            <w:r>
              <w:rPr>
                <w:rFonts w:ascii="Cambria Math" w:eastAsiaTheme="minorEastAsia" w:hAnsi="Cambria Math"/>
                <w:sz w:val="24"/>
                <w:szCs w:val="24"/>
              </w:rPr>
              <w:t>(-2, -1]</w:t>
            </w:r>
          </w:p>
        </w:tc>
        <w:tc>
          <w:tcPr>
            <w:tcW w:w="908" w:type="dxa"/>
          </w:tcPr>
          <w:p w14:paraId="7EDFF2AA" w14:textId="77777777" w:rsidR="006C1241" w:rsidRDefault="006C1241" w:rsidP="00A83870">
            <w:pPr>
              <w:jc w:val="center"/>
              <w:rPr>
                <w:rFonts w:ascii="Cambria Math" w:eastAsiaTheme="minorEastAsia" w:hAnsi="Cambria Math"/>
                <w:sz w:val="24"/>
                <w:szCs w:val="24"/>
              </w:rPr>
            </w:pPr>
            <w:r>
              <w:rPr>
                <w:rFonts w:ascii="Cambria Math" w:eastAsiaTheme="minorEastAsia" w:hAnsi="Cambria Math"/>
                <w:sz w:val="24"/>
                <w:szCs w:val="24"/>
              </w:rPr>
              <w:t>(-1, 0]</w:t>
            </w:r>
          </w:p>
        </w:tc>
        <w:tc>
          <w:tcPr>
            <w:tcW w:w="849" w:type="dxa"/>
          </w:tcPr>
          <w:p w14:paraId="706D502D" w14:textId="77777777" w:rsidR="006C1241" w:rsidRDefault="006C1241" w:rsidP="00A83870">
            <w:pPr>
              <w:jc w:val="center"/>
              <w:rPr>
                <w:rFonts w:ascii="Cambria Math" w:eastAsiaTheme="minorEastAsia" w:hAnsi="Cambria Math"/>
                <w:sz w:val="24"/>
                <w:szCs w:val="24"/>
              </w:rPr>
            </w:pPr>
            <w:r>
              <w:rPr>
                <w:rFonts w:ascii="Cambria Math" w:eastAsiaTheme="minorEastAsia" w:hAnsi="Cambria Math"/>
                <w:sz w:val="24"/>
                <w:szCs w:val="24"/>
              </w:rPr>
              <w:t>(0, 1]</w:t>
            </w:r>
          </w:p>
        </w:tc>
        <w:tc>
          <w:tcPr>
            <w:tcW w:w="847" w:type="dxa"/>
          </w:tcPr>
          <w:p w14:paraId="2CA9C842" w14:textId="77777777" w:rsidR="006C1241" w:rsidRDefault="006C1241" w:rsidP="00A83870">
            <w:pPr>
              <w:jc w:val="center"/>
              <w:rPr>
                <w:rFonts w:ascii="Cambria Math" w:eastAsiaTheme="minorEastAsia" w:hAnsi="Cambria Math"/>
                <w:sz w:val="24"/>
                <w:szCs w:val="24"/>
              </w:rPr>
            </w:pPr>
            <w:r>
              <w:rPr>
                <w:rFonts w:ascii="Cambria Math" w:eastAsiaTheme="minorEastAsia" w:hAnsi="Cambria Math"/>
                <w:sz w:val="24"/>
                <w:szCs w:val="24"/>
              </w:rPr>
              <w:t>(1, 2]</w:t>
            </w:r>
          </w:p>
        </w:tc>
        <w:tc>
          <w:tcPr>
            <w:tcW w:w="846" w:type="dxa"/>
          </w:tcPr>
          <w:p w14:paraId="087453D6" w14:textId="77777777" w:rsidR="006C1241" w:rsidRDefault="006C1241" w:rsidP="00A83870">
            <w:pPr>
              <w:jc w:val="center"/>
              <w:rPr>
                <w:rFonts w:ascii="Cambria Math" w:eastAsiaTheme="minorEastAsia" w:hAnsi="Cambria Math"/>
                <w:sz w:val="24"/>
                <w:szCs w:val="24"/>
              </w:rPr>
            </w:pPr>
            <w:r>
              <w:rPr>
                <w:rFonts w:ascii="Cambria Math" w:eastAsiaTheme="minorEastAsia" w:hAnsi="Cambria Math"/>
                <w:sz w:val="24"/>
                <w:szCs w:val="24"/>
              </w:rPr>
              <w:t>(2, 3]</w:t>
            </w:r>
          </w:p>
        </w:tc>
        <w:tc>
          <w:tcPr>
            <w:tcW w:w="1127" w:type="dxa"/>
          </w:tcPr>
          <w:p w14:paraId="71C0F3A2" w14:textId="77777777" w:rsidR="006C1241" w:rsidRDefault="006C1241" w:rsidP="00A83870">
            <w:pPr>
              <w:jc w:val="center"/>
              <w:rPr>
                <w:rFonts w:ascii="Cambria Math" w:eastAsiaTheme="minorEastAsia" w:hAnsi="Cambria Math"/>
                <w:sz w:val="24"/>
                <w:szCs w:val="24"/>
              </w:rPr>
            </w:pPr>
            <w:r>
              <w:rPr>
                <w:rFonts w:ascii="Cambria Math" w:eastAsiaTheme="minorEastAsia" w:hAnsi="Cambria Math"/>
                <w:sz w:val="24"/>
                <w:szCs w:val="24"/>
              </w:rPr>
              <w:t>(3, Inf)</w:t>
            </w:r>
          </w:p>
        </w:tc>
      </w:tr>
      <w:tr w:rsidR="008A53B1" w14:paraId="15388F27" w14:textId="77777777" w:rsidTr="006C1241">
        <w:tc>
          <w:tcPr>
            <w:tcW w:w="1195" w:type="dxa"/>
          </w:tcPr>
          <w:p w14:paraId="0FB65019" w14:textId="4985D551" w:rsidR="006C1241" w:rsidRDefault="006C1241" w:rsidP="00B01B24">
            <w:pPr>
              <w:jc w:val="both"/>
              <w:rPr>
                <w:rFonts w:ascii="Cambria Math" w:eastAsiaTheme="minorEastAsia" w:hAnsi="Cambria Math"/>
                <w:sz w:val="24"/>
                <w:szCs w:val="24"/>
              </w:rPr>
            </w:pPr>
            <w:r>
              <w:rPr>
                <w:rFonts w:ascii="Cambria Math" w:eastAsiaTheme="minorEastAsia" w:hAnsi="Cambria Math"/>
                <w:sz w:val="24"/>
                <w:szCs w:val="24"/>
              </w:rPr>
              <w:t>Absolute Deviations</w:t>
            </w:r>
          </w:p>
        </w:tc>
        <w:tc>
          <w:tcPr>
            <w:tcW w:w="1237" w:type="dxa"/>
          </w:tcPr>
          <w:p w14:paraId="602B7CA3" w14:textId="3A3C86DD" w:rsidR="006C1241" w:rsidRDefault="006C1241" w:rsidP="00B01B24">
            <w:pPr>
              <w:jc w:val="both"/>
              <w:rPr>
                <w:rFonts w:ascii="Cambria Math" w:eastAsiaTheme="minorEastAsia" w:hAnsi="Cambria Math"/>
                <w:sz w:val="24"/>
                <w:szCs w:val="24"/>
              </w:rPr>
            </w:pPr>
            <w:r>
              <w:rPr>
                <w:rFonts w:ascii="Cambria Math" w:eastAsiaTheme="minorEastAsia" w:hAnsi="Cambria Math"/>
                <w:sz w:val="24"/>
                <w:szCs w:val="24"/>
              </w:rPr>
              <w:t>9.996</w:t>
            </w:r>
          </w:p>
        </w:tc>
        <w:tc>
          <w:tcPr>
            <w:tcW w:w="1098" w:type="dxa"/>
          </w:tcPr>
          <w:p w14:paraId="7F5963D6" w14:textId="066AEC0A" w:rsidR="006C1241" w:rsidRDefault="006C1241" w:rsidP="00B01B24">
            <w:pPr>
              <w:jc w:val="both"/>
              <w:rPr>
                <w:rFonts w:ascii="Cambria Math" w:eastAsiaTheme="minorEastAsia" w:hAnsi="Cambria Math"/>
                <w:sz w:val="24"/>
                <w:szCs w:val="24"/>
              </w:rPr>
            </w:pPr>
            <w:r>
              <w:rPr>
                <w:rFonts w:ascii="Cambria Math" w:eastAsiaTheme="minorEastAsia" w:hAnsi="Cambria Math"/>
                <w:sz w:val="24"/>
                <w:szCs w:val="24"/>
              </w:rPr>
              <w:t>2.958</w:t>
            </w:r>
          </w:p>
        </w:tc>
        <w:tc>
          <w:tcPr>
            <w:tcW w:w="965" w:type="dxa"/>
          </w:tcPr>
          <w:p w14:paraId="2357F4CA" w14:textId="15AB8103" w:rsidR="006C1241" w:rsidRDefault="006C1241" w:rsidP="00B01B24">
            <w:pPr>
              <w:jc w:val="both"/>
              <w:rPr>
                <w:rFonts w:ascii="Cambria Math" w:eastAsiaTheme="minorEastAsia" w:hAnsi="Cambria Math"/>
                <w:sz w:val="24"/>
                <w:szCs w:val="24"/>
              </w:rPr>
            </w:pPr>
            <w:r>
              <w:rPr>
                <w:rFonts w:ascii="Cambria Math" w:eastAsiaTheme="minorEastAsia" w:hAnsi="Cambria Math"/>
                <w:sz w:val="24"/>
                <w:szCs w:val="24"/>
              </w:rPr>
              <w:t>5.151</w:t>
            </w:r>
          </w:p>
        </w:tc>
        <w:tc>
          <w:tcPr>
            <w:tcW w:w="908" w:type="dxa"/>
          </w:tcPr>
          <w:p w14:paraId="0056C087" w14:textId="3793382A" w:rsidR="006C1241" w:rsidRDefault="008A53B1" w:rsidP="00B01B24">
            <w:pPr>
              <w:jc w:val="both"/>
              <w:rPr>
                <w:rFonts w:ascii="Cambria Math" w:eastAsiaTheme="minorEastAsia" w:hAnsi="Cambria Math"/>
                <w:sz w:val="24"/>
                <w:szCs w:val="24"/>
              </w:rPr>
            </w:pPr>
            <w:r>
              <w:rPr>
                <w:rFonts w:ascii="Cambria Math" w:eastAsiaTheme="minorEastAsia" w:hAnsi="Cambria Math"/>
                <w:sz w:val="24"/>
                <w:szCs w:val="24"/>
              </w:rPr>
              <w:t>13.362</w:t>
            </w:r>
          </w:p>
        </w:tc>
        <w:tc>
          <w:tcPr>
            <w:tcW w:w="849" w:type="dxa"/>
          </w:tcPr>
          <w:p w14:paraId="1B24B80A" w14:textId="73B18338" w:rsidR="006C1241" w:rsidRDefault="008A53B1" w:rsidP="00B01B24">
            <w:pPr>
              <w:jc w:val="both"/>
              <w:rPr>
                <w:rFonts w:ascii="Cambria Math" w:eastAsiaTheme="minorEastAsia" w:hAnsi="Cambria Math"/>
                <w:sz w:val="24"/>
                <w:szCs w:val="24"/>
              </w:rPr>
            </w:pPr>
            <w:r>
              <w:rPr>
                <w:rFonts w:ascii="Cambria Math" w:eastAsiaTheme="minorEastAsia" w:hAnsi="Cambria Math"/>
                <w:sz w:val="24"/>
                <w:szCs w:val="24"/>
              </w:rPr>
              <w:t>16.320</w:t>
            </w:r>
          </w:p>
        </w:tc>
        <w:tc>
          <w:tcPr>
            <w:tcW w:w="847" w:type="dxa"/>
          </w:tcPr>
          <w:p w14:paraId="6AB50590" w14:textId="4AEFA92C" w:rsidR="006C1241" w:rsidRDefault="008A53B1" w:rsidP="00B01B24">
            <w:pPr>
              <w:jc w:val="both"/>
              <w:rPr>
                <w:rFonts w:ascii="Cambria Math" w:eastAsiaTheme="minorEastAsia" w:hAnsi="Cambria Math"/>
                <w:sz w:val="24"/>
                <w:szCs w:val="24"/>
              </w:rPr>
            </w:pPr>
            <w:r>
              <w:rPr>
                <w:rFonts w:ascii="Cambria Math" w:eastAsiaTheme="minorEastAsia" w:hAnsi="Cambria Math"/>
                <w:sz w:val="24"/>
                <w:szCs w:val="24"/>
              </w:rPr>
              <w:t>3.162</w:t>
            </w:r>
          </w:p>
        </w:tc>
        <w:tc>
          <w:tcPr>
            <w:tcW w:w="846" w:type="dxa"/>
          </w:tcPr>
          <w:p w14:paraId="3DA35ACD" w14:textId="79E82B16" w:rsidR="006C1241" w:rsidRDefault="008A53B1" w:rsidP="00B01B24">
            <w:pPr>
              <w:jc w:val="both"/>
              <w:rPr>
                <w:rFonts w:ascii="Cambria Math" w:eastAsiaTheme="minorEastAsia" w:hAnsi="Cambria Math"/>
                <w:sz w:val="24"/>
                <w:szCs w:val="24"/>
              </w:rPr>
            </w:pPr>
            <w:r>
              <w:rPr>
                <w:rFonts w:ascii="Cambria Math" w:eastAsiaTheme="minorEastAsia" w:hAnsi="Cambria Math"/>
                <w:sz w:val="24"/>
                <w:szCs w:val="24"/>
              </w:rPr>
              <w:t>4.998</w:t>
            </w:r>
          </w:p>
        </w:tc>
        <w:tc>
          <w:tcPr>
            <w:tcW w:w="1127" w:type="dxa"/>
          </w:tcPr>
          <w:p w14:paraId="3EDF3D1E" w14:textId="068FBE0B" w:rsidR="006C1241" w:rsidRDefault="008A53B1" w:rsidP="00B01B24">
            <w:pPr>
              <w:keepNext/>
              <w:jc w:val="both"/>
              <w:rPr>
                <w:rFonts w:ascii="Cambria Math" w:eastAsiaTheme="minorEastAsia" w:hAnsi="Cambria Math"/>
                <w:sz w:val="24"/>
                <w:szCs w:val="24"/>
              </w:rPr>
            </w:pPr>
            <w:r>
              <w:rPr>
                <w:rFonts w:ascii="Cambria Math" w:eastAsiaTheme="minorEastAsia" w:hAnsi="Cambria Math"/>
                <w:sz w:val="24"/>
                <w:szCs w:val="24"/>
              </w:rPr>
              <w:t>19.992</w:t>
            </w:r>
          </w:p>
        </w:tc>
      </w:tr>
    </w:tbl>
    <w:p w14:paraId="2D5E5890" w14:textId="2A8AF64F" w:rsidR="006C1241" w:rsidRDefault="006C1241" w:rsidP="00B01B24">
      <w:pPr>
        <w:pStyle w:val="Caption"/>
        <w:jc w:val="both"/>
      </w:pPr>
      <w:r>
        <w:t xml:space="preserve">Table </w:t>
      </w:r>
      <w:fldSimple w:instr=" SEQ Table \* ARABIC ">
        <w:r w:rsidR="00C1497F">
          <w:rPr>
            <w:noProof/>
          </w:rPr>
          <w:t>6</w:t>
        </w:r>
      </w:fldSimple>
      <w:r>
        <w:t>: Absolute Deviations</w:t>
      </w:r>
    </w:p>
    <w:p w14:paraId="1BBFC564" w14:textId="193D9958" w:rsidR="008A53B1" w:rsidRDefault="008A53B1" w:rsidP="00B01B24">
      <w:pPr>
        <w:jc w:val="both"/>
        <w:rPr>
          <w:rFonts w:ascii="Cambria Math" w:hAnsi="Cambria Math"/>
          <w:sz w:val="24"/>
          <w:szCs w:val="24"/>
        </w:rPr>
      </w:pPr>
      <w:r w:rsidRPr="008A53B1">
        <w:rPr>
          <w:rFonts w:ascii="Cambria Math" w:hAnsi="Cambria Math"/>
          <w:sz w:val="24"/>
          <w:szCs w:val="24"/>
        </w:rPr>
        <w:t>The absolute deviations are high in almost all the groups.</w:t>
      </w:r>
      <w:r>
        <w:rPr>
          <w:rFonts w:ascii="Cambria Math" w:hAnsi="Cambria Math"/>
          <w:sz w:val="24"/>
          <w:szCs w:val="24"/>
        </w:rPr>
        <w:t xml:space="preserve"> The deviations seem to be higher near the mean of the expected distribution and towards the right tail as well.</w:t>
      </w:r>
    </w:p>
    <w:p w14:paraId="6B308268" w14:textId="3F07CDE3" w:rsidR="008A53B1" w:rsidRDefault="008A53B1" w:rsidP="00B01B24">
      <w:pPr>
        <w:jc w:val="both"/>
        <w:rPr>
          <w:rFonts w:ascii="Cambria Math" w:hAnsi="Cambria Math"/>
          <w:sz w:val="24"/>
          <w:szCs w:val="24"/>
        </w:rPr>
      </w:pPr>
    </w:p>
    <w:p w14:paraId="29724BEB" w14:textId="0DA53542" w:rsidR="008A53B1" w:rsidRDefault="008A53B1" w:rsidP="00B01B24">
      <w:pPr>
        <w:pStyle w:val="ListParagraph"/>
        <w:numPr>
          <w:ilvl w:val="2"/>
          <w:numId w:val="2"/>
        </w:numPr>
        <w:jc w:val="both"/>
        <w:rPr>
          <w:rFonts w:ascii="Cambria Math" w:hAnsi="Cambria Math"/>
          <w:sz w:val="24"/>
          <w:szCs w:val="24"/>
        </w:rPr>
      </w:pPr>
      <w:r>
        <w:rPr>
          <w:rFonts w:ascii="Cambria Math" w:hAnsi="Cambria Math"/>
          <w:sz w:val="24"/>
          <w:szCs w:val="24"/>
        </w:rPr>
        <w:t xml:space="preserve"> </w:t>
      </w:r>
    </w:p>
    <w:p w14:paraId="6A5A0633" w14:textId="1D149B63" w:rsidR="008A53B1" w:rsidRDefault="008A53B1" w:rsidP="00B01B24">
      <w:pPr>
        <w:pStyle w:val="ListParagraph"/>
        <w:ind w:left="2160"/>
        <w:jc w:val="both"/>
        <w:rPr>
          <w:rFonts w:ascii="Cambria Math" w:hAnsi="Cambria Math"/>
          <w:sz w:val="24"/>
          <w:szCs w:val="24"/>
        </w:rPr>
      </w:pPr>
      <w:r>
        <w:rPr>
          <w:noProof/>
        </w:rPr>
        <w:drawing>
          <wp:anchor distT="0" distB="0" distL="114300" distR="114300" simplePos="0" relativeHeight="251664384" behindDoc="0" locked="0" layoutInCell="1" allowOverlap="1" wp14:anchorId="584D25DA" wp14:editId="74419A2D">
            <wp:simplePos x="0" y="0"/>
            <wp:positionH relativeFrom="column">
              <wp:posOffset>53340</wp:posOffset>
            </wp:positionH>
            <wp:positionV relativeFrom="paragraph">
              <wp:posOffset>62865</wp:posOffset>
            </wp:positionV>
            <wp:extent cx="5731510" cy="3278505"/>
            <wp:effectExtent l="19050" t="19050" r="21590" b="17145"/>
            <wp:wrapNone/>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3278505"/>
                    </a:xfrm>
                    <a:prstGeom prst="rect">
                      <a:avLst/>
                    </a:prstGeom>
                    <a:ln>
                      <a:solidFill>
                        <a:schemeClr val="tx1"/>
                      </a:solidFill>
                    </a:ln>
                  </pic:spPr>
                </pic:pic>
              </a:graphicData>
            </a:graphic>
          </wp:anchor>
        </w:drawing>
      </w:r>
    </w:p>
    <w:p w14:paraId="7073E041" w14:textId="5074C1CD" w:rsidR="008A53B1" w:rsidRDefault="008A53B1" w:rsidP="00B01B24">
      <w:pPr>
        <w:pStyle w:val="ListParagraph"/>
        <w:ind w:left="2160"/>
        <w:jc w:val="both"/>
        <w:rPr>
          <w:rFonts w:ascii="Cambria Math" w:hAnsi="Cambria Math"/>
          <w:sz w:val="24"/>
          <w:szCs w:val="24"/>
        </w:rPr>
      </w:pPr>
    </w:p>
    <w:p w14:paraId="59D63DDC" w14:textId="7B5813C6" w:rsidR="008A53B1" w:rsidRDefault="008A53B1" w:rsidP="00B01B24">
      <w:pPr>
        <w:pStyle w:val="ListParagraph"/>
        <w:ind w:left="2160"/>
        <w:jc w:val="both"/>
        <w:rPr>
          <w:i/>
          <w:iCs/>
          <w:color w:val="44546A" w:themeColor="text2"/>
          <w:sz w:val="18"/>
          <w:szCs w:val="18"/>
        </w:rPr>
      </w:pPr>
    </w:p>
    <w:p w14:paraId="7CFB9C0C" w14:textId="10CD42AA" w:rsidR="008A53B1" w:rsidRDefault="008A53B1" w:rsidP="00B01B24">
      <w:pPr>
        <w:pStyle w:val="ListParagraph"/>
        <w:ind w:left="2160"/>
        <w:jc w:val="both"/>
        <w:rPr>
          <w:i/>
          <w:iCs/>
          <w:color w:val="44546A" w:themeColor="text2"/>
          <w:sz w:val="18"/>
          <w:szCs w:val="18"/>
        </w:rPr>
      </w:pPr>
    </w:p>
    <w:p w14:paraId="2D833C4A" w14:textId="1EACB621" w:rsidR="008A53B1" w:rsidRDefault="008A53B1" w:rsidP="00B01B24">
      <w:pPr>
        <w:pStyle w:val="ListParagraph"/>
        <w:ind w:left="2160"/>
        <w:jc w:val="both"/>
        <w:rPr>
          <w:i/>
          <w:iCs/>
          <w:color w:val="44546A" w:themeColor="text2"/>
          <w:sz w:val="18"/>
          <w:szCs w:val="18"/>
        </w:rPr>
      </w:pPr>
    </w:p>
    <w:p w14:paraId="62D3E242" w14:textId="759BE8BF" w:rsidR="008A53B1" w:rsidRDefault="008A53B1" w:rsidP="00B01B24">
      <w:pPr>
        <w:pStyle w:val="ListParagraph"/>
        <w:ind w:left="2160"/>
        <w:jc w:val="both"/>
        <w:rPr>
          <w:i/>
          <w:iCs/>
          <w:color w:val="44546A" w:themeColor="text2"/>
          <w:sz w:val="18"/>
          <w:szCs w:val="18"/>
        </w:rPr>
      </w:pPr>
    </w:p>
    <w:p w14:paraId="793CE15E" w14:textId="2F9EC843" w:rsidR="008A53B1" w:rsidRDefault="008A53B1" w:rsidP="00B01B24">
      <w:pPr>
        <w:pStyle w:val="ListParagraph"/>
        <w:ind w:left="2160"/>
        <w:jc w:val="both"/>
        <w:rPr>
          <w:i/>
          <w:iCs/>
          <w:color w:val="44546A" w:themeColor="text2"/>
          <w:sz w:val="18"/>
          <w:szCs w:val="18"/>
        </w:rPr>
      </w:pPr>
    </w:p>
    <w:p w14:paraId="79758894" w14:textId="2D059898" w:rsidR="008A53B1" w:rsidRDefault="008A53B1" w:rsidP="00B01B24">
      <w:pPr>
        <w:pStyle w:val="ListParagraph"/>
        <w:ind w:left="2160"/>
        <w:jc w:val="both"/>
        <w:rPr>
          <w:i/>
          <w:iCs/>
          <w:color w:val="44546A" w:themeColor="text2"/>
          <w:sz w:val="18"/>
          <w:szCs w:val="18"/>
        </w:rPr>
      </w:pPr>
    </w:p>
    <w:p w14:paraId="4ABBB864" w14:textId="1E9D9E82" w:rsidR="008A53B1" w:rsidRDefault="008A53B1" w:rsidP="00B01B24">
      <w:pPr>
        <w:pStyle w:val="ListParagraph"/>
        <w:ind w:left="2160"/>
        <w:jc w:val="both"/>
        <w:rPr>
          <w:i/>
          <w:iCs/>
          <w:color w:val="44546A" w:themeColor="text2"/>
          <w:sz w:val="18"/>
          <w:szCs w:val="18"/>
        </w:rPr>
      </w:pPr>
    </w:p>
    <w:p w14:paraId="1FD6B453" w14:textId="0AD0987E" w:rsidR="008A53B1" w:rsidRDefault="008A53B1" w:rsidP="00B01B24">
      <w:pPr>
        <w:pStyle w:val="ListParagraph"/>
        <w:ind w:left="2160"/>
        <w:jc w:val="both"/>
        <w:rPr>
          <w:i/>
          <w:iCs/>
          <w:color w:val="44546A" w:themeColor="text2"/>
          <w:sz w:val="18"/>
          <w:szCs w:val="18"/>
        </w:rPr>
      </w:pPr>
    </w:p>
    <w:p w14:paraId="7F76C00F" w14:textId="09B2F8B0" w:rsidR="008A53B1" w:rsidRDefault="008A53B1" w:rsidP="00B01B24">
      <w:pPr>
        <w:pStyle w:val="ListParagraph"/>
        <w:ind w:left="2160"/>
        <w:jc w:val="both"/>
        <w:rPr>
          <w:i/>
          <w:iCs/>
          <w:color w:val="44546A" w:themeColor="text2"/>
          <w:sz w:val="18"/>
          <w:szCs w:val="18"/>
        </w:rPr>
      </w:pPr>
    </w:p>
    <w:p w14:paraId="31FB2785" w14:textId="0B27D9E8" w:rsidR="008A53B1" w:rsidRDefault="008A53B1" w:rsidP="00B01B24">
      <w:pPr>
        <w:pStyle w:val="ListParagraph"/>
        <w:ind w:left="2160"/>
        <w:jc w:val="both"/>
        <w:rPr>
          <w:i/>
          <w:iCs/>
          <w:color w:val="44546A" w:themeColor="text2"/>
          <w:sz w:val="18"/>
          <w:szCs w:val="18"/>
        </w:rPr>
      </w:pPr>
    </w:p>
    <w:p w14:paraId="12DF62CA" w14:textId="1EDD9A21" w:rsidR="008A53B1" w:rsidRDefault="008A53B1" w:rsidP="00B01B24">
      <w:pPr>
        <w:pStyle w:val="ListParagraph"/>
        <w:ind w:left="2160"/>
        <w:jc w:val="both"/>
        <w:rPr>
          <w:i/>
          <w:iCs/>
          <w:color w:val="44546A" w:themeColor="text2"/>
          <w:sz w:val="18"/>
          <w:szCs w:val="18"/>
        </w:rPr>
      </w:pPr>
    </w:p>
    <w:p w14:paraId="366EA70D" w14:textId="4E0B6701" w:rsidR="008A53B1" w:rsidRDefault="008A53B1" w:rsidP="00B01B24">
      <w:pPr>
        <w:pStyle w:val="ListParagraph"/>
        <w:ind w:left="2160"/>
        <w:jc w:val="both"/>
        <w:rPr>
          <w:i/>
          <w:iCs/>
          <w:color w:val="44546A" w:themeColor="text2"/>
          <w:sz w:val="18"/>
          <w:szCs w:val="18"/>
        </w:rPr>
      </w:pPr>
    </w:p>
    <w:p w14:paraId="267B5D91" w14:textId="65C15319" w:rsidR="008A53B1" w:rsidRDefault="008A53B1" w:rsidP="00B01B24">
      <w:pPr>
        <w:pStyle w:val="ListParagraph"/>
        <w:ind w:left="2160"/>
        <w:jc w:val="both"/>
        <w:rPr>
          <w:i/>
          <w:iCs/>
          <w:color w:val="44546A" w:themeColor="text2"/>
          <w:sz w:val="18"/>
          <w:szCs w:val="18"/>
        </w:rPr>
      </w:pPr>
    </w:p>
    <w:p w14:paraId="449DD49A" w14:textId="75F1EEB6" w:rsidR="008A53B1" w:rsidRDefault="008A53B1" w:rsidP="00B01B24">
      <w:pPr>
        <w:pStyle w:val="ListParagraph"/>
        <w:ind w:left="2160"/>
        <w:jc w:val="both"/>
        <w:rPr>
          <w:i/>
          <w:iCs/>
          <w:color w:val="44546A" w:themeColor="text2"/>
          <w:sz w:val="18"/>
          <w:szCs w:val="18"/>
        </w:rPr>
      </w:pPr>
    </w:p>
    <w:p w14:paraId="5D5FA2FE" w14:textId="38FCD340" w:rsidR="008A53B1" w:rsidRDefault="008A53B1" w:rsidP="00B01B24">
      <w:pPr>
        <w:pStyle w:val="ListParagraph"/>
        <w:ind w:left="2160"/>
        <w:jc w:val="both"/>
        <w:rPr>
          <w:i/>
          <w:iCs/>
          <w:color w:val="44546A" w:themeColor="text2"/>
          <w:sz w:val="18"/>
          <w:szCs w:val="18"/>
        </w:rPr>
      </w:pPr>
    </w:p>
    <w:p w14:paraId="56410415" w14:textId="17467E8F" w:rsidR="008A53B1" w:rsidRDefault="008A53B1" w:rsidP="00B01B24">
      <w:pPr>
        <w:pStyle w:val="ListParagraph"/>
        <w:ind w:left="2160"/>
        <w:jc w:val="both"/>
        <w:rPr>
          <w:i/>
          <w:iCs/>
          <w:color w:val="44546A" w:themeColor="text2"/>
          <w:sz w:val="18"/>
          <w:szCs w:val="18"/>
        </w:rPr>
      </w:pPr>
    </w:p>
    <w:p w14:paraId="06720121" w14:textId="5EA205E9" w:rsidR="008A53B1" w:rsidRDefault="008A53B1" w:rsidP="00B01B24">
      <w:pPr>
        <w:pStyle w:val="ListParagraph"/>
        <w:ind w:left="2160"/>
        <w:jc w:val="both"/>
        <w:rPr>
          <w:i/>
          <w:iCs/>
          <w:color w:val="44546A" w:themeColor="text2"/>
          <w:sz w:val="18"/>
          <w:szCs w:val="18"/>
        </w:rPr>
      </w:pPr>
    </w:p>
    <w:p w14:paraId="08C99AF5" w14:textId="394A5E47" w:rsidR="008A53B1" w:rsidRDefault="008A53B1" w:rsidP="00B01B24">
      <w:pPr>
        <w:pStyle w:val="ListParagraph"/>
        <w:ind w:left="2160"/>
        <w:jc w:val="both"/>
        <w:rPr>
          <w:i/>
          <w:iCs/>
          <w:color w:val="44546A" w:themeColor="text2"/>
          <w:sz w:val="18"/>
          <w:szCs w:val="18"/>
        </w:rPr>
      </w:pPr>
    </w:p>
    <w:p w14:paraId="750FA940" w14:textId="74DCE5D2" w:rsidR="008A53B1" w:rsidRDefault="008A53B1" w:rsidP="00B01B24">
      <w:pPr>
        <w:pStyle w:val="ListParagraph"/>
        <w:ind w:left="2160"/>
        <w:jc w:val="both"/>
        <w:rPr>
          <w:i/>
          <w:iCs/>
          <w:color w:val="44546A" w:themeColor="text2"/>
          <w:sz w:val="18"/>
          <w:szCs w:val="18"/>
        </w:rPr>
      </w:pPr>
    </w:p>
    <w:p w14:paraId="5969A6F1" w14:textId="45365CEB" w:rsidR="008A53B1" w:rsidRDefault="008A53B1" w:rsidP="00B01B24">
      <w:pPr>
        <w:pStyle w:val="ListParagraph"/>
        <w:ind w:left="2160"/>
        <w:jc w:val="both"/>
        <w:rPr>
          <w:i/>
          <w:iCs/>
          <w:color w:val="44546A" w:themeColor="text2"/>
          <w:sz w:val="18"/>
          <w:szCs w:val="18"/>
        </w:rPr>
      </w:pPr>
    </w:p>
    <w:p w14:paraId="51977664" w14:textId="6B396D7C" w:rsidR="008A53B1" w:rsidRDefault="008A53B1" w:rsidP="00B01B24">
      <w:pPr>
        <w:pStyle w:val="ListParagraph"/>
        <w:ind w:left="2160"/>
        <w:jc w:val="both"/>
        <w:rPr>
          <w:i/>
          <w:iCs/>
          <w:color w:val="44546A" w:themeColor="text2"/>
          <w:sz w:val="18"/>
          <w:szCs w:val="18"/>
        </w:rPr>
      </w:pPr>
      <w:r>
        <w:rPr>
          <w:noProof/>
        </w:rPr>
        <mc:AlternateContent>
          <mc:Choice Requires="wps">
            <w:drawing>
              <wp:anchor distT="0" distB="0" distL="114300" distR="114300" simplePos="0" relativeHeight="251666432" behindDoc="0" locked="0" layoutInCell="1" allowOverlap="1" wp14:anchorId="152A2230" wp14:editId="0C6E53E6">
                <wp:simplePos x="0" y="0"/>
                <wp:positionH relativeFrom="column">
                  <wp:posOffset>0</wp:posOffset>
                </wp:positionH>
                <wp:positionV relativeFrom="paragraph">
                  <wp:posOffset>-635</wp:posOffset>
                </wp:positionV>
                <wp:extent cx="5731510" cy="635"/>
                <wp:effectExtent l="0" t="0" r="0" b="0"/>
                <wp:wrapNone/>
                <wp:docPr id="6" name="Text Box 6"/>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2880AB54" w14:textId="08F2E98D" w:rsidR="008A53B1" w:rsidRPr="00DB5D70" w:rsidRDefault="008A53B1" w:rsidP="008A53B1">
                            <w:pPr>
                              <w:pStyle w:val="Caption"/>
                              <w:rPr>
                                <w:noProof/>
                              </w:rPr>
                            </w:pPr>
                            <w:r>
                              <w:t xml:space="preserve">Plot </w:t>
                            </w:r>
                            <w:fldSimple w:instr=" SEQ Plot \* ARABIC ">
                              <w:r w:rsidR="00C1497F">
                                <w:rPr>
                                  <w:noProof/>
                                </w:rPr>
                                <w:t>3</w:t>
                              </w:r>
                            </w:fldSimple>
                            <w:r>
                              <w:t>: Boxplot of Deviations.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52A2230" id="Text Box 6" o:spid="_x0000_s1028" type="#_x0000_t202" style="position:absolute;left:0;text-align:left;margin-left:0;margin-top:-.05pt;width:451.3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XpvLQIAAGQEAAAOAAAAZHJzL2Uyb0RvYy54bWysVMGO2jAQvVfqP1i+lwAraIUIK8qKqhLa&#10;XQmqPRvHIZYcjzs2JPTrO3YStt32VPXijGfGY7/3ZrK8b2vDLgq9BpvzyWjMmbISCm1POf922H74&#10;xJkPwhbCgFU5vyrP71fv3y0bt1BTqMAUChkVsX7RuJxXIbhFlnlZqVr4EThlKVgC1iLQFk9ZgaKh&#10;6rXJpuPxPGsAC4cglffkfeiCfJXql6WS4aksvQrM5JzeFtKKaT3GNVstxeKEwlVa9s8Q//CKWmhL&#10;l95KPYgg2Bn1H6VqLRE8lGEkoc6gLLVUCQOhmYzfoNlXwqmEhcjx7kaT/39l5ePlGZkucj7nzIqa&#10;JDqoNrDP0LJ5ZKdxfkFJe0dpoSU3qTz4PTkj6LbEOn4JDqM48Xy9cRuLSXLOPt5NZhMKSYrN72ax&#10;RvZ61KEPXxTULBo5RxIu8SkuOx+61CEl3uTB6GKrjYmbGNgYZBdBIjeVDqov/luWsTHXQjzVFYye&#10;LOLrcEQrtMc2sTEdMB6huBJ0hK51vJNbTffthA/PAqlXCBL1f3iipTTQ5Bx6i7MK8Mff/DGfJKQo&#10;Zw31Xs7997NAxZn5aknc2KiDgYNxHAx7rjdASCc0WU4mkw5gMINZItQvNBbreAuFhJV0V87DYG5C&#10;NwE0VlKt1ymJ2tGJsLN7J2PpgddD+yLQ9aoEEvMRhq4UizfidLlJHrc+B2I6KRd57Vjs6aZWTtr3&#10;Yxdn5dd9ynr9Oax+AgAA//8DAFBLAwQUAAYACAAAACEAJWn44tsAAAADAQAADwAAAGRycy9kb3du&#10;cmV2LnhtbEyPwU7DMBBE70j8g7VIXFDrtFQRhDhVVcEBLhWhF27beBsH4nVkO234e9wTHHdmNPO2&#10;XE+2FyfyoXOsYDHPQBA3TnfcKth/vMweQISIrLF3TAp+KMC6ur4qsdDuzO90qmMrUgmHAhWYGIdC&#10;ytAYshjmbiBO3tF5izGdvpXa4zmV214usyyXFjtOCwYH2hpqvuvRKtitPnfmbjw+v21W9/51P27z&#10;r7ZW6vZm2jyBiDTFvzBc8BM6VInp4EbWQfQK0iNRwWwBIpmP2TIHcbiosirlf/bqFwAA//8DAFBL&#10;AQItABQABgAIAAAAIQC2gziS/gAAAOEBAAATAAAAAAAAAAAAAAAAAAAAAABbQ29udGVudF9UeXBl&#10;c10ueG1sUEsBAi0AFAAGAAgAAAAhADj9If/WAAAAlAEAAAsAAAAAAAAAAAAAAAAALwEAAF9yZWxz&#10;Ly5yZWxzUEsBAi0AFAAGAAgAAAAhAJtZem8tAgAAZAQAAA4AAAAAAAAAAAAAAAAALgIAAGRycy9l&#10;Mm9Eb2MueG1sUEsBAi0AFAAGAAgAAAAhACVp+OLbAAAAAwEAAA8AAAAAAAAAAAAAAAAAhwQAAGRy&#10;cy9kb3ducmV2LnhtbFBLBQYAAAAABAAEAPMAAACPBQAAAAA=&#10;" stroked="f">
                <v:textbox style="mso-fit-shape-to-text:t" inset="0,0,0,0">
                  <w:txbxContent>
                    <w:p w14:paraId="2880AB54" w14:textId="08F2E98D" w:rsidR="008A53B1" w:rsidRPr="00DB5D70" w:rsidRDefault="008A53B1" w:rsidP="008A53B1">
                      <w:pPr>
                        <w:pStyle w:val="Caption"/>
                        <w:rPr>
                          <w:noProof/>
                        </w:rPr>
                      </w:pPr>
                      <w:r>
                        <w:t xml:space="preserve">Plot </w:t>
                      </w:r>
                      <w:r>
                        <w:fldChar w:fldCharType="begin"/>
                      </w:r>
                      <w:r>
                        <w:instrText xml:space="preserve"> SEQ Plot \* ARABIC </w:instrText>
                      </w:r>
                      <w:r>
                        <w:fldChar w:fldCharType="separate"/>
                      </w:r>
                      <w:r w:rsidR="00C1497F">
                        <w:rPr>
                          <w:noProof/>
                        </w:rPr>
                        <w:t>3</w:t>
                      </w:r>
                      <w:r>
                        <w:fldChar w:fldCharType="end"/>
                      </w:r>
                      <w:r>
                        <w:t>: Boxplot of Deviations.</w:t>
                      </w:r>
                    </w:p>
                  </w:txbxContent>
                </v:textbox>
              </v:shape>
            </w:pict>
          </mc:Fallback>
        </mc:AlternateContent>
      </w:r>
    </w:p>
    <w:p w14:paraId="0379163A" w14:textId="57565B34" w:rsidR="008A53B1" w:rsidRDefault="008A53B1" w:rsidP="00B01B24">
      <w:pPr>
        <w:pStyle w:val="ListParagraph"/>
        <w:ind w:left="2160"/>
        <w:jc w:val="both"/>
        <w:rPr>
          <w:i/>
          <w:iCs/>
          <w:color w:val="44546A" w:themeColor="text2"/>
          <w:sz w:val="18"/>
          <w:szCs w:val="18"/>
        </w:rPr>
      </w:pPr>
    </w:p>
    <w:p w14:paraId="2702F679" w14:textId="74D10690" w:rsidR="008A53B1" w:rsidRDefault="008A53B1" w:rsidP="00B01B24">
      <w:pPr>
        <w:jc w:val="both"/>
        <w:rPr>
          <w:rFonts w:ascii="Cambria Math" w:hAnsi="Cambria Math"/>
          <w:sz w:val="24"/>
          <w:szCs w:val="24"/>
        </w:rPr>
      </w:pPr>
      <w:r>
        <w:rPr>
          <w:rFonts w:ascii="Cambria Math" w:hAnsi="Cambria Math"/>
          <w:sz w:val="24"/>
          <w:szCs w:val="24"/>
        </w:rPr>
        <w:t>We see a significant outlier at the outermost bin i.e., (3, Inf) of 19.992.</w:t>
      </w:r>
    </w:p>
    <w:p w14:paraId="11F5B422" w14:textId="1A0C2C88" w:rsidR="008A53B1" w:rsidRDefault="008A53B1" w:rsidP="00B01B24">
      <w:pPr>
        <w:jc w:val="both"/>
        <w:rPr>
          <w:rFonts w:ascii="Cambria Math" w:hAnsi="Cambria Math"/>
          <w:sz w:val="24"/>
          <w:szCs w:val="24"/>
        </w:rPr>
      </w:pPr>
    </w:p>
    <w:p w14:paraId="645B956F" w14:textId="539550AA" w:rsidR="008A53B1" w:rsidRDefault="008A53B1" w:rsidP="00B01B24">
      <w:pPr>
        <w:pStyle w:val="ListParagraph"/>
        <w:numPr>
          <w:ilvl w:val="2"/>
          <w:numId w:val="2"/>
        </w:numPr>
        <w:jc w:val="both"/>
        <w:rPr>
          <w:rFonts w:ascii="Cambria Math" w:hAnsi="Cambria Math"/>
          <w:sz w:val="24"/>
          <w:szCs w:val="24"/>
        </w:rPr>
      </w:pPr>
      <w:r w:rsidRPr="00B01B24">
        <w:rPr>
          <w:rFonts w:ascii="Cambria Math" w:hAnsi="Cambria Math"/>
          <w:sz w:val="24"/>
          <w:szCs w:val="24"/>
        </w:rPr>
        <w:t xml:space="preserve">As seen </w:t>
      </w:r>
      <w:r w:rsidR="00B01B24">
        <w:rPr>
          <w:rFonts w:ascii="Cambria Math" w:hAnsi="Cambria Math"/>
          <w:sz w:val="24"/>
          <w:szCs w:val="24"/>
        </w:rPr>
        <w:t xml:space="preserve">in </w:t>
      </w:r>
      <w:r w:rsidR="00B01B24" w:rsidRPr="00B01B24">
        <w:rPr>
          <w:rFonts w:ascii="Cambria Math" w:hAnsi="Cambria Math"/>
          <w:color w:val="767171" w:themeColor="background2" w:themeShade="80"/>
          <w:sz w:val="24"/>
          <w:szCs w:val="24"/>
        </w:rPr>
        <w:fldChar w:fldCharType="begin"/>
      </w:r>
      <w:r w:rsidR="00B01B24" w:rsidRPr="00B01B24">
        <w:rPr>
          <w:rFonts w:ascii="Cambria Math" w:hAnsi="Cambria Math"/>
          <w:color w:val="767171" w:themeColor="background2" w:themeShade="80"/>
          <w:sz w:val="24"/>
          <w:szCs w:val="24"/>
        </w:rPr>
        <w:instrText xml:space="preserve"> REF _Ref88687273 \h  \* MERGEFORMAT </w:instrText>
      </w:r>
      <w:r w:rsidR="00B01B24" w:rsidRPr="00B01B24">
        <w:rPr>
          <w:rFonts w:ascii="Cambria Math" w:hAnsi="Cambria Math"/>
          <w:color w:val="767171" w:themeColor="background2" w:themeShade="80"/>
          <w:sz w:val="24"/>
          <w:szCs w:val="24"/>
        </w:rPr>
      </w:r>
      <w:r w:rsidR="00B01B24" w:rsidRPr="00B01B24">
        <w:rPr>
          <w:rFonts w:ascii="Cambria Math" w:hAnsi="Cambria Math"/>
          <w:color w:val="767171" w:themeColor="background2" w:themeShade="80"/>
          <w:sz w:val="24"/>
          <w:szCs w:val="24"/>
        </w:rPr>
        <w:fldChar w:fldCharType="separate"/>
      </w:r>
      <w:r w:rsidR="00C1497F" w:rsidRPr="00C1497F">
        <w:rPr>
          <w:rFonts w:ascii="Cambria Math" w:hAnsi="Cambria Math"/>
          <w:color w:val="767171" w:themeColor="background2" w:themeShade="80"/>
          <w:sz w:val="24"/>
          <w:szCs w:val="24"/>
        </w:rPr>
        <w:t xml:space="preserve">Plot </w:t>
      </w:r>
      <w:r w:rsidR="00C1497F" w:rsidRPr="00C1497F">
        <w:rPr>
          <w:rFonts w:ascii="Cambria Math" w:hAnsi="Cambria Math"/>
          <w:noProof/>
          <w:color w:val="767171" w:themeColor="background2" w:themeShade="80"/>
          <w:sz w:val="24"/>
          <w:szCs w:val="24"/>
        </w:rPr>
        <w:t>2</w:t>
      </w:r>
      <w:r w:rsidR="00B01B24" w:rsidRPr="00B01B24">
        <w:rPr>
          <w:rFonts w:ascii="Cambria Math" w:hAnsi="Cambria Math"/>
          <w:color w:val="767171" w:themeColor="background2" w:themeShade="80"/>
          <w:sz w:val="24"/>
          <w:szCs w:val="24"/>
        </w:rPr>
        <w:fldChar w:fldCharType="end"/>
      </w:r>
      <w:r w:rsidR="00B01B24">
        <w:rPr>
          <w:rFonts w:ascii="Cambria Math" w:hAnsi="Cambria Math"/>
          <w:color w:val="767171" w:themeColor="background2" w:themeShade="80"/>
          <w:sz w:val="24"/>
          <w:szCs w:val="24"/>
        </w:rPr>
        <w:t xml:space="preserve">, </w:t>
      </w:r>
      <w:r w:rsidR="00B01B24">
        <w:rPr>
          <w:rFonts w:ascii="Cambria Math" w:hAnsi="Cambria Math"/>
          <w:sz w:val="24"/>
          <w:szCs w:val="24"/>
        </w:rPr>
        <w:t xml:space="preserve">the observed values of </w:t>
      </w:r>
      <w:proofErr w:type="spellStart"/>
      <w:r w:rsidR="00B01B24">
        <w:rPr>
          <w:rFonts w:ascii="Cambria Math" w:hAnsi="Cambria Math"/>
          <w:sz w:val="24"/>
          <w:szCs w:val="24"/>
        </w:rPr>
        <w:t>z</w:t>
      </w:r>
      <w:r w:rsidR="00B01B24">
        <w:rPr>
          <w:rFonts w:ascii="Cambria Math" w:hAnsi="Cambria Math"/>
          <w:sz w:val="24"/>
          <w:szCs w:val="24"/>
          <w:vertAlign w:val="subscript"/>
        </w:rPr>
        <w:t>x</w:t>
      </w:r>
      <w:proofErr w:type="spellEnd"/>
      <w:r w:rsidR="00B01B24">
        <w:rPr>
          <w:rFonts w:ascii="Cambria Math" w:hAnsi="Cambria Math"/>
          <w:sz w:val="24"/>
          <w:szCs w:val="24"/>
        </w:rPr>
        <w:t xml:space="preserve"> follow a </w:t>
      </w:r>
      <w:proofErr w:type="gramStart"/>
      <w:r w:rsidR="00B01B24">
        <w:rPr>
          <w:rFonts w:ascii="Cambria Math" w:hAnsi="Cambria Math"/>
          <w:sz w:val="24"/>
          <w:szCs w:val="24"/>
        </w:rPr>
        <w:t>fairly symmetric</w:t>
      </w:r>
      <w:proofErr w:type="gramEnd"/>
      <w:r w:rsidR="00B01B24">
        <w:rPr>
          <w:rFonts w:ascii="Cambria Math" w:hAnsi="Cambria Math"/>
          <w:sz w:val="24"/>
          <w:szCs w:val="24"/>
        </w:rPr>
        <w:t xml:space="preserve"> distribution. Albeit about a different mean (</w:t>
      </w:r>
      <w:r w:rsidR="00B01B24" w:rsidRPr="00B01B24">
        <w:rPr>
          <w:rFonts w:ascii="Cambria Math" w:hAnsi="Cambria Math"/>
          <w:sz w:val="24"/>
          <w:szCs w:val="24"/>
        </w:rPr>
        <w:t>2.01343</w:t>
      </w:r>
      <w:r w:rsidR="00B01B24">
        <w:rPr>
          <w:rFonts w:ascii="Cambria Math" w:hAnsi="Cambria Math"/>
          <w:sz w:val="24"/>
          <w:szCs w:val="24"/>
        </w:rPr>
        <w:t>), when compared to the standard normal distribution.</w:t>
      </w:r>
    </w:p>
    <w:p w14:paraId="1FC79B9F" w14:textId="77777777" w:rsidR="00BE43E0" w:rsidRDefault="00BE43E0" w:rsidP="00BE43E0">
      <w:pPr>
        <w:pStyle w:val="ListParagraph"/>
        <w:ind w:left="2160"/>
        <w:jc w:val="both"/>
        <w:rPr>
          <w:rFonts w:ascii="Cambria Math" w:hAnsi="Cambria Math"/>
          <w:sz w:val="24"/>
          <w:szCs w:val="24"/>
        </w:rPr>
      </w:pPr>
    </w:p>
    <w:p w14:paraId="7E2CB13B" w14:textId="5B84DAE2" w:rsidR="00BE43E0" w:rsidRDefault="00B01B24" w:rsidP="00B01B24">
      <w:pPr>
        <w:pStyle w:val="ListParagraph"/>
        <w:numPr>
          <w:ilvl w:val="2"/>
          <w:numId w:val="2"/>
        </w:numPr>
        <w:jc w:val="both"/>
        <w:rPr>
          <w:rFonts w:ascii="Cambria Math" w:hAnsi="Cambria Math"/>
          <w:sz w:val="24"/>
          <w:szCs w:val="24"/>
        </w:rPr>
      </w:pPr>
      <w:r w:rsidRPr="00B01B24">
        <w:rPr>
          <w:rFonts w:ascii="Cambria Math" w:hAnsi="Cambria Math"/>
          <w:sz w:val="24"/>
          <w:szCs w:val="24"/>
          <w:u w:val="single"/>
        </w:rPr>
        <w:t>Conclusion</w:t>
      </w:r>
      <w:r w:rsidRPr="00B01B24">
        <w:rPr>
          <w:rFonts w:ascii="Cambria Math" w:hAnsi="Cambria Math"/>
          <w:sz w:val="24"/>
          <w:szCs w:val="24"/>
        </w:rPr>
        <w:t>: There is sufficient evidence to reject H0 at the 5% level. Hence, we conclude that the observed mortality rates do not conform to the model with the rates assumed in the graduation</w:t>
      </w:r>
      <w:r w:rsidR="00BE43E0">
        <w:rPr>
          <w:rFonts w:ascii="Cambria Math" w:hAnsi="Cambria Math"/>
          <w:sz w:val="24"/>
          <w:szCs w:val="24"/>
        </w:rPr>
        <w:t>.</w:t>
      </w:r>
    </w:p>
    <w:p w14:paraId="12CDF21C" w14:textId="77777777" w:rsidR="00BE43E0" w:rsidRDefault="00BE43E0">
      <w:pPr>
        <w:rPr>
          <w:rFonts w:ascii="Cambria Math" w:hAnsi="Cambria Math"/>
          <w:sz w:val="24"/>
          <w:szCs w:val="24"/>
        </w:rPr>
      </w:pPr>
      <w:r>
        <w:rPr>
          <w:rFonts w:ascii="Cambria Math" w:hAnsi="Cambria Math"/>
          <w:sz w:val="24"/>
          <w:szCs w:val="24"/>
        </w:rPr>
        <w:br w:type="page"/>
      </w:r>
    </w:p>
    <w:p w14:paraId="3921AA09" w14:textId="1FCECE51" w:rsidR="00B01B24" w:rsidRDefault="00BE43E0" w:rsidP="004A6393">
      <w:pPr>
        <w:pStyle w:val="ListParagraph"/>
        <w:numPr>
          <w:ilvl w:val="1"/>
          <w:numId w:val="2"/>
        </w:numPr>
        <w:jc w:val="both"/>
        <w:rPr>
          <w:rFonts w:ascii="Cambria Math" w:hAnsi="Cambria Math"/>
          <w:sz w:val="24"/>
          <w:szCs w:val="24"/>
        </w:rPr>
      </w:pPr>
      <w:r>
        <w:rPr>
          <w:rFonts w:ascii="Cambria Math" w:hAnsi="Cambria Math"/>
          <w:sz w:val="24"/>
          <w:szCs w:val="24"/>
          <w:u w:val="single"/>
        </w:rPr>
        <w:lastRenderedPageBreak/>
        <w:t>Signs Test</w:t>
      </w:r>
      <w:r>
        <w:rPr>
          <w:rFonts w:ascii="Cambria Math" w:hAnsi="Cambria Math"/>
          <w:sz w:val="24"/>
          <w:szCs w:val="24"/>
        </w:rPr>
        <w:t>:</w:t>
      </w:r>
    </w:p>
    <w:p w14:paraId="5BCDB5D1" w14:textId="77777777" w:rsidR="00BE43E0" w:rsidRDefault="00BE43E0" w:rsidP="004A6393">
      <w:pPr>
        <w:pStyle w:val="ListParagraph"/>
        <w:ind w:left="1440"/>
        <w:jc w:val="both"/>
        <w:rPr>
          <w:rFonts w:ascii="Cambria Math" w:hAnsi="Cambria Math"/>
          <w:sz w:val="24"/>
          <w:szCs w:val="24"/>
        </w:rPr>
      </w:pPr>
    </w:p>
    <w:p w14:paraId="4CC8E0CC" w14:textId="40E0215D" w:rsidR="00BE43E0" w:rsidRDefault="00BE43E0" w:rsidP="004A6393">
      <w:pPr>
        <w:pStyle w:val="ListParagraph"/>
        <w:spacing w:line="360" w:lineRule="auto"/>
        <w:ind w:left="1440"/>
        <w:jc w:val="both"/>
        <w:rPr>
          <w:rFonts w:ascii="Cambria Math" w:hAnsi="Cambria Math"/>
          <w:sz w:val="24"/>
          <w:szCs w:val="24"/>
        </w:rPr>
      </w:pPr>
      <w:r w:rsidRPr="00BE43E0">
        <w:rPr>
          <w:rFonts w:ascii="Cambria Math" w:hAnsi="Cambria Math"/>
          <w:sz w:val="24"/>
          <w:szCs w:val="24"/>
          <w:u w:val="single"/>
        </w:rPr>
        <w:t>H0</w:t>
      </w:r>
      <w:r>
        <w:rPr>
          <w:rFonts w:ascii="Cambria Math" w:hAnsi="Cambria Math"/>
          <w:sz w:val="24"/>
          <w:szCs w:val="24"/>
        </w:rPr>
        <w:t>: There is no bias in the data.</w:t>
      </w:r>
    </w:p>
    <w:p w14:paraId="577D433E" w14:textId="4BC464BC" w:rsidR="00BE43E0" w:rsidRPr="004A6393" w:rsidRDefault="00BE43E0" w:rsidP="004A6393">
      <w:pPr>
        <w:pStyle w:val="ListParagraph"/>
        <w:spacing w:before="240" w:line="360" w:lineRule="auto"/>
        <w:ind w:left="1440"/>
        <w:jc w:val="both"/>
        <w:rPr>
          <w:rFonts w:ascii="Cambria Math" w:hAnsi="Cambria Math"/>
          <w:sz w:val="24"/>
          <w:szCs w:val="24"/>
        </w:rPr>
      </w:pPr>
      <w:r w:rsidRPr="00BE43E0">
        <w:rPr>
          <w:rFonts w:ascii="Cambria Math" w:hAnsi="Cambria Math"/>
          <w:sz w:val="24"/>
          <w:szCs w:val="24"/>
          <w:u w:val="single"/>
        </w:rPr>
        <w:t>H1</w:t>
      </w:r>
      <w:r>
        <w:rPr>
          <w:rFonts w:ascii="Cambria Math" w:hAnsi="Cambria Math"/>
          <w:sz w:val="24"/>
          <w:szCs w:val="24"/>
        </w:rPr>
        <w:t>: A bias in the data exists.</w:t>
      </w:r>
    </w:p>
    <w:p w14:paraId="27855DE5" w14:textId="390A4F92" w:rsidR="00BE43E0" w:rsidRDefault="00BE43E0" w:rsidP="004A6393">
      <w:pPr>
        <w:pStyle w:val="ListParagraph"/>
        <w:spacing w:line="240" w:lineRule="auto"/>
        <w:ind w:left="1440"/>
        <w:jc w:val="both"/>
        <w:rPr>
          <w:rFonts w:ascii="Cambria Math" w:hAnsi="Cambria Math"/>
          <w:sz w:val="24"/>
          <w:szCs w:val="24"/>
        </w:rPr>
      </w:pPr>
      <w:r>
        <w:rPr>
          <w:rFonts w:ascii="Cambria Math" w:hAnsi="Cambria Math"/>
          <w:sz w:val="24"/>
          <w:szCs w:val="24"/>
        </w:rPr>
        <w:t>On performing the signs test, we see that there are a total of 20 values wherein the graduated rates are greater than the crude rates.</w:t>
      </w:r>
    </w:p>
    <w:p w14:paraId="5B9B6BB4" w14:textId="77777777" w:rsidR="004A6393" w:rsidRPr="004A6393" w:rsidRDefault="004A6393" w:rsidP="004A6393">
      <w:pPr>
        <w:pStyle w:val="ListParagraph"/>
        <w:spacing w:line="240" w:lineRule="auto"/>
        <w:ind w:left="1440"/>
        <w:jc w:val="both"/>
        <w:rPr>
          <w:rFonts w:ascii="Cambria Math" w:hAnsi="Cambria Math"/>
          <w:sz w:val="24"/>
          <w:szCs w:val="24"/>
        </w:rPr>
      </w:pPr>
    </w:p>
    <w:p w14:paraId="57D2CED0" w14:textId="055F89C6" w:rsidR="004A6393" w:rsidRDefault="00BE43E0" w:rsidP="004A6393">
      <w:pPr>
        <w:pStyle w:val="ListParagraph"/>
        <w:spacing w:line="240" w:lineRule="auto"/>
        <w:ind w:left="1440"/>
        <w:jc w:val="both"/>
        <w:rPr>
          <w:rFonts w:ascii="Cambria Math" w:hAnsi="Cambria Math"/>
          <w:sz w:val="24"/>
          <w:szCs w:val="24"/>
        </w:rPr>
      </w:pPr>
      <w:r w:rsidRPr="00BE43E0">
        <w:rPr>
          <w:rFonts w:ascii="Cambria Math" w:hAnsi="Cambria Math"/>
          <w:sz w:val="24"/>
          <w:szCs w:val="24"/>
          <w:u w:val="single"/>
        </w:rPr>
        <w:t>P-value</w:t>
      </w:r>
      <w:r>
        <w:rPr>
          <w:rFonts w:ascii="Cambria Math" w:hAnsi="Cambria Math"/>
          <w:sz w:val="24"/>
          <w:szCs w:val="24"/>
        </w:rPr>
        <w:t xml:space="preserve">: </w:t>
      </w:r>
      <w:r w:rsidRPr="00BE43E0">
        <w:rPr>
          <w:rFonts w:ascii="Cambria Math" w:hAnsi="Cambria Math"/>
          <w:sz w:val="24"/>
          <w:szCs w:val="24"/>
        </w:rPr>
        <w:t>0.1607796</w:t>
      </w:r>
    </w:p>
    <w:p w14:paraId="3D3535CA" w14:textId="77777777" w:rsidR="004A6393" w:rsidRPr="004A6393" w:rsidRDefault="004A6393" w:rsidP="004A6393">
      <w:pPr>
        <w:pStyle w:val="ListParagraph"/>
        <w:spacing w:line="240" w:lineRule="auto"/>
        <w:ind w:left="1440"/>
        <w:jc w:val="both"/>
        <w:rPr>
          <w:rFonts w:ascii="Cambria Math" w:hAnsi="Cambria Math"/>
          <w:sz w:val="24"/>
          <w:szCs w:val="24"/>
        </w:rPr>
      </w:pPr>
    </w:p>
    <w:p w14:paraId="5F456E34" w14:textId="745B7437" w:rsidR="00BE43E0" w:rsidRDefault="00BE43E0" w:rsidP="004A6393">
      <w:pPr>
        <w:pStyle w:val="ListParagraph"/>
        <w:spacing w:line="240" w:lineRule="auto"/>
        <w:ind w:left="1440"/>
        <w:jc w:val="both"/>
        <w:rPr>
          <w:rFonts w:ascii="Cambria Math" w:hAnsi="Cambria Math"/>
          <w:sz w:val="24"/>
          <w:szCs w:val="24"/>
        </w:rPr>
      </w:pPr>
      <w:r w:rsidRPr="00BE43E0">
        <w:rPr>
          <w:rFonts w:ascii="Cambria Math" w:hAnsi="Cambria Math"/>
          <w:sz w:val="24"/>
          <w:szCs w:val="24"/>
          <w:u w:val="single"/>
        </w:rPr>
        <w:t>Conclusion</w:t>
      </w:r>
      <w:r>
        <w:rPr>
          <w:rFonts w:ascii="Cambria Math" w:hAnsi="Cambria Math"/>
          <w:sz w:val="24"/>
          <w:szCs w:val="24"/>
        </w:rPr>
        <w:t xml:space="preserve">: </w:t>
      </w:r>
      <w:r w:rsidRPr="00BE43E0">
        <w:rPr>
          <w:rFonts w:ascii="Cambria Math" w:hAnsi="Cambria Math"/>
          <w:sz w:val="24"/>
          <w:szCs w:val="24"/>
        </w:rPr>
        <w:t>There is insufficient evidence to reject H0 at the 5% level.</w:t>
      </w:r>
      <w:r>
        <w:rPr>
          <w:rFonts w:ascii="Cambria Math" w:hAnsi="Cambria Math"/>
          <w:sz w:val="24"/>
          <w:szCs w:val="24"/>
        </w:rPr>
        <w:t xml:space="preserve"> </w:t>
      </w:r>
      <w:r w:rsidRPr="00BE43E0">
        <w:rPr>
          <w:rFonts w:ascii="Cambria Math" w:hAnsi="Cambria Math"/>
          <w:sz w:val="24"/>
          <w:szCs w:val="24"/>
        </w:rPr>
        <w:t>Hence, we conclude that no bias exi</w:t>
      </w:r>
      <w:r>
        <w:rPr>
          <w:rFonts w:ascii="Cambria Math" w:hAnsi="Cambria Math"/>
          <w:sz w:val="24"/>
          <w:szCs w:val="24"/>
        </w:rPr>
        <w:t>sts.</w:t>
      </w:r>
    </w:p>
    <w:p w14:paraId="73864CAE" w14:textId="023892F2" w:rsidR="00BE43E0" w:rsidRDefault="00BE43E0" w:rsidP="004A6393">
      <w:pPr>
        <w:pStyle w:val="ListParagraph"/>
        <w:ind w:left="1440"/>
        <w:jc w:val="both"/>
        <w:rPr>
          <w:rFonts w:ascii="Cambria Math" w:hAnsi="Cambria Math"/>
          <w:sz w:val="24"/>
          <w:szCs w:val="24"/>
        </w:rPr>
      </w:pPr>
    </w:p>
    <w:p w14:paraId="4F69F866" w14:textId="4AFFA93F" w:rsidR="00BE43E0" w:rsidRDefault="00BE43E0" w:rsidP="004A6393">
      <w:pPr>
        <w:pStyle w:val="ListParagraph"/>
        <w:numPr>
          <w:ilvl w:val="1"/>
          <w:numId w:val="2"/>
        </w:numPr>
        <w:jc w:val="both"/>
        <w:rPr>
          <w:rFonts w:ascii="Cambria Math" w:hAnsi="Cambria Math"/>
          <w:sz w:val="24"/>
          <w:szCs w:val="24"/>
        </w:rPr>
      </w:pPr>
      <w:r>
        <w:rPr>
          <w:rFonts w:ascii="Cambria Math" w:hAnsi="Cambria Math"/>
          <w:sz w:val="24"/>
          <w:szCs w:val="24"/>
          <w:u w:val="single"/>
        </w:rPr>
        <w:t>Cumulative Deviations Test</w:t>
      </w:r>
      <w:r>
        <w:rPr>
          <w:rFonts w:ascii="Cambria Math" w:hAnsi="Cambria Math"/>
          <w:sz w:val="24"/>
          <w:szCs w:val="24"/>
        </w:rPr>
        <w:t>:</w:t>
      </w:r>
    </w:p>
    <w:p w14:paraId="4D0CBB1D" w14:textId="6D3CC730" w:rsidR="00BE43E0" w:rsidRDefault="00BE43E0" w:rsidP="004A6393">
      <w:pPr>
        <w:ind w:left="1440"/>
        <w:jc w:val="both"/>
        <w:rPr>
          <w:rFonts w:ascii="Cambria Math" w:hAnsi="Cambria Math"/>
          <w:sz w:val="24"/>
          <w:szCs w:val="24"/>
        </w:rPr>
      </w:pPr>
      <w:r>
        <w:rPr>
          <w:rFonts w:ascii="Cambria Math" w:hAnsi="Cambria Math"/>
          <w:sz w:val="24"/>
          <w:szCs w:val="24"/>
          <w:u w:val="single"/>
        </w:rPr>
        <w:t>H0</w:t>
      </w:r>
      <w:r>
        <w:rPr>
          <w:rFonts w:ascii="Cambria Math" w:hAnsi="Cambria Math"/>
          <w:sz w:val="24"/>
          <w:szCs w:val="24"/>
        </w:rPr>
        <w:t>: No bias exists in the data.</w:t>
      </w:r>
    </w:p>
    <w:p w14:paraId="4FB274B2" w14:textId="3D5D5D73" w:rsidR="00BE43E0" w:rsidRDefault="00BE43E0" w:rsidP="004A6393">
      <w:pPr>
        <w:ind w:left="1440"/>
        <w:jc w:val="both"/>
        <w:rPr>
          <w:rFonts w:ascii="Cambria Math" w:hAnsi="Cambria Math"/>
          <w:sz w:val="24"/>
          <w:szCs w:val="24"/>
        </w:rPr>
      </w:pPr>
      <w:r>
        <w:rPr>
          <w:rFonts w:ascii="Cambria Math" w:hAnsi="Cambria Math"/>
          <w:sz w:val="24"/>
          <w:szCs w:val="24"/>
          <w:u w:val="single"/>
        </w:rPr>
        <w:t>H1</w:t>
      </w:r>
      <w:r>
        <w:rPr>
          <w:rFonts w:ascii="Cambria Math" w:hAnsi="Cambria Math"/>
          <w:sz w:val="24"/>
          <w:szCs w:val="24"/>
        </w:rPr>
        <w:t>: There is a bias in the data.</w:t>
      </w:r>
    </w:p>
    <w:p w14:paraId="41D6E12A" w14:textId="0EB1A635" w:rsidR="004A6393" w:rsidRPr="004A6393" w:rsidRDefault="004A6393" w:rsidP="004A6393">
      <w:pPr>
        <w:ind w:left="1440"/>
        <w:jc w:val="both"/>
        <w:rPr>
          <w:rFonts w:ascii="Cambria Math" w:eastAsiaTheme="minorEastAsia" w:hAnsi="Cambria Math"/>
          <w:sz w:val="24"/>
          <w:szCs w:val="24"/>
        </w:rPr>
      </w:pPr>
      <w:r>
        <w:rPr>
          <w:rFonts w:ascii="Cambria Math" w:hAnsi="Cambria Math"/>
          <w:sz w:val="24"/>
          <w:szCs w:val="24"/>
          <w:u w:val="single"/>
        </w:rPr>
        <w:t>Statistic</w:t>
      </w:r>
      <w:r>
        <w:rPr>
          <w:rFonts w:ascii="Cambria Math" w:hAnsi="Cambria Math"/>
          <w:sz w:val="24"/>
          <w:szCs w:val="24"/>
        </w:rPr>
        <w:t xml:space="preserve">:  </w:t>
      </w:r>
      <m:oMath>
        <m:f>
          <m:fPr>
            <m:ctrlPr>
              <w:rPr>
                <w:rFonts w:ascii="Cambria Math" w:hAnsi="Cambria Math"/>
                <w:sz w:val="30"/>
                <w:szCs w:val="30"/>
              </w:rPr>
            </m:ctrlPr>
          </m:fPr>
          <m:num>
            <m:nary>
              <m:naryPr>
                <m:chr m:val="∑"/>
                <m:subHide m:val="1"/>
                <m:supHide m:val="1"/>
                <m:ctrlPr>
                  <w:rPr>
                    <w:rFonts w:ascii="Cambria Math" w:hAnsi="Cambria Math"/>
                    <w:sz w:val="30"/>
                    <w:szCs w:val="30"/>
                  </w:rPr>
                </m:ctrlPr>
              </m:naryPr>
              <m:sub>
                <m:ctrlPr>
                  <w:rPr>
                    <w:rFonts w:ascii="Cambria Math" w:hAnsi="Cambria Math"/>
                    <w:i/>
                    <w:sz w:val="30"/>
                    <w:szCs w:val="30"/>
                  </w:rPr>
                </m:ctrlPr>
              </m:sub>
              <m:sup>
                <m:ctrlPr>
                  <w:rPr>
                    <w:rFonts w:ascii="Cambria Math" w:hAnsi="Cambria Math"/>
                    <w:i/>
                    <w:sz w:val="30"/>
                    <w:szCs w:val="30"/>
                  </w:rPr>
                </m:ctrlPr>
              </m:sup>
              <m:e>
                <m:sSub>
                  <m:sSubPr>
                    <m:ctrlPr>
                      <w:rPr>
                        <w:rFonts w:ascii="Cambria Math" w:hAnsi="Cambria Math"/>
                        <w:i/>
                        <w:sz w:val="30"/>
                        <w:szCs w:val="30"/>
                      </w:rPr>
                    </m:ctrlPr>
                  </m:sSubPr>
                  <m:e>
                    <m:r>
                      <w:rPr>
                        <w:rFonts w:ascii="Cambria Math" w:hAnsi="Cambria Math"/>
                        <w:sz w:val="30"/>
                        <w:szCs w:val="30"/>
                      </w:rPr>
                      <m:t>D</m:t>
                    </m:r>
                  </m:e>
                  <m:sub>
                    <m:r>
                      <w:rPr>
                        <w:rFonts w:ascii="Cambria Math" w:hAnsi="Cambria Math"/>
                        <w:sz w:val="30"/>
                        <w:szCs w:val="30"/>
                      </w:rPr>
                      <m:t>x</m:t>
                    </m:r>
                  </m:sub>
                </m:sSub>
                <m:r>
                  <w:rPr>
                    <w:rFonts w:ascii="Cambria Math" w:hAnsi="Cambria Math"/>
                    <w:sz w:val="30"/>
                    <w:szCs w:val="30"/>
                  </w:rPr>
                  <m:t>-</m:t>
                </m:r>
                <m:sSubSup>
                  <m:sSubSupPr>
                    <m:ctrlPr>
                      <w:rPr>
                        <w:rFonts w:ascii="Cambria Math" w:hAnsi="Cambria Math"/>
                        <w:i/>
                        <w:sz w:val="30"/>
                        <w:szCs w:val="30"/>
                      </w:rPr>
                    </m:ctrlPr>
                  </m:sSubSupPr>
                  <m:e>
                    <m:r>
                      <w:rPr>
                        <w:rFonts w:ascii="Cambria Math" w:hAnsi="Cambria Math"/>
                        <w:sz w:val="30"/>
                        <w:szCs w:val="30"/>
                      </w:rPr>
                      <m:t>E</m:t>
                    </m:r>
                  </m:e>
                  <m:sub>
                    <m:r>
                      <w:rPr>
                        <w:rFonts w:ascii="Cambria Math" w:hAnsi="Cambria Math"/>
                        <w:sz w:val="30"/>
                        <w:szCs w:val="30"/>
                      </w:rPr>
                      <m:t>x</m:t>
                    </m:r>
                  </m:sub>
                  <m:sup>
                    <m:r>
                      <w:rPr>
                        <w:rFonts w:ascii="Cambria Math" w:hAnsi="Cambria Math"/>
                        <w:sz w:val="30"/>
                        <w:szCs w:val="30"/>
                      </w:rPr>
                      <m:t>c</m:t>
                    </m:r>
                  </m:sup>
                </m:sSubSup>
                <m:r>
                  <w:rPr>
                    <w:rFonts w:ascii="Cambria Math" w:hAnsi="Cambria Math"/>
                    <w:sz w:val="30"/>
                    <w:szCs w:val="30"/>
                  </w:rPr>
                  <m:t>*</m:t>
                </m:r>
                <m:sSubSup>
                  <m:sSubSupPr>
                    <m:ctrlPr>
                      <w:rPr>
                        <w:rFonts w:ascii="Cambria Math" w:hAnsi="Cambria Math"/>
                        <w:i/>
                        <w:sz w:val="30"/>
                        <w:szCs w:val="30"/>
                      </w:rPr>
                    </m:ctrlPr>
                  </m:sSubSupPr>
                  <m:e>
                    <m:r>
                      <m:rPr>
                        <m:sty m:val="p"/>
                      </m:rPr>
                      <w:rPr>
                        <w:rFonts w:ascii="Cambria Math" w:hAnsi="Cambria Math"/>
                        <w:sz w:val="30"/>
                        <w:szCs w:val="30"/>
                      </w:rPr>
                      <m:t>μ</m:t>
                    </m:r>
                  </m:e>
                  <m:sub>
                    <m:r>
                      <w:rPr>
                        <w:rFonts w:ascii="Cambria Math" w:hAnsi="Cambria Math"/>
                        <w:sz w:val="30"/>
                        <w:szCs w:val="30"/>
                      </w:rPr>
                      <m:t>x</m:t>
                    </m:r>
                  </m:sub>
                  <m:sup>
                    <m:r>
                      <w:rPr>
                        <w:rFonts w:ascii="Cambria Math" w:hAnsi="Cambria Math"/>
                        <w:sz w:val="30"/>
                        <w:szCs w:val="30"/>
                      </w:rPr>
                      <m:t>o</m:t>
                    </m:r>
                  </m:sup>
                </m:sSubSup>
                <m:ctrlPr>
                  <w:rPr>
                    <w:rFonts w:ascii="Cambria Math" w:hAnsi="Cambria Math"/>
                    <w:i/>
                    <w:sz w:val="30"/>
                    <w:szCs w:val="30"/>
                  </w:rPr>
                </m:ctrlPr>
              </m:e>
            </m:nary>
            <m:ctrlPr>
              <w:rPr>
                <w:rFonts w:ascii="Cambria Math" w:hAnsi="Cambria Math"/>
                <w:i/>
                <w:sz w:val="30"/>
                <w:szCs w:val="30"/>
              </w:rPr>
            </m:ctrlPr>
          </m:num>
          <m:den>
            <m:rad>
              <m:radPr>
                <m:degHide m:val="1"/>
                <m:ctrlPr>
                  <w:rPr>
                    <w:rFonts w:ascii="Cambria Math" w:hAnsi="Cambria Math"/>
                    <w:sz w:val="30"/>
                    <w:szCs w:val="30"/>
                  </w:rPr>
                </m:ctrlPr>
              </m:radPr>
              <m:deg>
                <m:ctrlPr>
                  <w:rPr>
                    <w:rFonts w:ascii="Cambria Math" w:hAnsi="Cambria Math"/>
                    <w:i/>
                    <w:sz w:val="30"/>
                    <w:szCs w:val="30"/>
                  </w:rPr>
                </m:ctrlPr>
              </m:deg>
              <m:e>
                <m:nary>
                  <m:naryPr>
                    <m:chr m:val="∑"/>
                    <m:subHide m:val="1"/>
                    <m:supHide m:val="1"/>
                    <m:ctrlPr>
                      <w:rPr>
                        <w:rFonts w:ascii="Cambria Math" w:hAnsi="Cambria Math"/>
                        <w:sz w:val="30"/>
                        <w:szCs w:val="30"/>
                      </w:rPr>
                    </m:ctrlPr>
                  </m:naryPr>
                  <m:sub>
                    <m:ctrlPr>
                      <w:rPr>
                        <w:rFonts w:ascii="Cambria Math" w:hAnsi="Cambria Math"/>
                        <w:i/>
                        <w:sz w:val="30"/>
                        <w:szCs w:val="30"/>
                      </w:rPr>
                    </m:ctrlPr>
                  </m:sub>
                  <m:sup>
                    <m:ctrlPr>
                      <w:rPr>
                        <w:rFonts w:ascii="Cambria Math" w:hAnsi="Cambria Math"/>
                        <w:i/>
                        <w:sz w:val="30"/>
                        <w:szCs w:val="30"/>
                      </w:rPr>
                    </m:ctrlPr>
                  </m:sup>
                  <m:e>
                    <m:sSubSup>
                      <m:sSubSupPr>
                        <m:ctrlPr>
                          <w:rPr>
                            <w:rFonts w:ascii="Cambria Math" w:hAnsi="Cambria Math"/>
                            <w:i/>
                            <w:sz w:val="30"/>
                            <w:szCs w:val="30"/>
                          </w:rPr>
                        </m:ctrlPr>
                      </m:sSubSupPr>
                      <m:e>
                        <m:r>
                          <w:rPr>
                            <w:rFonts w:ascii="Cambria Math" w:hAnsi="Cambria Math"/>
                            <w:sz w:val="30"/>
                            <w:szCs w:val="30"/>
                          </w:rPr>
                          <m:t>E</m:t>
                        </m:r>
                      </m:e>
                      <m:sub>
                        <m:r>
                          <w:rPr>
                            <w:rFonts w:ascii="Cambria Math" w:hAnsi="Cambria Math"/>
                            <w:sz w:val="30"/>
                            <w:szCs w:val="30"/>
                          </w:rPr>
                          <m:t>x</m:t>
                        </m:r>
                      </m:sub>
                      <m:sup>
                        <m:r>
                          <w:rPr>
                            <w:rFonts w:ascii="Cambria Math" w:hAnsi="Cambria Math"/>
                            <w:sz w:val="30"/>
                            <w:szCs w:val="30"/>
                          </w:rPr>
                          <m:t>c</m:t>
                        </m:r>
                      </m:sup>
                    </m:sSubSup>
                    <m:r>
                      <w:rPr>
                        <w:rFonts w:ascii="Cambria Math" w:hAnsi="Cambria Math"/>
                        <w:sz w:val="30"/>
                        <w:szCs w:val="30"/>
                      </w:rPr>
                      <m:t>*</m:t>
                    </m:r>
                    <m:sSubSup>
                      <m:sSubSupPr>
                        <m:ctrlPr>
                          <w:rPr>
                            <w:rFonts w:ascii="Cambria Math" w:hAnsi="Cambria Math"/>
                            <w:i/>
                            <w:sz w:val="30"/>
                            <w:szCs w:val="30"/>
                          </w:rPr>
                        </m:ctrlPr>
                      </m:sSubSupPr>
                      <m:e>
                        <m:r>
                          <m:rPr>
                            <m:sty m:val="p"/>
                          </m:rPr>
                          <w:rPr>
                            <w:rFonts w:ascii="Cambria Math" w:hAnsi="Cambria Math"/>
                            <w:sz w:val="30"/>
                            <w:szCs w:val="30"/>
                          </w:rPr>
                          <m:t>μ</m:t>
                        </m:r>
                      </m:e>
                      <m:sub>
                        <m:r>
                          <w:rPr>
                            <w:rFonts w:ascii="Cambria Math" w:hAnsi="Cambria Math"/>
                            <w:sz w:val="30"/>
                            <w:szCs w:val="30"/>
                          </w:rPr>
                          <m:t>x</m:t>
                        </m:r>
                      </m:sub>
                      <m:sup>
                        <m:r>
                          <w:rPr>
                            <w:rFonts w:ascii="Cambria Math" w:hAnsi="Cambria Math"/>
                            <w:sz w:val="30"/>
                            <w:szCs w:val="30"/>
                          </w:rPr>
                          <m:t>o</m:t>
                        </m:r>
                      </m:sup>
                    </m:sSubSup>
                    <m:ctrlPr>
                      <w:rPr>
                        <w:rFonts w:ascii="Cambria Math" w:hAnsi="Cambria Math"/>
                        <w:i/>
                        <w:sz w:val="30"/>
                        <w:szCs w:val="30"/>
                      </w:rPr>
                    </m:ctrlPr>
                  </m:e>
                </m:nary>
              </m:e>
            </m:rad>
            <m:ctrlPr>
              <w:rPr>
                <w:rFonts w:ascii="Cambria Math" w:hAnsi="Cambria Math"/>
                <w:i/>
                <w:sz w:val="30"/>
                <w:szCs w:val="30"/>
              </w:rPr>
            </m:ctrlPr>
          </m:den>
        </m:f>
        <m:r>
          <w:rPr>
            <w:rFonts w:ascii="Cambria Math" w:eastAsiaTheme="minorEastAsia" w:hAnsi="Cambria Math"/>
            <w:sz w:val="30"/>
            <w:szCs w:val="30"/>
          </w:rPr>
          <m:t xml:space="preserve"> ~ N</m:t>
        </m:r>
        <m:d>
          <m:dPr>
            <m:ctrlPr>
              <w:rPr>
                <w:rFonts w:ascii="Cambria Math" w:eastAsiaTheme="minorEastAsia" w:hAnsi="Cambria Math"/>
                <w:i/>
                <w:sz w:val="30"/>
                <w:szCs w:val="30"/>
              </w:rPr>
            </m:ctrlPr>
          </m:dPr>
          <m:e>
            <m:r>
              <w:rPr>
                <w:rFonts w:ascii="Cambria Math" w:eastAsiaTheme="minorEastAsia" w:hAnsi="Cambria Math"/>
                <w:sz w:val="30"/>
                <w:szCs w:val="30"/>
              </w:rPr>
              <m:t>0,1</m:t>
            </m:r>
          </m:e>
        </m:d>
      </m:oMath>
    </w:p>
    <w:p w14:paraId="621B1DE0" w14:textId="0731FE6E" w:rsidR="004A6393" w:rsidRPr="004A6393" w:rsidRDefault="004A6393" w:rsidP="004A6393">
      <w:pPr>
        <w:ind w:left="1440"/>
        <w:jc w:val="both"/>
        <w:rPr>
          <w:rFonts w:ascii="Cambria Math" w:eastAsiaTheme="minorEastAsia" w:hAnsi="Cambria Math"/>
          <w:sz w:val="24"/>
          <w:szCs w:val="24"/>
        </w:rPr>
      </w:pPr>
      <w:r>
        <w:rPr>
          <w:rFonts w:ascii="Cambria Math" w:eastAsiaTheme="minorEastAsia" w:hAnsi="Cambria Math"/>
          <w:sz w:val="24"/>
          <w:szCs w:val="24"/>
          <w:u w:val="single"/>
        </w:rPr>
        <w:t>Statistic Value</w:t>
      </w:r>
      <w:r>
        <w:rPr>
          <w:rFonts w:ascii="Cambria Math" w:eastAsiaTheme="minorEastAsia" w:hAnsi="Cambria Math"/>
          <w:sz w:val="24"/>
          <w:szCs w:val="24"/>
        </w:rPr>
        <w:t>: 18.831</w:t>
      </w:r>
    </w:p>
    <w:p w14:paraId="674B372F" w14:textId="324E8501" w:rsidR="004A6393" w:rsidRDefault="004A6393" w:rsidP="004A6393">
      <w:pPr>
        <w:ind w:left="1440"/>
        <w:jc w:val="both"/>
        <w:rPr>
          <w:rFonts w:ascii="Cambria Math" w:eastAsiaTheme="minorEastAsia" w:hAnsi="Cambria Math"/>
          <w:sz w:val="24"/>
          <w:szCs w:val="24"/>
        </w:rPr>
      </w:pPr>
      <w:r>
        <w:rPr>
          <w:rFonts w:ascii="Cambria Math" w:eastAsiaTheme="minorEastAsia" w:hAnsi="Cambria Math"/>
          <w:sz w:val="24"/>
          <w:szCs w:val="24"/>
          <w:u w:val="single"/>
        </w:rPr>
        <w:t>P-Value</w:t>
      </w:r>
      <w:r>
        <w:rPr>
          <w:rFonts w:ascii="Cambria Math" w:eastAsiaTheme="minorEastAsia" w:hAnsi="Cambria Math"/>
          <w:sz w:val="24"/>
          <w:szCs w:val="24"/>
        </w:rPr>
        <w:t xml:space="preserve">: </w:t>
      </w:r>
      <w:r w:rsidRPr="004A6393">
        <w:rPr>
          <w:rFonts w:ascii="Cambria Math" w:eastAsiaTheme="minorEastAsia" w:hAnsi="Cambria Math"/>
          <w:sz w:val="24"/>
          <w:szCs w:val="24"/>
        </w:rPr>
        <w:t>2.105549e-79</w:t>
      </w:r>
      <w:r>
        <w:rPr>
          <w:rFonts w:ascii="Cambria Math" w:eastAsiaTheme="minorEastAsia" w:hAnsi="Cambria Math"/>
          <w:sz w:val="24"/>
          <w:szCs w:val="24"/>
        </w:rPr>
        <w:t xml:space="preserve"> ≈ 0</w:t>
      </w:r>
    </w:p>
    <w:p w14:paraId="0951412C" w14:textId="75B7EB23" w:rsidR="004A6393" w:rsidRDefault="004A6393" w:rsidP="004A6393">
      <w:pPr>
        <w:ind w:left="1440"/>
        <w:jc w:val="both"/>
        <w:rPr>
          <w:rFonts w:ascii="Cambria Math" w:eastAsiaTheme="minorEastAsia" w:hAnsi="Cambria Math"/>
          <w:sz w:val="24"/>
          <w:szCs w:val="24"/>
        </w:rPr>
      </w:pPr>
      <w:r>
        <w:rPr>
          <w:rFonts w:ascii="Cambria Math" w:eastAsiaTheme="minorEastAsia" w:hAnsi="Cambria Math"/>
          <w:sz w:val="24"/>
          <w:szCs w:val="24"/>
          <w:u w:val="single"/>
        </w:rPr>
        <w:t>Conclusion</w:t>
      </w:r>
      <w:r>
        <w:rPr>
          <w:rFonts w:ascii="Cambria Math" w:eastAsiaTheme="minorEastAsia" w:hAnsi="Cambria Math"/>
          <w:sz w:val="24"/>
          <w:szCs w:val="24"/>
        </w:rPr>
        <w:t xml:space="preserve">: </w:t>
      </w:r>
      <w:r w:rsidRPr="004A6393">
        <w:rPr>
          <w:rFonts w:ascii="Cambria Math" w:eastAsiaTheme="minorEastAsia" w:hAnsi="Cambria Math"/>
          <w:sz w:val="24"/>
          <w:szCs w:val="24"/>
        </w:rPr>
        <w:t>There is sufficient evidence to reject H0 at the 5% level.</w:t>
      </w:r>
      <w:r>
        <w:rPr>
          <w:rFonts w:ascii="Cambria Math" w:eastAsiaTheme="minorEastAsia" w:hAnsi="Cambria Math"/>
          <w:sz w:val="24"/>
          <w:szCs w:val="24"/>
        </w:rPr>
        <w:t xml:space="preserve"> </w:t>
      </w:r>
      <w:r w:rsidRPr="004A6393">
        <w:rPr>
          <w:rFonts w:ascii="Cambria Math" w:eastAsiaTheme="minorEastAsia" w:hAnsi="Cambria Math"/>
          <w:sz w:val="24"/>
          <w:szCs w:val="24"/>
        </w:rPr>
        <w:t>Hence</w:t>
      </w:r>
      <w:r>
        <w:rPr>
          <w:rFonts w:ascii="Cambria Math" w:eastAsiaTheme="minorEastAsia" w:hAnsi="Cambria Math"/>
          <w:sz w:val="24"/>
          <w:szCs w:val="24"/>
        </w:rPr>
        <w:t xml:space="preserve">, </w:t>
      </w:r>
      <w:r w:rsidRPr="004A6393">
        <w:rPr>
          <w:rFonts w:ascii="Cambria Math" w:eastAsiaTheme="minorEastAsia" w:hAnsi="Cambria Math"/>
          <w:sz w:val="24"/>
          <w:szCs w:val="24"/>
        </w:rPr>
        <w:t>we conclude that bias exists.</w:t>
      </w:r>
    </w:p>
    <w:p w14:paraId="2BC48DA9" w14:textId="2E7B4E42" w:rsidR="002949A1" w:rsidRDefault="002949A1" w:rsidP="004A6393">
      <w:pPr>
        <w:ind w:left="1440"/>
        <w:jc w:val="both"/>
        <w:rPr>
          <w:rFonts w:ascii="Cambria Math" w:eastAsiaTheme="minorEastAsia" w:hAnsi="Cambria Math"/>
          <w:sz w:val="24"/>
          <w:szCs w:val="24"/>
        </w:rPr>
      </w:pPr>
    </w:p>
    <w:p w14:paraId="4B7606DA" w14:textId="44E18A87" w:rsidR="002949A1" w:rsidRDefault="002949A1" w:rsidP="002949A1">
      <w:pPr>
        <w:pStyle w:val="ListParagraph"/>
        <w:numPr>
          <w:ilvl w:val="1"/>
          <w:numId w:val="2"/>
        </w:numPr>
        <w:jc w:val="both"/>
        <w:rPr>
          <w:rFonts w:ascii="Cambria Math" w:eastAsiaTheme="minorEastAsia" w:hAnsi="Cambria Math"/>
          <w:sz w:val="24"/>
          <w:szCs w:val="24"/>
        </w:rPr>
      </w:pPr>
      <w:r>
        <w:rPr>
          <w:rFonts w:ascii="Cambria Math" w:eastAsiaTheme="minorEastAsia" w:hAnsi="Cambria Math"/>
          <w:sz w:val="24"/>
          <w:szCs w:val="24"/>
          <w:u w:val="single"/>
        </w:rPr>
        <w:t>Serial Correlations Test</w:t>
      </w:r>
      <w:r>
        <w:rPr>
          <w:rFonts w:ascii="Cambria Math" w:eastAsiaTheme="minorEastAsia" w:hAnsi="Cambria Math"/>
          <w:sz w:val="24"/>
          <w:szCs w:val="24"/>
        </w:rPr>
        <w:t>:</w:t>
      </w:r>
    </w:p>
    <w:p w14:paraId="7182C1CA" w14:textId="40514DE8" w:rsidR="002949A1" w:rsidRDefault="002949A1" w:rsidP="002949A1">
      <w:pPr>
        <w:pStyle w:val="ListParagraph"/>
        <w:ind w:left="1440"/>
        <w:jc w:val="both"/>
        <w:rPr>
          <w:rFonts w:ascii="Cambria Math" w:eastAsiaTheme="minorEastAsia" w:hAnsi="Cambria Math"/>
          <w:sz w:val="24"/>
          <w:szCs w:val="24"/>
          <w:u w:val="single"/>
        </w:rPr>
      </w:pPr>
    </w:p>
    <w:p w14:paraId="0A2689F0" w14:textId="678C524B" w:rsidR="002949A1" w:rsidRDefault="002949A1" w:rsidP="002949A1">
      <w:pPr>
        <w:ind w:left="1440"/>
        <w:jc w:val="both"/>
        <w:rPr>
          <w:rFonts w:ascii="Cambria Math" w:hAnsi="Cambria Math"/>
          <w:sz w:val="24"/>
          <w:szCs w:val="24"/>
        </w:rPr>
      </w:pPr>
      <w:r w:rsidRPr="002949A1">
        <w:rPr>
          <w:rFonts w:ascii="Cambria Math" w:hAnsi="Cambria Math"/>
          <w:sz w:val="24"/>
          <w:szCs w:val="24"/>
          <w:u w:val="single"/>
        </w:rPr>
        <w:t>H0</w:t>
      </w:r>
      <w:r w:rsidRPr="002949A1">
        <w:rPr>
          <w:rFonts w:ascii="Cambria Math" w:hAnsi="Cambria Math"/>
          <w:sz w:val="24"/>
          <w:szCs w:val="24"/>
        </w:rPr>
        <w:t>: There exists a grouping of the signs of the deviations.</w:t>
      </w:r>
    </w:p>
    <w:p w14:paraId="0D3DFD1D" w14:textId="1FE241E2" w:rsidR="002949A1" w:rsidRDefault="002949A1" w:rsidP="002949A1">
      <w:pPr>
        <w:ind w:left="1440"/>
        <w:jc w:val="both"/>
        <w:rPr>
          <w:rFonts w:ascii="Cambria Math" w:hAnsi="Cambria Math"/>
          <w:sz w:val="24"/>
          <w:szCs w:val="24"/>
        </w:rPr>
      </w:pPr>
      <w:r>
        <w:rPr>
          <w:rFonts w:ascii="Cambria Math" w:hAnsi="Cambria Math"/>
          <w:sz w:val="24"/>
          <w:szCs w:val="24"/>
          <w:u w:val="single"/>
        </w:rPr>
        <w:t>H1</w:t>
      </w:r>
      <w:r w:rsidRPr="002949A1">
        <w:rPr>
          <w:rFonts w:ascii="Cambria Math" w:hAnsi="Cambria Math"/>
          <w:sz w:val="24"/>
          <w:szCs w:val="24"/>
        </w:rPr>
        <w:t>:</w:t>
      </w:r>
      <w:r>
        <w:rPr>
          <w:rFonts w:ascii="Cambria Math" w:hAnsi="Cambria Math"/>
          <w:sz w:val="24"/>
          <w:szCs w:val="24"/>
        </w:rPr>
        <w:t xml:space="preserve"> There is no grouping of the signs of the deviations.</w:t>
      </w:r>
    </w:p>
    <w:p w14:paraId="6AC4D419" w14:textId="77777777" w:rsidR="002949A1" w:rsidRDefault="002949A1" w:rsidP="002949A1">
      <w:pPr>
        <w:ind w:left="1440"/>
        <w:jc w:val="both"/>
        <w:rPr>
          <w:rFonts w:ascii="Cambria Math" w:hAnsi="Cambria Math"/>
          <w:sz w:val="24"/>
          <w:szCs w:val="24"/>
        </w:rPr>
      </w:pPr>
      <w:r>
        <w:rPr>
          <w:rFonts w:ascii="Cambria Math" w:hAnsi="Cambria Math"/>
          <w:sz w:val="24"/>
          <w:szCs w:val="24"/>
          <w:u w:val="single"/>
        </w:rPr>
        <w:t>Statistic</w:t>
      </w:r>
      <w:r w:rsidRPr="002949A1">
        <w:rPr>
          <w:rFonts w:ascii="Cambria Math" w:hAnsi="Cambria Math"/>
          <w:sz w:val="24"/>
          <w:szCs w:val="24"/>
        </w:rPr>
        <w:t>:</w:t>
      </w:r>
      <w:r>
        <w:rPr>
          <w:rFonts w:ascii="Cambria Math" w:hAnsi="Cambria Math"/>
          <w:sz w:val="24"/>
          <w:szCs w:val="24"/>
        </w:rPr>
        <w:t xml:space="preserve"> Correlation between the first m-1 values and the sequence with lag 1.</w:t>
      </w:r>
    </w:p>
    <w:p w14:paraId="460649DA" w14:textId="08C3E10C" w:rsidR="002949A1" w:rsidRPr="002949A1" w:rsidRDefault="002949A1" w:rsidP="002949A1">
      <w:pPr>
        <w:ind w:left="1440"/>
        <w:jc w:val="both"/>
        <w:rPr>
          <w:rFonts w:ascii="Cambria Math" w:eastAsiaTheme="minorEastAsia" w:hAnsi="Cambria Math"/>
          <w:sz w:val="24"/>
          <w:szCs w:val="24"/>
        </w:rPr>
      </w:pPr>
      <w:r>
        <w:rPr>
          <w:rFonts w:ascii="Cambria Math" w:hAnsi="Cambria Math"/>
          <w:sz w:val="24"/>
          <w:szCs w:val="24"/>
        </w:rPr>
        <w:t xml:space="preserve"> </w:t>
      </w:r>
      <m:oMath>
        <m:r>
          <w:rPr>
            <w:rFonts w:ascii="Cambria Math" w:hAnsi="Cambria Math"/>
            <w:sz w:val="24"/>
            <w:szCs w:val="24"/>
          </w:rPr>
          <m:t>Statistic is: corr</m:t>
        </m:r>
        <m:d>
          <m:dPr>
            <m:ctrlPr>
              <w:rPr>
                <w:rFonts w:ascii="Cambria Math" w:hAnsi="Cambria Math"/>
                <w:i/>
                <w:sz w:val="24"/>
                <w:szCs w:val="24"/>
              </w:rPr>
            </m:ctrlPr>
          </m:dPr>
          <m:e>
            <m:r>
              <w:rPr>
                <w:rFonts w:ascii="Cambria Math" w:hAnsi="Cambria Math"/>
                <w:sz w:val="24"/>
                <w:szCs w:val="24"/>
              </w:rPr>
              <m:t>z,</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m:t>
                </m:r>
              </m:sub>
            </m:sSub>
          </m:e>
        </m:d>
        <m:r>
          <w:rPr>
            <w:rFonts w:ascii="Cambria Math" w:hAnsi="Cambria Math"/>
            <w:sz w:val="24"/>
            <w:szCs w:val="24"/>
          </w:rPr>
          <m:t>*</m:t>
        </m:r>
        <m:rad>
          <m:radPr>
            <m:degHide m:val="1"/>
            <m:ctrlPr>
              <w:rPr>
                <w:rFonts w:ascii="Cambria Math" w:hAnsi="Cambria Math"/>
                <w:sz w:val="24"/>
                <w:szCs w:val="24"/>
              </w:rPr>
            </m:ctrlPr>
          </m:radPr>
          <m:deg>
            <m:ctrlPr>
              <w:rPr>
                <w:rFonts w:ascii="Cambria Math" w:hAnsi="Cambria Math"/>
                <w:i/>
                <w:sz w:val="24"/>
                <w:szCs w:val="24"/>
              </w:rPr>
            </m:ctrlPr>
          </m:deg>
          <m:e>
            <m:r>
              <w:rPr>
                <w:rFonts w:ascii="Cambria Math" w:hAnsi="Cambria Math"/>
                <w:sz w:val="24"/>
                <w:szCs w:val="24"/>
              </w:rPr>
              <m:t>m</m:t>
            </m:r>
          </m:e>
        </m:rad>
      </m:oMath>
    </w:p>
    <w:p w14:paraId="13A6B148" w14:textId="49F2F0DF" w:rsidR="002949A1" w:rsidRDefault="002949A1" w:rsidP="002949A1">
      <w:pPr>
        <w:ind w:left="720" w:firstLine="720"/>
        <w:jc w:val="both"/>
        <w:rPr>
          <w:rFonts w:ascii="Cambria Math" w:hAnsi="Cambria Math"/>
          <w:sz w:val="24"/>
          <w:szCs w:val="24"/>
        </w:rPr>
      </w:pPr>
      <w:r>
        <w:rPr>
          <w:rFonts w:ascii="Cambria Math" w:hAnsi="Cambria Math"/>
          <w:sz w:val="24"/>
          <w:szCs w:val="24"/>
          <w:u w:val="single"/>
        </w:rPr>
        <w:t>Statistic Value</w:t>
      </w:r>
      <w:r w:rsidRPr="002949A1">
        <w:rPr>
          <w:rFonts w:ascii="Cambria Math" w:hAnsi="Cambria Math"/>
          <w:sz w:val="24"/>
          <w:szCs w:val="24"/>
        </w:rPr>
        <w:t>:</w:t>
      </w:r>
      <w:r>
        <w:rPr>
          <w:rFonts w:ascii="Cambria Math" w:hAnsi="Cambria Math"/>
          <w:sz w:val="24"/>
          <w:szCs w:val="24"/>
        </w:rPr>
        <w:t xml:space="preserve"> 1.054</w:t>
      </w:r>
    </w:p>
    <w:p w14:paraId="080F70A9" w14:textId="68D580C8" w:rsidR="002949A1" w:rsidRDefault="002949A1" w:rsidP="002949A1">
      <w:pPr>
        <w:ind w:left="720" w:firstLine="720"/>
        <w:jc w:val="both"/>
        <w:rPr>
          <w:rFonts w:ascii="Cambria Math" w:hAnsi="Cambria Math"/>
          <w:sz w:val="24"/>
          <w:szCs w:val="24"/>
        </w:rPr>
      </w:pPr>
      <w:r>
        <w:rPr>
          <w:rFonts w:ascii="Cambria Math" w:hAnsi="Cambria Math"/>
          <w:sz w:val="24"/>
          <w:szCs w:val="24"/>
          <w:u w:val="single"/>
        </w:rPr>
        <w:t>P-Value</w:t>
      </w:r>
      <w:r>
        <w:rPr>
          <w:rFonts w:ascii="Cambria Math" w:hAnsi="Cambria Math"/>
          <w:sz w:val="24"/>
          <w:szCs w:val="24"/>
        </w:rPr>
        <w:t xml:space="preserve">: </w:t>
      </w:r>
      <w:r w:rsidR="00680B77" w:rsidRPr="00680B77">
        <w:rPr>
          <w:rFonts w:ascii="Cambria Math" w:hAnsi="Cambria Math"/>
          <w:sz w:val="24"/>
          <w:szCs w:val="24"/>
        </w:rPr>
        <w:t>0.1458993</w:t>
      </w:r>
    </w:p>
    <w:p w14:paraId="61BA7A0E" w14:textId="0F13266C" w:rsidR="00680B77" w:rsidRPr="002949A1" w:rsidRDefault="00680B77" w:rsidP="00680B77">
      <w:pPr>
        <w:ind w:left="1440"/>
        <w:jc w:val="both"/>
        <w:rPr>
          <w:rFonts w:ascii="Cambria Math" w:hAnsi="Cambria Math"/>
          <w:sz w:val="24"/>
          <w:szCs w:val="24"/>
        </w:rPr>
      </w:pPr>
      <w:r>
        <w:rPr>
          <w:rFonts w:ascii="Cambria Math" w:hAnsi="Cambria Math"/>
          <w:sz w:val="24"/>
          <w:szCs w:val="24"/>
          <w:u w:val="single"/>
        </w:rPr>
        <w:t>Conclusion</w:t>
      </w:r>
      <w:r w:rsidRPr="00680B77">
        <w:rPr>
          <w:rFonts w:ascii="Cambria Math" w:hAnsi="Cambria Math"/>
          <w:sz w:val="24"/>
          <w:szCs w:val="24"/>
        </w:rPr>
        <w:t>:</w:t>
      </w:r>
      <w:r>
        <w:rPr>
          <w:rFonts w:ascii="Cambria Math" w:hAnsi="Cambria Math"/>
          <w:sz w:val="24"/>
          <w:szCs w:val="24"/>
        </w:rPr>
        <w:t xml:space="preserve"> There is insufficient evidence to reject H0 at the 5% level. Hence, we conclude that no grouping of data exists.</w:t>
      </w:r>
    </w:p>
    <w:p w14:paraId="6FE60CF7" w14:textId="77777777" w:rsidR="002949A1" w:rsidRPr="002949A1" w:rsidRDefault="002949A1" w:rsidP="002949A1">
      <w:pPr>
        <w:pStyle w:val="ListParagraph"/>
        <w:ind w:left="1440"/>
        <w:jc w:val="both"/>
        <w:rPr>
          <w:rFonts w:ascii="Cambria Math" w:eastAsiaTheme="minorEastAsia" w:hAnsi="Cambria Math"/>
          <w:sz w:val="24"/>
          <w:szCs w:val="24"/>
        </w:rPr>
      </w:pPr>
    </w:p>
    <w:sectPr w:rsidR="002949A1" w:rsidRPr="002949A1" w:rsidSect="002E7768">
      <w:foot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C7D46" w14:textId="77777777" w:rsidR="003C7942" w:rsidRDefault="003C7942" w:rsidP="00680B77">
      <w:pPr>
        <w:spacing w:after="0" w:line="240" w:lineRule="auto"/>
      </w:pPr>
      <w:r>
        <w:separator/>
      </w:r>
    </w:p>
  </w:endnote>
  <w:endnote w:type="continuationSeparator" w:id="0">
    <w:p w14:paraId="6E433374" w14:textId="77777777" w:rsidR="003C7942" w:rsidRDefault="003C7942" w:rsidP="0068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669348"/>
      <w:docPartObj>
        <w:docPartGallery w:val="Page Numbers (Bottom of Page)"/>
        <w:docPartUnique/>
      </w:docPartObj>
    </w:sdtPr>
    <w:sdtEndPr>
      <w:rPr>
        <w:rFonts w:ascii="Cambria Math" w:hAnsi="Cambria Math"/>
        <w:noProof/>
        <w:sz w:val="24"/>
        <w:szCs w:val="24"/>
      </w:rPr>
    </w:sdtEndPr>
    <w:sdtContent>
      <w:p w14:paraId="33203181" w14:textId="30CD2058" w:rsidR="00680B77" w:rsidRPr="00680B77" w:rsidRDefault="00680B77">
        <w:pPr>
          <w:pStyle w:val="Footer"/>
          <w:jc w:val="right"/>
          <w:rPr>
            <w:rFonts w:ascii="Cambria Math" w:hAnsi="Cambria Math"/>
            <w:sz w:val="24"/>
            <w:szCs w:val="24"/>
          </w:rPr>
        </w:pPr>
        <w:r w:rsidRPr="00680B77">
          <w:rPr>
            <w:rFonts w:ascii="Cambria Math" w:hAnsi="Cambria Math"/>
            <w:sz w:val="24"/>
            <w:szCs w:val="24"/>
          </w:rPr>
          <w:fldChar w:fldCharType="begin"/>
        </w:r>
        <w:r w:rsidRPr="00680B77">
          <w:rPr>
            <w:rFonts w:ascii="Cambria Math" w:hAnsi="Cambria Math"/>
            <w:sz w:val="24"/>
            <w:szCs w:val="24"/>
          </w:rPr>
          <w:instrText xml:space="preserve"> PAGE   \* MERGEFORMAT </w:instrText>
        </w:r>
        <w:r w:rsidRPr="00680B77">
          <w:rPr>
            <w:rFonts w:ascii="Cambria Math" w:hAnsi="Cambria Math"/>
            <w:sz w:val="24"/>
            <w:szCs w:val="24"/>
          </w:rPr>
          <w:fldChar w:fldCharType="separate"/>
        </w:r>
        <w:r w:rsidRPr="00680B77">
          <w:rPr>
            <w:rFonts w:ascii="Cambria Math" w:hAnsi="Cambria Math"/>
            <w:noProof/>
            <w:sz w:val="24"/>
            <w:szCs w:val="24"/>
          </w:rPr>
          <w:t>2</w:t>
        </w:r>
        <w:r w:rsidRPr="00680B77">
          <w:rPr>
            <w:rFonts w:ascii="Cambria Math" w:hAnsi="Cambria Math"/>
            <w:noProof/>
            <w:sz w:val="24"/>
            <w:szCs w:val="24"/>
          </w:rPr>
          <w:fldChar w:fldCharType="end"/>
        </w:r>
      </w:p>
    </w:sdtContent>
  </w:sdt>
  <w:p w14:paraId="3B7909D1" w14:textId="77777777" w:rsidR="00680B77" w:rsidRDefault="00680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4CB4F" w14:textId="77777777" w:rsidR="003C7942" w:rsidRDefault="003C7942" w:rsidP="00680B77">
      <w:pPr>
        <w:spacing w:after="0" w:line="240" w:lineRule="auto"/>
      </w:pPr>
      <w:r>
        <w:separator/>
      </w:r>
    </w:p>
  </w:footnote>
  <w:footnote w:type="continuationSeparator" w:id="0">
    <w:p w14:paraId="5CF8F915" w14:textId="77777777" w:rsidR="003C7942" w:rsidRDefault="003C7942" w:rsidP="00680B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2ADA"/>
    <w:multiLevelType w:val="hybridMultilevel"/>
    <w:tmpl w:val="CB08972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E1935AB"/>
    <w:multiLevelType w:val="hybridMultilevel"/>
    <w:tmpl w:val="078CC924"/>
    <w:lvl w:ilvl="0" w:tplc="40090019">
      <w:start w:val="9"/>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54046AAB"/>
    <w:multiLevelType w:val="hybridMultilevel"/>
    <w:tmpl w:val="39ACC4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768"/>
    <w:rsid w:val="002745D0"/>
    <w:rsid w:val="002949A1"/>
    <w:rsid w:val="002E7768"/>
    <w:rsid w:val="00360093"/>
    <w:rsid w:val="003C7942"/>
    <w:rsid w:val="004A6393"/>
    <w:rsid w:val="00680B77"/>
    <w:rsid w:val="006A454B"/>
    <w:rsid w:val="006A48BA"/>
    <w:rsid w:val="006C1241"/>
    <w:rsid w:val="0072391C"/>
    <w:rsid w:val="00790EB2"/>
    <w:rsid w:val="008A53B1"/>
    <w:rsid w:val="008D3AC1"/>
    <w:rsid w:val="00957BA1"/>
    <w:rsid w:val="009A6BB9"/>
    <w:rsid w:val="009B428B"/>
    <w:rsid w:val="00A83870"/>
    <w:rsid w:val="00B01B24"/>
    <w:rsid w:val="00B44AE1"/>
    <w:rsid w:val="00BE43E0"/>
    <w:rsid w:val="00BF05D7"/>
    <w:rsid w:val="00C1497F"/>
    <w:rsid w:val="00CA6823"/>
    <w:rsid w:val="00F43515"/>
  </w:rsids>
  <m:mathPr>
    <m:mathFont m:val="Cambria Math"/>
    <m:brkBin m:val="before"/>
    <m:brkBinSub m:val="--"/>
    <m:smallFrac m:val="0"/>
    <m:dispDef/>
    <m:lMargin m:val="0"/>
    <m:rMargin m:val="0"/>
    <m:defJc m:val="left"/>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BC51E"/>
  <w15:chartTrackingRefBased/>
  <w15:docId w15:val="{6DC83546-2FDE-4C73-BE00-15B1087B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768"/>
    <w:pPr>
      <w:ind w:left="720"/>
      <w:contextualSpacing/>
    </w:pPr>
  </w:style>
  <w:style w:type="character" w:styleId="PlaceholderText">
    <w:name w:val="Placeholder Text"/>
    <w:basedOn w:val="DefaultParagraphFont"/>
    <w:uiPriority w:val="99"/>
    <w:semiHidden/>
    <w:rsid w:val="002E7768"/>
    <w:rPr>
      <w:color w:val="808080"/>
    </w:rPr>
  </w:style>
  <w:style w:type="table" w:styleId="TableGrid">
    <w:name w:val="Table Grid"/>
    <w:basedOn w:val="TableNormal"/>
    <w:uiPriority w:val="39"/>
    <w:rsid w:val="00360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D3AC1"/>
    <w:pPr>
      <w:spacing w:after="200" w:line="240" w:lineRule="auto"/>
    </w:pPr>
    <w:rPr>
      <w:i/>
      <w:iCs/>
      <w:color w:val="44546A" w:themeColor="text2"/>
      <w:sz w:val="18"/>
      <w:szCs w:val="18"/>
    </w:rPr>
  </w:style>
  <w:style w:type="paragraph" w:styleId="Header">
    <w:name w:val="header"/>
    <w:basedOn w:val="Normal"/>
    <w:link w:val="HeaderChar"/>
    <w:uiPriority w:val="99"/>
    <w:unhideWhenUsed/>
    <w:rsid w:val="00680B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B77"/>
  </w:style>
  <w:style w:type="paragraph" w:styleId="Footer">
    <w:name w:val="footer"/>
    <w:basedOn w:val="Normal"/>
    <w:link w:val="FooterChar"/>
    <w:uiPriority w:val="99"/>
    <w:unhideWhenUsed/>
    <w:rsid w:val="00680B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7A06FA0-FD6D-44E4-A510-83D6125E8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6</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Gunavanth Mahendra</dc:creator>
  <cp:keywords/>
  <dc:description/>
  <cp:lastModifiedBy>Gunavanth Mahendra</cp:lastModifiedBy>
  <cp:revision>5</cp:revision>
  <cp:lastPrinted>2021-11-24T18:00:00Z</cp:lastPrinted>
  <dcterms:created xsi:type="dcterms:W3CDTF">2021-11-24T15:44:00Z</dcterms:created>
  <dcterms:modified xsi:type="dcterms:W3CDTF">2021-11-24T18:01:00Z</dcterms:modified>
</cp:coreProperties>
</file>