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47" w:rsidRDefault="00CD4947" w:rsidP="00CD4947">
      <w:pPr>
        <w:jc w:val="center"/>
        <w:rPr>
          <w:sz w:val="72"/>
          <w:szCs w:val="72"/>
          <w:lang w:val="en-US"/>
        </w:rPr>
      </w:pPr>
      <w:r w:rsidRPr="00CD4947">
        <w:rPr>
          <w:sz w:val="72"/>
          <w:szCs w:val="72"/>
          <w:lang w:val="en-US"/>
        </w:rPr>
        <w:t xml:space="preserve">ASSIGNMENT 2 </w:t>
      </w:r>
    </w:p>
    <w:p w:rsidR="00CD4947" w:rsidRDefault="00CD4947" w:rsidP="00CD4947">
      <w:pPr>
        <w:jc w:val="center"/>
        <w:rPr>
          <w:sz w:val="72"/>
          <w:szCs w:val="72"/>
          <w:lang w:val="en-US"/>
        </w:rPr>
      </w:pPr>
    </w:p>
    <w:p w:rsidR="00CD4947" w:rsidRPr="00CD4947" w:rsidRDefault="00CD4947" w:rsidP="00CD4947">
      <w:pPr>
        <w:jc w:val="center"/>
        <w:rPr>
          <w:b/>
          <w:color w:val="002060"/>
          <w:sz w:val="56"/>
          <w:szCs w:val="72"/>
          <w:lang w:val="en-US"/>
        </w:rPr>
      </w:pPr>
      <w:r w:rsidRPr="00CD4947">
        <w:rPr>
          <w:b/>
          <w:color w:val="002060"/>
          <w:sz w:val="56"/>
          <w:szCs w:val="72"/>
          <w:lang w:val="en-US"/>
        </w:rPr>
        <w:t xml:space="preserve">LIFE INSURANCE </w:t>
      </w:r>
    </w:p>
    <w:p w:rsidR="00CD4947" w:rsidRDefault="00CD4947" w:rsidP="00CD4947">
      <w:pPr>
        <w:jc w:val="center"/>
        <w:rPr>
          <w:sz w:val="72"/>
          <w:szCs w:val="72"/>
          <w:lang w:val="en-US"/>
        </w:rPr>
      </w:pPr>
    </w:p>
    <w:p w:rsidR="00CD4947" w:rsidRPr="00CD4947" w:rsidRDefault="00CD4947" w:rsidP="00CD4947">
      <w:pPr>
        <w:jc w:val="center"/>
        <w:rPr>
          <w:i/>
          <w:color w:val="002060"/>
          <w:sz w:val="48"/>
          <w:szCs w:val="48"/>
          <w:lang w:val="en-US"/>
        </w:rPr>
      </w:pPr>
      <w:r w:rsidRPr="00CD4947">
        <w:rPr>
          <w:i/>
          <w:color w:val="002060"/>
          <w:sz w:val="48"/>
          <w:szCs w:val="48"/>
          <w:lang w:val="en-US"/>
        </w:rPr>
        <w:t xml:space="preserve">BY: INDRAYANI BHATAWDEKAR </w:t>
      </w:r>
    </w:p>
    <w:p w:rsidR="00CD4947" w:rsidRPr="00CD4947" w:rsidRDefault="00CD4947" w:rsidP="00CD4947">
      <w:pPr>
        <w:jc w:val="center"/>
        <w:rPr>
          <w:i/>
          <w:color w:val="002060"/>
          <w:sz w:val="48"/>
          <w:szCs w:val="48"/>
          <w:lang w:val="en-US"/>
        </w:rPr>
      </w:pPr>
      <w:r w:rsidRPr="00CD4947">
        <w:rPr>
          <w:i/>
          <w:color w:val="002060"/>
          <w:sz w:val="48"/>
          <w:szCs w:val="48"/>
          <w:lang w:val="en-US"/>
        </w:rPr>
        <w:t>ROLL NO: 07</w:t>
      </w:r>
    </w:p>
    <w:p w:rsidR="00CD4947" w:rsidRDefault="00CD4947" w:rsidP="00CD4947">
      <w:pPr>
        <w:jc w:val="center"/>
        <w:rPr>
          <w:i/>
          <w:color w:val="002060"/>
          <w:sz w:val="48"/>
          <w:szCs w:val="48"/>
          <w:lang w:val="en-US"/>
        </w:rPr>
      </w:pPr>
      <w:r>
        <w:rPr>
          <w:i/>
          <w:color w:val="002060"/>
          <w:sz w:val="48"/>
          <w:szCs w:val="48"/>
          <w:lang w:val="en-US"/>
        </w:rPr>
        <w:t>SECTION</w:t>
      </w:r>
      <w:r w:rsidRPr="00CD4947">
        <w:rPr>
          <w:i/>
          <w:color w:val="002060"/>
          <w:sz w:val="48"/>
          <w:szCs w:val="48"/>
          <w:lang w:val="en-US"/>
        </w:rPr>
        <w:t>: A</w:t>
      </w: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Default="00CD4947" w:rsidP="00CD4947">
      <w:pPr>
        <w:jc w:val="center"/>
        <w:rPr>
          <w:i/>
          <w:color w:val="002060"/>
          <w:sz w:val="48"/>
          <w:szCs w:val="48"/>
          <w:lang w:val="en-US"/>
        </w:rPr>
      </w:pPr>
    </w:p>
    <w:p w:rsidR="00CD4947" w:rsidRPr="00CD4947" w:rsidRDefault="00CD4947" w:rsidP="00CD4947">
      <w:pPr>
        <w:pStyle w:val="ListParagraph"/>
        <w:numPr>
          <w:ilvl w:val="0"/>
          <w:numId w:val="1"/>
        </w:numPr>
        <w:rPr>
          <w:b/>
          <w:color w:val="002060"/>
          <w:sz w:val="48"/>
          <w:szCs w:val="48"/>
          <w:lang w:val="en-US"/>
        </w:rPr>
      </w:pPr>
      <w:r>
        <w:rPr>
          <w:b/>
          <w:color w:val="000000" w:themeColor="text1"/>
          <w:sz w:val="48"/>
          <w:szCs w:val="48"/>
          <w:lang w:val="en-US"/>
        </w:rPr>
        <w:lastRenderedPageBreak/>
        <w:t>Various distribution channels that can be used to sell a particular life insurance product are:</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Broker</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Agency</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Internet Marketing</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 xml:space="preserve">Reinsurance companies </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Mail</w:t>
      </w:r>
    </w:p>
    <w:p w:rsidR="00CD4947" w:rsidRDefault="00CD4947" w:rsidP="00CD4947">
      <w:pPr>
        <w:pStyle w:val="ListParagraph"/>
        <w:numPr>
          <w:ilvl w:val="0"/>
          <w:numId w:val="2"/>
        </w:numPr>
        <w:rPr>
          <w:b/>
          <w:color w:val="002060"/>
          <w:sz w:val="48"/>
          <w:szCs w:val="48"/>
          <w:lang w:val="en-US"/>
        </w:rPr>
      </w:pPr>
      <w:r>
        <w:rPr>
          <w:b/>
          <w:color w:val="002060"/>
          <w:sz w:val="48"/>
          <w:szCs w:val="48"/>
          <w:lang w:val="en-US"/>
        </w:rPr>
        <w:t>Telephone</w:t>
      </w:r>
    </w:p>
    <w:p w:rsidR="00CD4947" w:rsidRDefault="00CD4947" w:rsidP="00CD4947">
      <w:pPr>
        <w:pStyle w:val="ListParagraph"/>
        <w:numPr>
          <w:ilvl w:val="0"/>
          <w:numId w:val="2"/>
        </w:numPr>
        <w:rPr>
          <w:b/>
          <w:color w:val="002060"/>
          <w:sz w:val="48"/>
          <w:szCs w:val="48"/>
          <w:lang w:val="en-US"/>
        </w:rPr>
      </w:pPr>
      <w:r w:rsidRPr="00CD4947">
        <w:rPr>
          <w:b/>
          <w:color w:val="002060"/>
          <w:sz w:val="48"/>
          <w:szCs w:val="48"/>
          <w:lang w:val="en-US"/>
        </w:rPr>
        <w:t xml:space="preserve">Print media </w:t>
      </w:r>
    </w:p>
    <w:p w:rsidR="00CD4947" w:rsidRPr="00CD4947" w:rsidRDefault="00CD4947" w:rsidP="00CD4947">
      <w:pPr>
        <w:ind w:left="1440"/>
        <w:rPr>
          <w:b/>
          <w:color w:val="002060"/>
          <w:sz w:val="48"/>
          <w:szCs w:val="48"/>
          <w:lang w:val="en-US"/>
        </w:rPr>
      </w:pPr>
    </w:p>
    <w:p w:rsidR="00CD4947" w:rsidRDefault="00CD4947" w:rsidP="00CD4947">
      <w:pPr>
        <w:pStyle w:val="ListParagraph"/>
        <w:numPr>
          <w:ilvl w:val="0"/>
          <w:numId w:val="1"/>
        </w:numPr>
        <w:rPr>
          <w:b/>
          <w:color w:val="000000" w:themeColor="text1"/>
          <w:sz w:val="48"/>
          <w:szCs w:val="48"/>
          <w:lang w:val="en-US"/>
        </w:rPr>
      </w:pPr>
      <w:r>
        <w:rPr>
          <w:b/>
          <w:color w:val="000000" w:themeColor="text1"/>
          <w:sz w:val="48"/>
          <w:szCs w:val="48"/>
          <w:lang w:val="en-US"/>
        </w:rPr>
        <w:t xml:space="preserve">A policy lapse occurs when the benefits and coverage provided under an insurance policy are terminated for a policyholder. Some Causes of </w:t>
      </w:r>
      <w:proofErr w:type="spellStart"/>
      <w:r>
        <w:rPr>
          <w:b/>
          <w:color w:val="000000" w:themeColor="text1"/>
          <w:sz w:val="48"/>
          <w:szCs w:val="48"/>
          <w:lang w:val="en-US"/>
        </w:rPr>
        <w:t>lapsation</w:t>
      </w:r>
      <w:proofErr w:type="spellEnd"/>
      <w:r>
        <w:rPr>
          <w:b/>
          <w:color w:val="000000" w:themeColor="text1"/>
          <w:sz w:val="48"/>
          <w:szCs w:val="48"/>
          <w:lang w:val="en-US"/>
        </w:rPr>
        <w:t xml:space="preserve"> are stated below:</w:t>
      </w:r>
    </w:p>
    <w:p w:rsidR="00CD4947" w:rsidRDefault="00CD4947" w:rsidP="00CD4947">
      <w:pPr>
        <w:pStyle w:val="ListParagraph"/>
        <w:numPr>
          <w:ilvl w:val="0"/>
          <w:numId w:val="3"/>
        </w:numPr>
        <w:rPr>
          <w:b/>
          <w:color w:val="000000" w:themeColor="text1"/>
          <w:sz w:val="48"/>
          <w:szCs w:val="48"/>
          <w:lang w:val="en-US"/>
        </w:rPr>
      </w:pPr>
      <w:r>
        <w:rPr>
          <w:b/>
          <w:color w:val="000000" w:themeColor="text1"/>
          <w:sz w:val="48"/>
          <w:szCs w:val="48"/>
          <w:lang w:val="en-US"/>
        </w:rPr>
        <w:t>Lack of agency professionalism</w:t>
      </w:r>
    </w:p>
    <w:p w:rsidR="00CD4947" w:rsidRDefault="00CD4947" w:rsidP="00CD4947">
      <w:pPr>
        <w:pStyle w:val="ListParagraph"/>
        <w:numPr>
          <w:ilvl w:val="0"/>
          <w:numId w:val="3"/>
        </w:numPr>
        <w:rPr>
          <w:b/>
          <w:color w:val="000000" w:themeColor="text1"/>
          <w:sz w:val="48"/>
          <w:szCs w:val="48"/>
          <w:lang w:val="en-US"/>
        </w:rPr>
      </w:pPr>
      <w:r>
        <w:rPr>
          <w:b/>
          <w:color w:val="000000" w:themeColor="text1"/>
          <w:sz w:val="48"/>
          <w:szCs w:val="48"/>
          <w:lang w:val="en-US"/>
        </w:rPr>
        <w:t>Inflation</w:t>
      </w:r>
    </w:p>
    <w:p w:rsidR="00CD4947" w:rsidRDefault="00CD4947" w:rsidP="00CD4947">
      <w:pPr>
        <w:pStyle w:val="ListParagraph"/>
        <w:numPr>
          <w:ilvl w:val="0"/>
          <w:numId w:val="3"/>
        </w:numPr>
        <w:rPr>
          <w:b/>
          <w:color w:val="000000" w:themeColor="text1"/>
          <w:sz w:val="48"/>
          <w:szCs w:val="48"/>
          <w:lang w:val="en-US"/>
        </w:rPr>
      </w:pPr>
      <w:r>
        <w:rPr>
          <w:b/>
          <w:color w:val="000000" w:themeColor="text1"/>
          <w:sz w:val="48"/>
          <w:szCs w:val="48"/>
          <w:lang w:val="en-US"/>
        </w:rPr>
        <w:t xml:space="preserve">Financial difficulties </w:t>
      </w:r>
    </w:p>
    <w:p w:rsidR="00CD4947" w:rsidRDefault="00CD4947" w:rsidP="00CD4947">
      <w:pPr>
        <w:pStyle w:val="ListParagraph"/>
        <w:numPr>
          <w:ilvl w:val="0"/>
          <w:numId w:val="3"/>
        </w:numPr>
        <w:rPr>
          <w:b/>
          <w:color w:val="000000" w:themeColor="text1"/>
          <w:sz w:val="48"/>
          <w:szCs w:val="48"/>
          <w:lang w:val="en-US"/>
        </w:rPr>
      </w:pPr>
      <w:r>
        <w:rPr>
          <w:b/>
          <w:color w:val="000000" w:themeColor="text1"/>
          <w:sz w:val="48"/>
          <w:szCs w:val="48"/>
          <w:lang w:val="en-US"/>
        </w:rPr>
        <w:t>Policy term</w:t>
      </w:r>
    </w:p>
    <w:p w:rsidR="00CD4947" w:rsidRDefault="00CD4947" w:rsidP="00CD4947">
      <w:pPr>
        <w:pStyle w:val="ListParagraph"/>
        <w:numPr>
          <w:ilvl w:val="0"/>
          <w:numId w:val="3"/>
        </w:numPr>
        <w:rPr>
          <w:b/>
          <w:color w:val="000000" w:themeColor="text1"/>
          <w:sz w:val="48"/>
          <w:szCs w:val="48"/>
          <w:lang w:val="en-US"/>
        </w:rPr>
      </w:pPr>
      <w:r>
        <w:rPr>
          <w:b/>
          <w:color w:val="000000" w:themeColor="text1"/>
          <w:sz w:val="48"/>
          <w:szCs w:val="48"/>
          <w:lang w:val="en-US"/>
        </w:rPr>
        <w:t>Fiscal incentives</w:t>
      </w:r>
    </w:p>
    <w:p w:rsidR="00CD4947" w:rsidRDefault="00C25A89" w:rsidP="00C25A89">
      <w:pPr>
        <w:pStyle w:val="ListParagraph"/>
        <w:numPr>
          <w:ilvl w:val="0"/>
          <w:numId w:val="1"/>
        </w:numPr>
        <w:rPr>
          <w:b/>
          <w:color w:val="000000" w:themeColor="text1"/>
          <w:sz w:val="48"/>
          <w:szCs w:val="48"/>
          <w:lang w:val="en-US"/>
        </w:rPr>
      </w:pPr>
      <w:r>
        <w:rPr>
          <w:b/>
          <w:color w:val="000000" w:themeColor="text1"/>
          <w:sz w:val="48"/>
          <w:szCs w:val="48"/>
          <w:lang w:val="en-US"/>
        </w:rPr>
        <w:lastRenderedPageBreak/>
        <w:t>A) Yes. According to me the insurance company was not at fault to deny Mrs. Harvey the death claim. It is Mr. Harvey’s fault as he should have informed the underwriters about his medical condition during the making of the policy itself. The client is required to provide full transparency from his side while buying an insurance policy.</w:t>
      </w:r>
    </w:p>
    <w:p w:rsidR="00C25A89" w:rsidRDefault="00C25A89" w:rsidP="00C25A89">
      <w:pPr>
        <w:pStyle w:val="ListParagraph"/>
        <w:ind w:left="1080"/>
        <w:rPr>
          <w:b/>
          <w:color w:val="000000" w:themeColor="text1"/>
          <w:sz w:val="48"/>
          <w:szCs w:val="48"/>
          <w:lang w:val="en-US"/>
        </w:rPr>
      </w:pPr>
    </w:p>
    <w:p w:rsidR="00C25A89" w:rsidRDefault="00C25A89" w:rsidP="00C25A89">
      <w:pPr>
        <w:pStyle w:val="ListParagraph"/>
        <w:ind w:left="1080"/>
        <w:rPr>
          <w:b/>
          <w:color w:val="000000" w:themeColor="text1"/>
          <w:sz w:val="48"/>
          <w:szCs w:val="48"/>
          <w:lang w:val="en-US"/>
        </w:rPr>
      </w:pPr>
      <w:r>
        <w:rPr>
          <w:b/>
          <w:color w:val="000000" w:themeColor="text1"/>
          <w:sz w:val="48"/>
          <w:szCs w:val="48"/>
          <w:lang w:val="en-US"/>
        </w:rPr>
        <w:t xml:space="preserve">B) In such a case where the insurance policy is rejected, </w:t>
      </w:r>
      <w:proofErr w:type="gramStart"/>
      <w:r>
        <w:rPr>
          <w:b/>
          <w:color w:val="000000" w:themeColor="text1"/>
          <w:sz w:val="48"/>
          <w:szCs w:val="48"/>
          <w:lang w:val="en-US"/>
        </w:rPr>
        <w:t>The</w:t>
      </w:r>
      <w:proofErr w:type="gramEnd"/>
      <w:r>
        <w:rPr>
          <w:b/>
          <w:color w:val="000000" w:themeColor="text1"/>
          <w:sz w:val="48"/>
          <w:szCs w:val="48"/>
          <w:lang w:val="en-US"/>
        </w:rPr>
        <w:t xml:space="preserve"> insurance policy will be lapsed.</w:t>
      </w:r>
      <w:r w:rsidRPr="00C25A89">
        <w:rPr>
          <w:b/>
          <w:color w:val="000000" w:themeColor="text1"/>
          <w:sz w:val="48"/>
          <w:szCs w:val="48"/>
          <w:lang w:val="en-US"/>
        </w:rPr>
        <w:t xml:space="preserve"> </w:t>
      </w:r>
      <w:r>
        <w:rPr>
          <w:b/>
          <w:color w:val="000000" w:themeColor="text1"/>
          <w:sz w:val="48"/>
          <w:szCs w:val="48"/>
          <w:lang w:val="en-US"/>
        </w:rPr>
        <w:t>A policy lapse occurs when the benefits and coverage provided under an insurance policy are terminated for a policyholder.</w:t>
      </w:r>
      <w:r>
        <w:rPr>
          <w:b/>
          <w:color w:val="000000" w:themeColor="text1"/>
          <w:sz w:val="48"/>
          <w:szCs w:val="48"/>
          <w:lang w:val="en-US"/>
        </w:rPr>
        <w:t xml:space="preserve"> Here, the policy is lapsed because of lack of transparency.</w:t>
      </w:r>
    </w:p>
    <w:p w:rsidR="00C25A89" w:rsidRDefault="00C25A89" w:rsidP="00C25A89">
      <w:pPr>
        <w:pStyle w:val="ListParagraph"/>
        <w:ind w:left="1080"/>
        <w:rPr>
          <w:b/>
          <w:color w:val="000000" w:themeColor="text1"/>
          <w:sz w:val="48"/>
          <w:szCs w:val="48"/>
          <w:lang w:val="en-US"/>
        </w:rPr>
      </w:pPr>
    </w:p>
    <w:p w:rsidR="00C25A89" w:rsidRDefault="00C25A89" w:rsidP="00C25A89">
      <w:pPr>
        <w:pStyle w:val="ListParagraph"/>
        <w:ind w:left="1080"/>
        <w:rPr>
          <w:b/>
          <w:color w:val="000000" w:themeColor="text1"/>
          <w:sz w:val="48"/>
          <w:szCs w:val="48"/>
          <w:lang w:val="en-US"/>
        </w:rPr>
      </w:pPr>
      <w:r>
        <w:rPr>
          <w:b/>
          <w:color w:val="000000" w:themeColor="text1"/>
          <w:sz w:val="48"/>
          <w:szCs w:val="48"/>
          <w:lang w:val="en-US"/>
        </w:rPr>
        <w:t>C) Few causes for denying a settlement claim are:</w:t>
      </w:r>
    </w:p>
    <w:p w:rsidR="00C25A89" w:rsidRDefault="00C25A89" w:rsidP="00C25A89">
      <w:pPr>
        <w:pStyle w:val="ListParagraph"/>
        <w:numPr>
          <w:ilvl w:val="0"/>
          <w:numId w:val="4"/>
        </w:numPr>
        <w:rPr>
          <w:b/>
          <w:color w:val="000000" w:themeColor="text1"/>
          <w:sz w:val="48"/>
          <w:szCs w:val="48"/>
          <w:lang w:val="en-US"/>
        </w:rPr>
      </w:pPr>
      <w:r>
        <w:rPr>
          <w:b/>
          <w:color w:val="000000" w:themeColor="text1"/>
          <w:sz w:val="48"/>
          <w:szCs w:val="48"/>
          <w:lang w:val="en-US"/>
        </w:rPr>
        <w:lastRenderedPageBreak/>
        <w:t>Non-disclosure or wrong disclosure of facts</w:t>
      </w:r>
    </w:p>
    <w:p w:rsidR="00C25A89" w:rsidRDefault="00C25A89" w:rsidP="00C25A89">
      <w:pPr>
        <w:pStyle w:val="ListParagraph"/>
        <w:numPr>
          <w:ilvl w:val="0"/>
          <w:numId w:val="4"/>
        </w:numPr>
        <w:rPr>
          <w:b/>
          <w:color w:val="000000" w:themeColor="text1"/>
          <w:sz w:val="48"/>
          <w:szCs w:val="48"/>
          <w:lang w:val="en-US"/>
        </w:rPr>
      </w:pPr>
      <w:r>
        <w:rPr>
          <w:b/>
          <w:color w:val="000000" w:themeColor="text1"/>
          <w:sz w:val="48"/>
          <w:szCs w:val="48"/>
          <w:lang w:val="en-US"/>
        </w:rPr>
        <w:t>Not appointing or changing the nominee</w:t>
      </w:r>
    </w:p>
    <w:p w:rsidR="00C25A89" w:rsidRDefault="00C25A89" w:rsidP="00C25A89">
      <w:pPr>
        <w:pStyle w:val="ListParagraph"/>
        <w:numPr>
          <w:ilvl w:val="0"/>
          <w:numId w:val="4"/>
        </w:numPr>
        <w:rPr>
          <w:b/>
          <w:color w:val="000000" w:themeColor="text1"/>
          <w:sz w:val="48"/>
          <w:szCs w:val="48"/>
          <w:lang w:val="en-US"/>
        </w:rPr>
      </w:pPr>
      <w:r>
        <w:rPr>
          <w:b/>
          <w:color w:val="000000" w:themeColor="text1"/>
          <w:sz w:val="48"/>
          <w:szCs w:val="48"/>
          <w:lang w:val="en-US"/>
        </w:rPr>
        <w:t>Avoiding medical tests</w:t>
      </w:r>
    </w:p>
    <w:p w:rsidR="00C25A89" w:rsidRDefault="00C25A89" w:rsidP="00C25A89">
      <w:pPr>
        <w:pStyle w:val="ListParagraph"/>
        <w:numPr>
          <w:ilvl w:val="0"/>
          <w:numId w:val="4"/>
        </w:numPr>
        <w:rPr>
          <w:b/>
          <w:color w:val="000000" w:themeColor="text1"/>
          <w:sz w:val="48"/>
          <w:szCs w:val="48"/>
          <w:lang w:val="en-US"/>
        </w:rPr>
      </w:pPr>
      <w:r>
        <w:rPr>
          <w:b/>
          <w:color w:val="000000" w:themeColor="text1"/>
          <w:sz w:val="48"/>
          <w:szCs w:val="48"/>
          <w:lang w:val="en-US"/>
        </w:rPr>
        <w:t>Operation of a condition</w:t>
      </w:r>
    </w:p>
    <w:p w:rsidR="00C25A89" w:rsidRDefault="00C25A89" w:rsidP="00C25A89">
      <w:pPr>
        <w:pStyle w:val="ListParagraph"/>
        <w:numPr>
          <w:ilvl w:val="0"/>
          <w:numId w:val="4"/>
        </w:numPr>
        <w:rPr>
          <w:b/>
          <w:color w:val="000000" w:themeColor="text1"/>
          <w:sz w:val="48"/>
          <w:szCs w:val="48"/>
          <w:lang w:val="en-US"/>
        </w:rPr>
      </w:pPr>
      <w:r>
        <w:rPr>
          <w:b/>
          <w:color w:val="000000" w:themeColor="text1"/>
          <w:sz w:val="48"/>
          <w:szCs w:val="48"/>
          <w:lang w:val="en-US"/>
        </w:rPr>
        <w:t>Fraud</w:t>
      </w:r>
    </w:p>
    <w:p w:rsidR="00C25A89" w:rsidRDefault="00C25A89" w:rsidP="00C25A89">
      <w:pPr>
        <w:pStyle w:val="ListParagraph"/>
        <w:ind w:left="1800"/>
        <w:rPr>
          <w:b/>
          <w:color w:val="000000" w:themeColor="text1"/>
          <w:sz w:val="48"/>
          <w:szCs w:val="48"/>
          <w:lang w:val="en-US"/>
        </w:rPr>
      </w:pPr>
    </w:p>
    <w:p w:rsidR="002C5795" w:rsidRDefault="00C25A89" w:rsidP="002C5795">
      <w:pPr>
        <w:rPr>
          <w:b/>
          <w:color w:val="000000" w:themeColor="text1"/>
          <w:sz w:val="40"/>
          <w:szCs w:val="48"/>
          <w:lang w:val="en-US"/>
        </w:rPr>
      </w:pPr>
      <w:r w:rsidRPr="00C25A89">
        <w:rPr>
          <w:b/>
          <w:color w:val="000000" w:themeColor="text1"/>
          <w:sz w:val="48"/>
          <w:szCs w:val="48"/>
          <w:lang w:val="en-US"/>
        </w:rPr>
        <w:t>D)</w:t>
      </w:r>
      <w:r w:rsidRPr="00C25A89">
        <w:rPr>
          <w:b/>
          <w:color w:val="000000" w:themeColor="text1"/>
          <w:sz w:val="40"/>
          <w:szCs w:val="48"/>
          <w:lang w:val="en-US"/>
        </w:rPr>
        <w:t>UNDERWRITING</w:t>
      </w:r>
      <w:r>
        <w:rPr>
          <w:b/>
          <w:color w:val="000000" w:themeColor="text1"/>
          <w:sz w:val="40"/>
          <w:szCs w:val="48"/>
          <w:lang w:val="en-US"/>
        </w:rPr>
        <w:t xml:space="preserve"> is the process insurers use to determine the risks of insuring your small business. It involves the insurance company determining whether your firm poses an acceptable risk and, if does, calculating a fair price for your covera</w:t>
      </w:r>
      <w:r w:rsidR="002C5795">
        <w:rPr>
          <w:b/>
          <w:color w:val="000000" w:themeColor="text1"/>
          <w:sz w:val="40"/>
          <w:szCs w:val="48"/>
          <w:lang w:val="en-US"/>
        </w:rPr>
        <w:t>ge</w:t>
      </w:r>
    </w:p>
    <w:p w:rsidR="002C5795" w:rsidRDefault="002C5795" w:rsidP="002C5795">
      <w:pPr>
        <w:rPr>
          <w:b/>
          <w:color w:val="000000" w:themeColor="text1"/>
          <w:sz w:val="40"/>
          <w:szCs w:val="48"/>
          <w:lang w:val="en-US"/>
        </w:rPr>
      </w:pPr>
    </w:p>
    <w:p w:rsidR="002C5795" w:rsidRDefault="002C5795" w:rsidP="002C5795">
      <w:pPr>
        <w:rPr>
          <w:b/>
          <w:color w:val="000000" w:themeColor="text1"/>
          <w:sz w:val="40"/>
          <w:szCs w:val="48"/>
          <w:lang w:val="en-US"/>
        </w:rPr>
      </w:pPr>
      <w:r w:rsidRPr="002C5795">
        <w:rPr>
          <w:b/>
          <w:color w:val="000000" w:themeColor="text1"/>
          <w:sz w:val="40"/>
          <w:szCs w:val="48"/>
          <w:lang w:val="en-US"/>
        </w:rPr>
        <w:t>E) Different types of underwriting are</w:t>
      </w:r>
      <w:r>
        <w:rPr>
          <w:b/>
          <w:color w:val="000000" w:themeColor="text1"/>
          <w:sz w:val="40"/>
          <w:szCs w:val="48"/>
          <w:lang w:val="en-US"/>
        </w:rPr>
        <w:t>:</w:t>
      </w:r>
    </w:p>
    <w:p w:rsidR="002C5795" w:rsidRDefault="002C5795" w:rsidP="002C5795">
      <w:pPr>
        <w:pStyle w:val="ListParagraph"/>
        <w:numPr>
          <w:ilvl w:val="0"/>
          <w:numId w:val="6"/>
        </w:numPr>
        <w:rPr>
          <w:b/>
          <w:color w:val="000000" w:themeColor="text1"/>
          <w:sz w:val="40"/>
          <w:szCs w:val="48"/>
          <w:lang w:val="en-US"/>
        </w:rPr>
      </w:pPr>
      <w:r>
        <w:rPr>
          <w:b/>
          <w:color w:val="000000" w:themeColor="text1"/>
          <w:sz w:val="40"/>
          <w:szCs w:val="48"/>
          <w:lang w:val="en-US"/>
        </w:rPr>
        <w:t>Medical Underwriting</w:t>
      </w:r>
    </w:p>
    <w:p w:rsidR="002C5795" w:rsidRDefault="002C5795" w:rsidP="002C5795">
      <w:pPr>
        <w:pStyle w:val="ListParagraph"/>
        <w:numPr>
          <w:ilvl w:val="0"/>
          <w:numId w:val="6"/>
        </w:numPr>
        <w:rPr>
          <w:b/>
          <w:color w:val="000000" w:themeColor="text1"/>
          <w:sz w:val="40"/>
          <w:szCs w:val="48"/>
          <w:lang w:val="en-US"/>
        </w:rPr>
      </w:pPr>
      <w:r>
        <w:rPr>
          <w:b/>
          <w:color w:val="000000" w:themeColor="text1"/>
          <w:sz w:val="40"/>
          <w:szCs w:val="48"/>
          <w:lang w:val="en-US"/>
        </w:rPr>
        <w:t>Financial Underwriting</w:t>
      </w:r>
    </w:p>
    <w:p w:rsidR="002C5795" w:rsidRDefault="002C5795" w:rsidP="002C5795">
      <w:pPr>
        <w:pStyle w:val="ListParagraph"/>
        <w:numPr>
          <w:ilvl w:val="0"/>
          <w:numId w:val="6"/>
        </w:numPr>
        <w:rPr>
          <w:b/>
          <w:color w:val="000000" w:themeColor="text1"/>
          <w:sz w:val="40"/>
          <w:szCs w:val="48"/>
          <w:lang w:val="en-US"/>
        </w:rPr>
      </w:pPr>
      <w:r>
        <w:rPr>
          <w:b/>
          <w:color w:val="000000" w:themeColor="text1"/>
          <w:sz w:val="40"/>
          <w:szCs w:val="48"/>
          <w:lang w:val="en-US"/>
        </w:rPr>
        <w:t>Risk underwriting</w:t>
      </w:r>
    </w:p>
    <w:p w:rsidR="002C5795" w:rsidRDefault="002C5795" w:rsidP="002C5795">
      <w:pPr>
        <w:pStyle w:val="ListParagraph"/>
        <w:numPr>
          <w:ilvl w:val="0"/>
          <w:numId w:val="6"/>
        </w:numPr>
        <w:rPr>
          <w:b/>
          <w:color w:val="000000" w:themeColor="text1"/>
          <w:sz w:val="40"/>
          <w:szCs w:val="48"/>
          <w:lang w:val="en-US"/>
        </w:rPr>
      </w:pPr>
      <w:r>
        <w:rPr>
          <w:b/>
          <w:color w:val="000000" w:themeColor="text1"/>
          <w:sz w:val="40"/>
          <w:szCs w:val="48"/>
          <w:lang w:val="en-US"/>
        </w:rPr>
        <w:t>Loan underwriting</w:t>
      </w:r>
    </w:p>
    <w:p w:rsidR="002C5795" w:rsidRDefault="002C5795" w:rsidP="002C5795">
      <w:pPr>
        <w:pStyle w:val="ListParagraph"/>
        <w:numPr>
          <w:ilvl w:val="0"/>
          <w:numId w:val="6"/>
        </w:numPr>
        <w:rPr>
          <w:b/>
          <w:color w:val="000000" w:themeColor="text1"/>
          <w:sz w:val="40"/>
          <w:szCs w:val="48"/>
          <w:lang w:val="en-US"/>
        </w:rPr>
      </w:pPr>
      <w:r>
        <w:rPr>
          <w:b/>
          <w:color w:val="000000" w:themeColor="text1"/>
          <w:sz w:val="40"/>
          <w:szCs w:val="48"/>
          <w:lang w:val="en-US"/>
        </w:rPr>
        <w:t>Insurance Underwriting</w:t>
      </w:r>
    </w:p>
    <w:p w:rsidR="002C5795" w:rsidRDefault="002C5795" w:rsidP="002C5795">
      <w:pPr>
        <w:rPr>
          <w:b/>
          <w:color w:val="000000" w:themeColor="text1"/>
          <w:sz w:val="40"/>
          <w:szCs w:val="48"/>
          <w:lang w:val="en-US"/>
        </w:rPr>
      </w:pPr>
    </w:p>
    <w:p w:rsidR="00C25A89" w:rsidRDefault="00C25A89" w:rsidP="00527225">
      <w:pPr>
        <w:rPr>
          <w:b/>
          <w:color w:val="000000" w:themeColor="text1"/>
          <w:sz w:val="48"/>
          <w:szCs w:val="48"/>
          <w:lang w:val="en-US"/>
        </w:rPr>
      </w:pPr>
    </w:p>
    <w:p w:rsidR="00527225" w:rsidRDefault="00527225" w:rsidP="00527225">
      <w:pPr>
        <w:rPr>
          <w:b/>
          <w:color w:val="000000" w:themeColor="text1"/>
          <w:sz w:val="48"/>
          <w:szCs w:val="48"/>
          <w:lang w:val="en-US"/>
        </w:rPr>
      </w:pPr>
      <w:proofErr w:type="gramStart"/>
      <w:r>
        <w:rPr>
          <w:b/>
          <w:color w:val="000000" w:themeColor="text1"/>
          <w:sz w:val="48"/>
          <w:szCs w:val="48"/>
          <w:lang w:val="en-US"/>
        </w:rPr>
        <w:lastRenderedPageBreak/>
        <w:t>5 .</w:t>
      </w:r>
      <w:proofErr w:type="gramEnd"/>
      <w:r>
        <w:rPr>
          <w:b/>
          <w:color w:val="000000" w:themeColor="text1"/>
          <w:sz w:val="48"/>
          <w:szCs w:val="48"/>
          <w:lang w:val="en-US"/>
        </w:rPr>
        <w:t xml:space="preserve"> Various premium payment methods </w:t>
      </w:r>
      <w:proofErr w:type="gramStart"/>
      <w:r>
        <w:rPr>
          <w:b/>
          <w:color w:val="000000" w:themeColor="text1"/>
          <w:sz w:val="48"/>
          <w:szCs w:val="48"/>
          <w:lang w:val="en-US"/>
        </w:rPr>
        <w:t>are :</w:t>
      </w:r>
      <w:proofErr w:type="gramEnd"/>
    </w:p>
    <w:p w:rsidR="00527225" w:rsidRDefault="00527225" w:rsidP="00527225">
      <w:pPr>
        <w:pStyle w:val="ListParagraph"/>
        <w:numPr>
          <w:ilvl w:val="0"/>
          <w:numId w:val="8"/>
        </w:numPr>
        <w:rPr>
          <w:b/>
          <w:color w:val="000000" w:themeColor="text1"/>
          <w:sz w:val="48"/>
          <w:szCs w:val="48"/>
          <w:lang w:val="en-US"/>
        </w:rPr>
      </w:pPr>
      <w:r>
        <w:rPr>
          <w:b/>
          <w:color w:val="000000" w:themeColor="text1"/>
          <w:sz w:val="48"/>
          <w:szCs w:val="48"/>
          <w:lang w:val="en-US"/>
        </w:rPr>
        <w:t>Single Premium plan</w:t>
      </w:r>
    </w:p>
    <w:p w:rsidR="00527225" w:rsidRDefault="00527225" w:rsidP="00527225">
      <w:pPr>
        <w:pStyle w:val="ListParagraph"/>
        <w:numPr>
          <w:ilvl w:val="0"/>
          <w:numId w:val="8"/>
        </w:numPr>
        <w:rPr>
          <w:b/>
          <w:color w:val="000000" w:themeColor="text1"/>
          <w:sz w:val="48"/>
          <w:szCs w:val="48"/>
          <w:lang w:val="en-US"/>
        </w:rPr>
      </w:pPr>
      <w:r>
        <w:rPr>
          <w:b/>
          <w:color w:val="000000" w:themeColor="text1"/>
          <w:sz w:val="48"/>
          <w:szCs w:val="48"/>
          <w:lang w:val="en-US"/>
        </w:rPr>
        <w:t>Level premium plan</w:t>
      </w:r>
    </w:p>
    <w:p w:rsidR="00527225" w:rsidRDefault="00527225" w:rsidP="00527225">
      <w:pPr>
        <w:pStyle w:val="ListParagraph"/>
        <w:numPr>
          <w:ilvl w:val="0"/>
          <w:numId w:val="8"/>
        </w:numPr>
        <w:rPr>
          <w:b/>
          <w:color w:val="000000" w:themeColor="text1"/>
          <w:sz w:val="48"/>
          <w:szCs w:val="48"/>
          <w:lang w:val="en-US"/>
        </w:rPr>
      </w:pPr>
      <w:r>
        <w:rPr>
          <w:b/>
          <w:color w:val="000000" w:themeColor="text1"/>
          <w:sz w:val="48"/>
          <w:szCs w:val="48"/>
          <w:lang w:val="en-US"/>
        </w:rPr>
        <w:t>Flexible premium plan</w:t>
      </w:r>
    </w:p>
    <w:p w:rsidR="00C25A89" w:rsidRDefault="00527225" w:rsidP="00527225">
      <w:pPr>
        <w:pStyle w:val="ListParagraph"/>
        <w:rPr>
          <w:b/>
          <w:color w:val="000000" w:themeColor="text1"/>
          <w:sz w:val="48"/>
          <w:szCs w:val="48"/>
          <w:lang w:val="en-US"/>
        </w:rPr>
      </w:pPr>
      <w:r>
        <w:rPr>
          <w:b/>
          <w:color w:val="000000" w:themeColor="text1"/>
          <w:sz w:val="48"/>
          <w:szCs w:val="48"/>
          <w:lang w:val="en-US"/>
        </w:rPr>
        <w:t>These premium payment plans exist because different people buy policies that match their personal needs.</w:t>
      </w:r>
    </w:p>
    <w:p w:rsidR="00527225" w:rsidRDefault="00527225" w:rsidP="00527225">
      <w:pPr>
        <w:pStyle w:val="ListParagraph"/>
        <w:numPr>
          <w:ilvl w:val="0"/>
          <w:numId w:val="8"/>
        </w:numPr>
        <w:rPr>
          <w:b/>
          <w:color w:val="000000" w:themeColor="text1"/>
          <w:sz w:val="48"/>
          <w:szCs w:val="48"/>
          <w:lang w:val="en-US"/>
        </w:rPr>
      </w:pPr>
      <w:r>
        <w:rPr>
          <w:b/>
          <w:color w:val="000000" w:themeColor="text1"/>
          <w:sz w:val="48"/>
          <w:szCs w:val="48"/>
          <w:lang w:val="en-US"/>
        </w:rPr>
        <w:t>Avoid financial problems and insolvency</w:t>
      </w:r>
    </w:p>
    <w:p w:rsidR="00527225" w:rsidRDefault="00527225" w:rsidP="00527225">
      <w:pPr>
        <w:pStyle w:val="ListParagraph"/>
        <w:numPr>
          <w:ilvl w:val="0"/>
          <w:numId w:val="8"/>
        </w:numPr>
        <w:rPr>
          <w:b/>
          <w:color w:val="000000" w:themeColor="text1"/>
          <w:sz w:val="48"/>
          <w:szCs w:val="48"/>
          <w:lang w:val="en-US"/>
        </w:rPr>
      </w:pPr>
      <w:r>
        <w:rPr>
          <w:b/>
          <w:color w:val="000000" w:themeColor="text1"/>
          <w:sz w:val="48"/>
          <w:szCs w:val="48"/>
          <w:lang w:val="en-US"/>
        </w:rPr>
        <w:t>Funds for any future potential losses</w:t>
      </w:r>
    </w:p>
    <w:p w:rsidR="00527225" w:rsidRDefault="00527225" w:rsidP="00527225">
      <w:pPr>
        <w:rPr>
          <w:b/>
          <w:color w:val="000000" w:themeColor="text1"/>
          <w:sz w:val="48"/>
          <w:szCs w:val="48"/>
          <w:lang w:val="en-US"/>
        </w:rPr>
      </w:pPr>
    </w:p>
    <w:p w:rsidR="00527225" w:rsidRDefault="001F4E72" w:rsidP="00527225">
      <w:pPr>
        <w:rPr>
          <w:b/>
          <w:color w:val="000000" w:themeColor="text1"/>
          <w:sz w:val="48"/>
          <w:szCs w:val="48"/>
          <w:lang w:val="en-US"/>
        </w:rPr>
      </w:pPr>
      <w:r>
        <w:rPr>
          <w:b/>
          <w:color w:val="000000" w:themeColor="text1"/>
          <w:sz w:val="48"/>
          <w:szCs w:val="48"/>
          <w:lang w:val="en-US"/>
        </w:rPr>
        <w:t xml:space="preserve">7. </w:t>
      </w:r>
      <w:r w:rsidR="00123E18">
        <w:rPr>
          <w:b/>
          <w:color w:val="000000" w:themeColor="text1"/>
          <w:sz w:val="48"/>
          <w:szCs w:val="48"/>
          <w:lang w:val="en-US"/>
        </w:rPr>
        <w:t>The different type of claims are:</w:t>
      </w:r>
    </w:p>
    <w:p w:rsidR="00123E18" w:rsidRDefault="00123E18" w:rsidP="00123E18">
      <w:pPr>
        <w:pStyle w:val="ListParagraph"/>
        <w:numPr>
          <w:ilvl w:val="0"/>
          <w:numId w:val="9"/>
        </w:numPr>
        <w:rPr>
          <w:b/>
          <w:color w:val="000000" w:themeColor="text1"/>
          <w:sz w:val="48"/>
          <w:szCs w:val="48"/>
          <w:lang w:val="en-US"/>
        </w:rPr>
      </w:pPr>
      <w:r>
        <w:rPr>
          <w:b/>
          <w:color w:val="000000" w:themeColor="text1"/>
          <w:sz w:val="48"/>
          <w:szCs w:val="48"/>
          <w:lang w:val="en-US"/>
        </w:rPr>
        <w:t>Maturity claims</w:t>
      </w:r>
    </w:p>
    <w:p w:rsidR="00123E18" w:rsidRDefault="00123E18" w:rsidP="00123E18">
      <w:pPr>
        <w:pStyle w:val="ListParagraph"/>
        <w:numPr>
          <w:ilvl w:val="0"/>
          <w:numId w:val="9"/>
        </w:numPr>
        <w:rPr>
          <w:b/>
          <w:color w:val="000000" w:themeColor="text1"/>
          <w:sz w:val="48"/>
          <w:szCs w:val="48"/>
          <w:lang w:val="en-US"/>
        </w:rPr>
      </w:pPr>
      <w:r>
        <w:rPr>
          <w:b/>
          <w:color w:val="000000" w:themeColor="text1"/>
          <w:sz w:val="48"/>
          <w:szCs w:val="48"/>
          <w:lang w:val="en-US"/>
        </w:rPr>
        <w:t>Death claims</w:t>
      </w:r>
    </w:p>
    <w:p w:rsidR="00123E18" w:rsidRDefault="00123E18" w:rsidP="00123E18">
      <w:pPr>
        <w:pStyle w:val="ListParagraph"/>
        <w:numPr>
          <w:ilvl w:val="0"/>
          <w:numId w:val="9"/>
        </w:numPr>
        <w:rPr>
          <w:b/>
          <w:color w:val="000000" w:themeColor="text1"/>
          <w:sz w:val="48"/>
          <w:szCs w:val="48"/>
          <w:lang w:val="en-US"/>
        </w:rPr>
      </w:pPr>
      <w:r>
        <w:rPr>
          <w:b/>
          <w:color w:val="000000" w:themeColor="text1"/>
          <w:sz w:val="48"/>
          <w:szCs w:val="48"/>
          <w:lang w:val="en-US"/>
        </w:rPr>
        <w:t>Accident and Disability claims</w:t>
      </w:r>
    </w:p>
    <w:p w:rsidR="00123E18" w:rsidRDefault="00123E18" w:rsidP="00123E18">
      <w:pPr>
        <w:pStyle w:val="ListParagraph"/>
        <w:numPr>
          <w:ilvl w:val="0"/>
          <w:numId w:val="9"/>
        </w:numPr>
        <w:rPr>
          <w:b/>
          <w:color w:val="000000" w:themeColor="text1"/>
          <w:sz w:val="48"/>
          <w:szCs w:val="48"/>
          <w:lang w:val="en-US"/>
        </w:rPr>
      </w:pPr>
      <w:r>
        <w:rPr>
          <w:b/>
          <w:color w:val="000000" w:themeColor="text1"/>
          <w:sz w:val="48"/>
          <w:szCs w:val="48"/>
          <w:lang w:val="en-US"/>
        </w:rPr>
        <w:t>Annuity payments</w:t>
      </w:r>
    </w:p>
    <w:p w:rsidR="00123E18" w:rsidRDefault="00123E18" w:rsidP="00123E18">
      <w:pPr>
        <w:rPr>
          <w:b/>
          <w:color w:val="000000" w:themeColor="text1"/>
          <w:sz w:val="48"/>
          <w:szCs w:val="48"/>
          <w:lang w:val="en-US"/>
        </w:rPr>
      </w:pPr>
      <w:r>
        <w:rPr>
          <w:b/>
          <w:color w:val="000000" w:themeColor="text1"/>
          <w:sz w:val="48"/>
          <w:szCs w:val="48"/>
          <w:lang w:val="en-US"/>
        </w:rPr>
        <w:t>All these claims are settled by the claim management system and organization in the following ways:</w:t>
      </w:r>
    </w:p>
    <w:p w:rsidR="00123E18" w:rsidRDefault="00123E18" w:rsidP="00123E18">
      <w:pPr>
        <w:pStyle w:val="ListParagraph"/>
        <w:numPr>
          <w:ilvl w:val="0"/>
          <w:numId w:val="10"/>
        </w:numPr>
        <w:rPr>
          <w:b/>
          <w:color w:val="000000" w:themeColor="text1"/>
          <w:sz w:val="48"/>
          <w:szCs w:val="48"/>
          <w:lang w:val="en-US"/>
        </w:rPr>
      </w:pPr>
      <w:r>
        <w:rPr>
          <w:b/>
          <w:color w:val="000000" w:themeColor="text1"/>
          <w:sz w:val="48"/>
          <w:szCs w:val="48"/>
          <w:lang w:val="en-US"/>
        </w:rPr>
        <w:t>Information technology</w:t>
      </w:r>
    </w:p>
    <w:p w:rsidR="00123E18" w:rsidRDefault="00123E18" w:rsidP="00123E18">
      <w:pPr>
        <w:pStyle w:val="ListParagraph"/>
        <w:numPr>
          <w:ilvl w:val="0"/>
          <w:numId w:val="10"/>
        </w:numPr>
        <w:rPr>
          <w:b/>
          <w:color w:val="000000" w:themeColor="text1"/>
          <w:sz w:val="48"/>
          <w:szCs w:val="48"/>
          <w:lang w:val="en-US"/>
        </w:rPr>
      </w:pPr>
      <w:r>
        <w:rPr>
          <w:b/>
          <w:color w:val="000000" w:themeColor="text1"/>
          <w:sz w:val="48"/>
          <w:szCs w:val="48"/>
          <w:lang w:val="en-US"/>
        </w:rPr>
        <w:t>Services of outsourcing</w:t>
      </w:r>
    </w:p>
    <w:p w:rsidR="00123E18" w:rsidRDefault="00123E18" w:rsidP="00123E18">
      <w:pPr>
        <w:pStyle w:val="ListParagraph"/>
        <w:numPr>
          <w:ilvl w:val="0"/>
          <w:numId w:val="10"/>
        </w:numPr>
        <w:rPr>
          <w:b/>
          <w:color w:val="000000" w:themeColor="text1"/>
          <w:sz w:val="48"/>
          <w:szCs w:val="48"/>
          <w:lang w:val="en-US"/>
        </w:rPr>
      </w:pPr>
      <w:r>
        <w:rPr>
          <w:b/>
          <w:color w:val="000000" w:themeColor="text1"/>
          <w:sz w:val="48"/>
          <w:szCs w:val="48"/>
          <w:lang w:val="en-US"/>
        </w:rPr>
        <w:lastRenderedPageBreak/>
        <w:t>Customer relation management</w:t>
      </w:r>
    </w:p>
    <w:p w:rsidR="00123E18" w:rsidRDefault="00123E18" w:rsidP="00123E18">
      <w:pPr>
        <w:pStyle w:val="ListParagraph"/>
        <w:numPr>
          <w:ilvl w:val="0"/>
          <w:numId w:val="10"/>
        </w:numPr>
        <w:rPr>
          <w:b/>
          <w:color w:val="000000" w:themeColor="text1"/>
          <w:sz w:val="48"/>
          <w:szCs w:val="48"/>
          <w:lang w:val="en-US"/>
        </w:rPr>
      </w:pPr>
      <w:r>
        <w:rPr>
          <w:b/>
          <w:color w:val="000000" w:themeColor="text1"/>
          <w:sz w:val="48"/>
          <w:szCs w:val="48"/>
          <w:lang w:val="en-US"/>
        </w:rPr>
        <w:t>Cost of claims</w:t>
      </w:r>
    </w:p>
    <w:p w:rsidR="00123E18" w:rsidRDefault="00123E18" w:rsidP="00123E18">
      <w:pPr>
        <w:pStyle w:val="ListParagraph"/>
        <w:numPr>
          <w:ilvl w:val="0"/>
          <w:numId w:val="10"/>
        </w:numPr>
        <w:rPr>
          <w:b/>
          <w:color w:val="000000" w:themeColor="text1"/>
          <w:sz w:val="48"/>
          <w:szCs w:val="48"/>
          <w:lang w:val="en-US"/>
        </w:rPr>
      </w:pPr>
      <w:r>
        <w:rPr>
          <w:b/>
          <w:color w:val="000000" w:themeColor="text1"/>
          <w:sz w:val="48"/>
          <w:szCs w:val="48"/>
          <w:lang w:val="en-US"/>
        </w:rPr>
        <w:t>Management of claims</w:t>
      </w:r>
    </w:p>
    <w:p w:rsidR="00BE790D" w:rsidRPr="00BE790D" w:rsidRDefault="00BE790D" w:rsidP="00BE790D">
      <w:pPr>
        <w:rPr>
          <w:b/>
          <w:color w:val="000000" w:themeColor="text1"/>
          <w:sz w:val="48"/>
          <w:szCs w:val="48"/>
          <w:lang w:val="en-US"/>
        </w:rPr>
      </w:pPr>
      <w:bookmarkStart w:id="0" w:name="_GoBack"/>
      <w:bookmarkEnd w:id="0"/>
    </w:p>
    <w:p w:rsidR="00123E18" w:rsidRDefault="00123E18" w:rsidP="00123E18">
      <w:pPr>
        <w:rPr>
          <w:b/>
          <w:color w:val="000000" w:themeColor="text1"/>
          <w:sz w:val="48"/>
          <w:szCs w:val="48"/>
          <w:lang w:val="en-US"/>
        </w:rPr>
      </w:pPr>
      <w:r>
        <w:rPr>
          <w:b/>
          <w:color w:val="000000" w:themeColor="text1"/>
          <w:sz w:val="48"/>
          <w:szCs w:val="48"/>
          <w:lang w:val="en-US"/>
        </w:rPr>
        <w:t xml:space="preserve">8. Basic prerequisites to settle </w:t>
      </w:r>
    </w:p>
    <w:p w:rsidR="00123E18" w:rsidRDefault="00123E18" w:rsidP="00123E18">
      <w:pPr>
        <w:rPr>
          <w:b/>
          <w:color w:val="000000" w:themeColor="text1"/>
          <w:sz w:val="48"/>
          <w:szCs w:val="48"/>
          <w:lang w:val="en-US"/>
        </w:rPr>
      </w:pPr>
      <w:r>
        <w:rPr>
          <w:b/>
          <w:color w:val="000000" w:themeColor="text1"/>
          <w:sz w:val="48"/>
          <w:szCs w:val="48"/>
          <w:lang w:val="en-US"/>
        </w:rPr>
        <w:t>a) Death claims: Death should be due to accident i.e. by external, visible and violent means. Death should take place within the specified period of time after the accident.</w:t>
      </w:r>
    </w:p>
    <w:p w:rsidR="00123E18" w:rsidRDefault="00123E18" w:rsidP="00123E18">
      <w:pPr>
        <w:rPr>
          <w:b/>
          <w:color w:val="000000" w:themeColor="text1"/>
          <w:sz w:val="48"/>
          <w:szCs w:val="48"/>
          <w:lang w:val="en-US"/>
        </w:rPr>
      </w:pPr>
      <w:r>
        <w:rPr>
          <w:b/>
          <w:color w:val="000000" w:themeColor="text1"/>
          <w:sz w:val="48"/>
          <w:szCs w:val="48"/>
          <w:lang w:val="en-US"/>
        </w:rPr>
        <w:t>Policy must be in full force at the time of the death.</w:t>
      </w:r>
    </w:p>
    <w:p w:rsidR="00D53FF3" w:rsidRDefault="00D53FF3" w:rsidP="00123E18">
      <w:pPr>
        <w:rPr>
          <w:b/>
          <w:color w:val="000000" w:themeColor="text1"/>
          <w:sz w:val="48"/>
          <w:szCs w:val="48"/>
          <w:lang w:val="en-US"/>
        </w:rPr>
      </w:pPr>
      <w:r>
        <w:rPr>
          <w:b/>
          <w:color w:val="000000" w:themeColor="text1"/>
          <w:sz w:val="48"/>
          <w:szCs w:val="48"/>
          <w:lang w:val="en-US"/>
        </w:rPr>
        <w:t>b) Maturity claim: Premiums should be paid regularly to obtain the sum assured at maturity. The policyholder must survive till the point of maturity.</w:t>
      </w:r>
    </w:p>
    <w:p w:rsidR="00D53FF3" w:rsidRDefault="00D53FF3" w:rsidP="00123E18">
      <w:pPr>
        <w:rPr>
          <w:b/>
          <w:color w:val="000000" w:themeColor="text1"/>
          <w:sz w:val="48"/>
          <w:szCs w:val="48"/>
          <w:lang w:val="en-US"/>
        </w:rPr>
      </w:pPr>
    </w:p>
    <w:p w:rsidR="00D53FF3" w:rsidRPr="00123E18" w:rsidRDefault="00D53FF3" w:rsidP="00123E18">
      <w:pPr>
        <w:rPr>
          <w:b/>
          <w:color w:val="000000" w:themeColor="text1"/>
          <w:sz w:val="48"/>
          <w:szCs w:val="48"/>
          <w:lang w:val="en-US"/>
        </w:rPr>
      </w:pPr>
    </w:p>
    <w:p w:rsidR="00C25A89" w:rsidRPr="00C25A89" w:rsidRDefault="00C25A89" w:rsidP="00C25A89">
      <w:pPr>
        <w:pStyle w:val="ListParagraph"/>
        <w:ind w:left="1080"/>
        <w:rPr>
          <w:b/>
          <w:color w:val="000000" w:themeColor="text1"/>
          <w:sz w:val="48"/>
          <w:szCs w:val="48"/>
          <w:lang w:val="en-US"/>
        </w:rPr>
      </w:pPr>
    </w:p>
    <w:p w:rsidR="00CD4947" w:rsidRDefault="00CD4947" w:rsidP="00CD4947">
      <w:pPr>
        <w:ind w:left="360"/>
        <w:rPr>
          <w:b/>
          <w:color w:val="002060"/>
          <w:sz w:val="48"/>
          <w:szCs w:val="48"/>
          <w:lang w:val="en-US"/>
        </w:rPr>
      </w:pPr>
    </w:p>
    <w:p w:rsidR="00D53FF3" w:rsidRDefault="00D53FF3" w:rsidP="00CD4947">
      <w:pPr>
        <w:ind w:left="360"/>
        <w:rPr>
          <w:b/>
          <w:color w:val="002060"/>
          <w:sz w:val="48"/>
          <w:szCs w:val="48"/>
          <w:lang w:val="en-US"/>
        </w:rPr>
      </w:pPr>
    </w:p>
    <w:p w:rsidR="00D53FF3" w:rsidRDefault="00D53FF3" w:rsidP="00CD4947">
      <w:pPr>
        <w:ind w:left="360"/>
        <w:rPr>
          <w:b/>
          <w:color w:val="000000" w:themeColor="text1"/>
          <w:sz w:val="48"/>
          <w:szCs w:val="48"/>
          <w:lang w:val="en-US"/>
        </w:rPr>
      </w:pPr>
      <w:r>
        <w:rPr>
          <w:b/>
          <w:color w:val="000000" w:themeColor="text1"/>
          <w:sz w:val="48"/>
          <w:szCs w:val="48"/>
          <w:lang w:val="en-US"/>
        </w:rPr>
        <w:t>10. Future scenario of claim settlement:</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Automatic completion of state required form.</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Internal claims management technique</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Organization of all information in one place.</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Progress tracking</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Regular follow up</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Internal/external claims management</w:t>
      </w:r>
    </w:p>
    <w:p w:rsidR="00D53FF3" w:rsidRDefault="00D53FF3" w:rsidP="00D53FF3">
      <w:pPr>
        <w:pStyle w:val="ListParagraph"/>
        <w:numPr>
          <w:ilvl w:val="0"/>
          <w:numId w:val="11"/>
        </w:numPr>
        <w:rPr>
          <w:b/>
          <w:color w:val="000000" w:themeColor="text1"/>
          <w:sz w:val="48"/>
          <w:szCs w:val="48"/>
          <w:lang w:val="en-US"/>
        </w:rPr>
      </w:pPr>
      <w:r>
        <w:rPr>
          <w:b/>
          <w:color w:val="000000" w:themeColor="text1"/>
          <w:sz w:val="48"/>
          <w:szCs w:val="48"/>
          <w:lang w:val="en-US"/>
        </w:rPr>
        <w:t>Conversation/event documentation.</w:t>
      </w:r>
    </w:p>
    <w:p w:rsidR="00BE790D" w:rsidRDefault="00BE790D" w:rsidP="00BE790D">
      <w:pPr>
        <w:pStyle w:val="ListParagraph"/>
        <w:ind w:left="1080"/>
        <w:rPr>
          <w:b/>
          <w:color w:val="000000" w:themeColor="text1"/>
          <w:sz w:val="48"/>
          <w:szCs w:val="48"/>
          <w:lang w:val="en-US"/>
        </w:rPr>
      </w:pPr>
    </w:p>
    <w:p w:rsidR="00D53FF3" w:rsidRDefault="00D53FF3" w:rsidP="00D53FF3">
      <w:pPr>
        <w:rPr>
          <w:b/>
          <w:color w:val="000000" w:themeColor="text1"/>
          <w:sz w:val="48"/>
          <w:szCs w:val="48"/>
          <w:lang w:val="en-US"/>
        </w:rPr>
      </w:pPr>
      <w:r>
        <w:rPr>
          <w:b/>
          <w:color w:val="000000" w:themeColor="text1"/>
          <w:sz w:val="48"/>
          <w:szCs w:val="48"/>
          <w:lang w:val="en-US"/>
        </w:rPr>
        <w:t>11.The process by which the value of all existing policies is determined is called valuation. And since the process of valuation is taken up by an ‘actuary’ it is called actuarial valuation.</w:t>
      </w:r>
    </w:p>
    <w:p w:rsidR="00BE790D" w:rsidRDefault="00BE790D" w:rsidP="00D53FF3">
      <w:pPr>
        <w:rPr>
          <w:b/>
          <w:color w:val="000000" w:themeColor="text1"/>
          <w:sz w:val="48"/>
          <w:szCs w:val="48"/>
          <w:lang w:val="en-US"/>
        </w:rPr>
      </w:pPr>
    </w:p>
    <w:p w:rsidR="00C16991" w:rsidRDefault="00C16991" w:rsidP="00D53FF3">
      <w:pPr>
        <w:rPr>
          <w:b/>
          <w:color w:val="000000" w:themeColor="text1"/>
          <w:sz w:val="48"/>
          <w:szCs w:val="48"/>
          <w:lang w:val="en-US"/>
        </w:rPr>
      </w:pPr>
      <w:r>
        <w:rPr>
          <w:b/>
          <w:color w:val="000000" w:themeColor="text1"/>
          <w:sz w:val="48"/>
          <w:szCs w:val="48"/>
          <w:lang w:val="en-US"/>
        </w:rPr>
        <w:t xml:space="preserve">12. The purpose of actuarial valuation is to calculate the ‘present value’ of payments </w:t>
      </w:r>
      <w:r>
        <w:rPr>
          <w:b/>
          <w:color w:val="000000" w:themeColor="text1"/>
          <w:sz w:val="48"/>
          <w:szCs w:val="48"/>
          <w:lang w:val="en-US"/>
        </w:rPr>
        <w:lastRenderedPageBreak/>
        <w:t>that would be made to employees in future as a part of employee benefit plan.</w:t>
      </w:r>
    </w:p>
    <w:p w:rsidR="00C16991" w:rsidRDefault="00C16991" w:rsidP="00D53FF3">
      <w:pPr>
        <w:rPr>
          <w:b/>
          <w:color w:val="000000" w:themeColor="text1"/>
          <w:sz w:val="48"/>
          <w:szCs w:val="48"/>
          <w:lang w:val="en-US"/>
        </w:rPr>
      </w:pPr>
      <w:r>
        <w:rPr>
          <w:b/>
          <w:color w:val="000000" w:themeColor="text1"/>
          <w:sz w:val="48"/>
          <w:szCs w:val="48"/>
          <w:lang w:val="en-US"/>
        </w:rPr>
        <w:t>Actuarial valuations are also required at the end of every accounting period for financial statements.</w:t>
      </w:r>
    </w:p>
    <w:p w:rsidR="00BE790D" w:rsidRDefault="00BE790D" w:rsidP="00D53FF3">
      <w:pPr>
        <w:rPr>
          <w:b/>
          <w:color w:val="000000" w:themeColor="text1"/>
          <w:sz w:val="48"/>
          <w:szCs w:val="48"/>
          <w:lang w:val="en-US"/>
        </w:rPr>
      </w:pPr>
    </w:p>
    <w:p w:rsidR="00C16991" w:rsidRDefault="00C16991" w:rsidP="00D53FF3">
      <w:pPr>
        <w:rPr>
          <w:b/>
          <w:color w:val="000000" w:themeColor="text1"/>
          <w:sz w:val="48"/>
          <w:szCs w:val="48"/>
          <w:lang w:val="en-US"/>
        </w:rPr>
      </w:pPr>
      <w:r>
        <w:rPr>
          <w:b/>
          <w:color w:val="000000" w:themeColor="text1"/>
          <w:sz w:val="48"/>
          <w:szCs w:val="48"/>
          <w:lang w:val="en-US"/>
        </w:rPr>
        <w:t>13. In life insurance, the world surplus means an estimated profit.</w:t>
      </w:r>
    </w:p>
    <w:p w:rsidR="00C16991" w:rsidRDefault="00C16991" w:rsidP="00D53FF3">
      <w:pPr>
        <w:rPr>
          <w:b/>
          <w:color w:val="000000" w:themeColor="text1"/>
          <w:sz w:val="48"/>
          <w:szCs w:val="48"/>
          <w:lang w:val="en-US"/>
        </w:rPr>
      </w:pPr>
      <w:r>
        <w:rPr>
          <w:b/>
          <w:color w:val="000000" w:themeColor="text1"/>
          <w:sz w:val="48"/>
          <w:szCs w:val="48"/>
          <w:lang w:val="en-US"/>
        </w:rPr>
        <w:t xml:space="preserve">This is because calculation of profits is different for different businesses. </w:t>
      </w:r>
    </w:p>
    <w:p w:rsidR="00C16991" w:rsidRDefault="00C16991" w:rsidP="00D53FF3">
      <w:pPr>
        <w:rPr>
          <w:b/>
          <w:color w:val="000000" w:themeColor="text1"/>
          <w:sz w:val="48"/>
          <w:szCs w:val="48"/>
          <w:lang w:val="en-US"/>
        </w:rPr>
      </w:pPr>
      <w:r>
        <w:rPr>
          <w:b/>
          <w:color w:val="000000" w:themeColor="text1"/>
          <w:sz w:val="48"/>
          <w:szCs w:val="48"/>
          <w:lang w:val="en-US"/>
        </w:rPr>
        <w:t>Profit in an insurance business is a result of the margin kept on the basis adopted for the calculation of the premium with regard to mortality, expenses and interests.</w:t>
      </w:r>
    </w:p>
    <w:p w:rsidR="00BE790D" w:rsidRDefault="00BE790D" w:rsidP="00D53FF3">
      <w:pPr>
        <w:rPr>
          <w:b/>
          <w:color w:val="000000" w:themeColor="text1"/>
          <w:sz w:val="48"/>
          <w:szCs w:val="48"/>
          <w:lang w:val="en-US"/>
        </w:rPr>
      </w:pPr>
    </w:p>
    <w:p w:rsidR="00C16991" w:rsidRDefault="00C16991" w:rsidP="00D53FF3">
      <w:pPr>
        <w:rPr>
          <w:b/>
          <w:color w:val="000000" w:themeColor="text1"/>
          <w:sz w:val="48"/>
          <w:szCs w:val="48"/>
          <w:lang w:val="en-US"/>
        </w:rPr>
      </w:pPr>
      <w:r>
        <w:rPr>
          <w:b/>
          <w:color w:val="000000" w:themeColor="text1"/>
          <w:sz w:val="48"/>
          <w:szCs w:val="48"/>
          <w:lang w:val="en-US"/>
        </w:rPr>
        <w:t xml:space="preserve">14. The surplus is to be distributed to the shareholders and policyholders. </w:t>
      </w:r>
    </w:p>
    <w:p w:rsidR="00C16991" w:rsidRDefault="00C16991" w:rsidP="00D53FF3">
      <w:pPr>
        <w:rPr>
          <w:b/>
          <w:color w:val="000000" w:themeColor="text1"/>
          <w:sz w:val="48"/>
          <w:szCs w:val="48"/>
          <w:lang w:val="en-US"/>
        </w:rPr>
      </w:pPr>
      <w:r>
        <w:rPr>
          <w:b/>
          <w:color w:val="000000" w:themeColor="text1"/>
          <w:sz w:val="48"/>
          <w:szCs w:val="48"/>
          <w:lang w:val="en-US"/>
        </w:rPr>
        <w:t xml:space="preserve">Two methods of distribution of surplus </w:t>
      </w:r>
    </w:p>
    <w:p w:rsidR="00C16991" w:rsidRDefault="00C16991" w:rsidP="00D53FF3">
      <w:pPr>
        <w:rPr>
          <w:b/>
          <w:color w:val="000000" w:themeColor="text1"/>
          <w:sz w:val="48"/>
          <w:szCs w:val="48"/>
          <w:lang w:val="en-US"/>
        </w:rPr>
      </w:pPr>
      <w:proofErr w:type="spellStart"/>
      <w:r>
        <w:rPr>
          <w:b/>
          <w:color w:val="000000" w:themeColor="text1"/>
          <w:sz w:val="48"/>
          <w:szCs w:val="48"/>
          <w:lang w:val="en-US"/>
        </w:rPr>
        <w:t>i</w:t>
      </w:r>
      <w:proofErr w:type="spellEnd"/>
      <w:r>
        <w:rPr>
          <w:b/>
          <w:color w:val="000000" w:themeColor="text1"/>
          <w:sz w:val="48"/>
          <w:szCs w:val="48"/>
          <w:lang w:val="en-US"/>
        </w:rPr>
        <w:t>)Uniform bonus plan</w:t>
      </w:r>
    </w:p>
    <w:p w:rsidR="00C16991" w:rsidRDefault="00C16991" w:rsidP="00D53FF3">
      <w:pPr>
        <w:rPr>
          <w:b/>
          <w:color w:val="000000" w:themeColor="text1"/>
          <w:sz w:val="48"/>
          <w:szCs w:val="48"/>
          <w:lang w:val="en-US"/>
        </w:rPr>
      </w:pPr>
      <w:r>
        <w:rPr>
          <w:b/>
          <w:color w:val="000000" w:themeColor="text1"/>
          <w:sz w:val="48"/>
          <w:szCs w:val="48"/>
          <w:lang w:val="en-US"/>
        </w:rPr>
        <w:lastRenderedPageBreak/>
        <w:t>ii)Contributory plan</w:t>
      </w:r>
    </w:p>
    <w:p w:rsidR="00C16991" w:rsidRDefault="00C16991" w:rsidP="00D53FF3">
      <w:pPr>
        <w:rPr>
          <w:b/>
          <w:color w:val="000000" w:themeColor="text1"/>
          <w:sz w:val="48"/>
          <w:szCs w:val="48"/>
          <w:lang w:val="en-US"/>
        </w:rPr>
      </w:pPr>
    </w:p>
    <w:p w:rsidR="00C16991" w:rsidRDefault="00C16991" w:rsidP="00D53FF3">
      <w:pPr>
        <w:rPr>
          <w:b/>
          <w:color w:val="000000" w:themeColor="text1"/>
          <w:sz w:val="48"/>
          <w:szCs w:val="48"/>
          <w:lang w:val="en-US"/>
        </w:rPr>
      </w:pPr>
    </w:p>
    <w:p w:rsidR="00C16991" w:rsidRDefault="00C16991" w:rsidP="00D53FF3">
      <w:pPr>
        <w:rPr>
          <w:b/>
          <w:color w:val="000000" w:themeColor="text1"/>
          <w:sz w:val="48"/>
          <w:szCs w:val="48"/>
          <w:lang w:val="en-US"/>
        </w:rPr>
      </w:pPr>
    </w:p>
    <w:p w:rsidR="00C16991" w:rsidRDefault="00C16991" w:rsidP="00C16991">
      <w:pPr>
        <w:rPr>
          <w:b/>
          <w:color w:val="000000" w:themeColor="text1"/>
          <w:sz w:val="48"/>
          <w:szCs w:val="48"/>
          <w:lang w:val="en-US"/>
        </w:rPr>
      </w:pPr>
      <w:r>
        <w:rPr>
          <w:b/>
          <w:color w:val="000000" w:themeColor="text1"/>
          <w:sz w:val="48"/>
          <w:szCs w:val="48"/>
          <w:lang w:val="en-US"/>
        </w:rPr>
        <w:t>15. The estimation of profits is different for different businesses.</w:t>
      </w:r>
      <w:r w:rsidRPr="00C16991">
        <w:rPr>
          <w:b/>
          <w:color w:val="000000" w:themeColor="text1"/>
          <w:sz w:val="48"/>
          <w:szCs w:val="48"/>
          <w:lang w:val="en-US"/>
        </w:rPr>
        <w:t xml:space="preserve"> </w:t>
      </w:r>
      <w:r>
        <w:rPr>
          <w:b/>
          <w:color w:val="000000" w:themeColor="text1"/>
          <w:sz w:val="48"/>
          <w:szCs w:val="48"/>
          <w:lang w:val="en-US"/>
        </w:rPr>
        <w:t>Profit in an insurance business is a result of the margin kept on the basis adopted for the calculation of the premium with regard to mortality, expenses and interests.</w:t>
      </w:r>
    </w:p>
    <w:p w:rsidR="00C16991" w:rsidRDefault="00C16991" w:rsidP="00D53FF3">
      <w:pPr>
        <w:rPr>
          <w:b/>
          <w:color w:val="000000" w:themeColor="text1"/>
          <w:sz w:val="48"/>
          <w:szCs w:val="48"/>
          <w:lang w:val="en-US"/>
        </w:rPr>
      </w:pPr>
      <w:r>
        <w:rPr>
          <w:b/>
          <w:color w:val="000000" w:themeColor="text1"/>
          <w:sz w:val="48"/>
          <w:szCs w:val="48"/>
          <w:lang w:val="en-US"/>
        </w:rPr>
        <w:t>Profit is also made when actual earning is more than projected value at time of premium calculations.</w:t>
      </w:r>
    </w:p>
    <w:p w:rsidR="00C16991" w:rsidRDefault="00C16991" w:rsidP="00D53FF3">
      <w:pPr>
        <w:rPr>
          <w:b/>
          <w:color w:val="000000" w:themeColor="text1"/>
          <w:sz w:val="48"/>
          <w:szCs w:val="48"/>
          <w:lang w:val="en-US"/>
        </w:rPr>
      </w:pPr>
    </w:p>
    <w:p w:rsidR="00CD4947" w:rsidRDefault="0030796C" w:rsidP="00CD4947">
      <w:pPr>
        <w:pStyle w:val="ListParagraph"/>
        <w:numPr>
          <w:ilvl w:val="0"/>
          <w:numId w:val="1"/>
        </w:numPr>
        <w:rPr>
          <w:b/>
          <w:color w:val="000000" w:themeColor="text1"/>
          <w:sz w:val="48"/>
          <w:szCs w:val="48"/>
          <w:lang w:val="en-US"/>
        </w:rPr>
      </w:pPr>
      <w:r>
        <w:rPr>
          <w:b/>
          <w:color w:val="000000" w:themeColor="text1"/>
          <w:sz w:val="48"/>
          <w:szCs w:val="48"/>
          <w:lang w:val="en-US"/>
        </w:rPr>
        <w:t xml:space="preserve">Insurance rates are revised only slowly, since they are based upon past </w:t>
      </w:r>
      <w:proofErr w:type="gramStart"/>
      <w:r>
        <w:rPr>
          <w:b/>
          <w:color w:val="000000" w:themeColor="text1"/>
          <w:sz w:val="48"/>
          <w:szCs w:val="48"/>
          <w:lang w:val="en-US"/>
        </w:rPr>
        <w:t>experience ,</w:t>
      </w:r>
      <w:proofErr w:type="gramEnd"/>
      <w:r>
        <w:rPr>
          <w:b/>
          <w:color w:val="000000" w:themeColor="text1"/>
          <w:sz w:val="48"/>
          <w:szCs w:val="48"/>
          <w:lang w:val="en-US"/>
        </w:rPr>
        <w:t xml:space="preserve"> they tend to remain out of date. In life insurance, the mortality tables used are changed only every </w:t>
      </w:r>
      <w:r>
        <w:rPr>
          <w:b/>
          <w:color w:val="000000" w:themeColor="text1"/>
          <w:sz w:val="48"/>
          <w:szCs w:val="48"/>
          <w:lang w:val="en-US"/>
        </w:rPr>
        <w:lastRenderedPageBreak/>
        <w:t xml:space="preserve">several years, and rate adjustments are reflected in the dividends. </w:t>
      </w:r>
    </w:p>
    <w:p w:rsidR="0030796C" w:rsidRPr="0030796C" w:rsidRDefault="0030796C" w:rsidP="0030796C">
      <w:pPr>
        <w:rPr>
          <w:b/>
          <w:color w:val="000000" w:themeColor="text1"/>
          <w:sz w:val="48"/>
          <w:szCs w:val="48"/>
          <w:lang w:val="en-US"/>
        </w:rPr>
      </w:pPr>
      <w:r>
        <w:rPr>
          <w:b/>
          <w:color w:val="000000" w:themeColor="text1"/>
          <w:sz w:val="48"/>
          <w:szCs w:val="48"/>
          <w:lang w:val="en-US"/>
        </w:rPr>
        <w:t xml:space="preserve">In life insurance, the rate is generally more than adequate to meet all reasonably anticipated losses and expenses, </w:t>
      </w:r>
      <w:r w:rsidR="00BE790D">
        <w:rPr>
          <w:b/>
          <w:color w:val="000000" w:themeColor="text1"/>
          <w:sz w:val="48"/>
          <w:szCs w:val="48"/>
          <w:lang w:val="en-US"/>
        </w:rPr>
        <w:t>i</w:t>
      </w:r>
      <w:r>
        <w:rPr>
          <w:b/>
          <w:color w:val="000000" w:themeColor="text1"/>
          <w:sz w:val="48"/>
          <w:szCs w:val="48"/>
          <w:lang w:val="en-US"/>
        </w:rPr>
        <w:t>n other words, the insured is charged an excessive premium, part of which is later returned as dividend according to actual losses and expenses. The requirement that the rate reflect fairly the risk involved is much more difficult to achieve.</w:t>
      </w:r>
    </w:p>
    <w:sectPr w:rsidR="0030796C" w:rsidRPr="00307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7CF"/>
    <w:multiLevelType w:val="hybridMultilevel"/>
    <w:tmpl w:val="49C45F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7B65609"/>
    <w:multiLevelType w:val="multilevel"/>
    <w:tmpl w:val="E17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A1D03"/>
    <w:multiLevelType w:val="hybridMultilevel"/>
    <w:tmpl w:val="7EA861F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28E34269"/>
    <w:multiLevelType w:val="hybridMultilevel"/>
    <w:tmpl w:val="61DA7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257889"/>
    <w:multiLevelType w:val="hybridMultilevel"/>
    <w:tmpl w:val="52B8F70A"/>
    <w:lvl w:ilvl="0" w:tplc="17962D8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1A4D1E"/>
    <w:multiLevelType w:val="hybridMultilevel"/>
    <w:tmpl w:val="80C46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5C1540"/>
    <w:multiLevelType w:val="hybridMultilevel"/>
    <w:tmpl w:val="F14C8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5D0A92"/>
    <w:multiLevelType w:val="hybridMultilevel"/>
    <w:tmpl w:val="6FB86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E34502"/>
    <w:multiLevelType w:val="hybridMultilevel"/>
    <w:tmpl w:val="2A4888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6BA606BB"/>
    <w:multiLevelType w:val="hybridMultilevel"/>
    <w:tmpl w:val="487C39D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719D6712"/>
    <w:multiLevelType w:val="hybridMultilevel"/>
    <w:tmpl w:val="32C05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6"/>
  </w:num>
  <w:num w:numId="6">
    <w:abstractNumId w:val="3"/>
  </w:num>
  <w:num w:numId="7">
    <w:abstractNumId w:val="1"/>
  </w:num>
  <w:num w:numId="8">
    <w:abstractNumId w:val="10"/>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47"/>
    <w:rsid w:val="00123E18"/>
    <w:rsid w:val="001F4E72"/>
    <w:rsid w:val="002C5795"/>
    <w:rsid w:val="0030796C"/>
    <w:rsid w:val="00512D02"/>
    <w:rsid w:val="00527225"/>
    <w:rsid w:val="00BE790D"/>
    <w:rsid w:val="00C16991"/>
    <w:rsid w:val="00C25A89"/>
    <w:rsid w:val="00CD4947"/>
    <w:rsid w:val="00D53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66F"/>
  <w15:chartTrackingRefBased/>
  <w15:docId w15:val="{09AB0FE2-1C56-4DB6-BCB2-EFB6F62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10</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2022-01-22T06:16:00Z</dcterms:created>
  <dcterms:modified xsi:type="dcterms:W3CDTF">2022-01-22T10:23:00Z</dcterms:modified>
</cp:coreProperties>
</file>