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714C" w14:textId="013E773F" w:rsidR="005A704C" w:rsidRDefault="00E027FC" w:rsidP="00E027FC">
      <w:pPr>
        <w:jc w:val="center"/>
        <w:rPr>
          <w:rFonts w:ascii="Times New Roman" w:hAnsi="Times New Roman" w:cs="Times New Roman"/>
          <w:b/>
          <w:bCs/>
          <w:sz w:val="28"/>
          <w:szCs w:val="28"/>
        </w:rPr>
      </w:pPr>
      <w:r w:rsidRPr="00E027FC">
        <w:rPr>
          <w:rFonts w:ascii="Times New Roman" w:hAnsi="Times New Roman" w:cs="Times New Roman"/>
          <w:b/>
          <w:bCs/>
          <w:sz w:val="28"/>
          <w:szCs w:val="28"/>
        </w:rPr>
        <w:t>Non-life insurance Assignment 1</w:t>
      </w:r>
    </w:p>
    <w:p w14:paraId="5917DE0F" w14:textId="77777777" w:rsidR="00E027FC" w:rsidRDefault="00E027FC" w:rsidP="00E027FC">
      <w:pPr>
        <w:rPr>
          <w:rFonts w:ascii="Times New Roman" w:hAnsi="Times New Roman" w:cs="Times New Roman"/>
          <w:sz w:val="28"/>
          <w:szCs w:val="28"/>
        </w:rPr>
      </w:pPr>
    </w:p>
    <w:p w14:paraId="547161FC" w14:textId="19F5751D" w:rsidR="00E027FC" w:rsidRDefault="00E027FC" w:rsidP="00E027FC">
      <w:pPr>
        <w:rPr>
          <w:rFonts w:ascii="Times New Roman" w:hAnsi="Times New Roman" w:cs="Times New Roman"/>
          <w:sz w:val="28"/>
          <w:szCs w:val="28"/>
        </w:rPr>
      </w:pPr>
      <w:r>
        <w:rPr>
          <w:rFonts w:ascii="Times New Roman" w:hAnsi="Times New Roman" w:cs="Times New Roman"/>
          <w:sz w:val="28"/>
          <w:szCs w:val="28"/>
        </w:rPr>
        <w:t>Q1.  True</w:t>
      </w:r>
    </w:p>
    <w:p w14:paraId="789A8F08" w14:textId="5B1A4C10" w:rsidR="00E027FC" w:rsidRDefault="00E027FC" w:rsidP="00E027FC">
      <w:pPr>
        <w:rPr>
          <w:rFonts w:ascii="Times New Roman" w:hAnsi="Times New Roman" w:cs="Times New Roman"/>
          <w:sz w:val="28"/>
          <w:szCs w:val="28"/>
        </w:rPr>
      </w:pPr>
      <w:r>
        <w:rPr>
          <w:rFonts w:ascii="Times New Roman" w:hAnsi="Times New Roman" w:cs="Times New Roman"/>
          <w:sz w:val="28"/>
          <w:szCs w:val="28"/>
        </w:rPr>
        <w:t xml:space="preserve">Q2. Reinsurance is “insurance to insurance companies” or a second level of insurance. When an insurer transfers a part of risk on a particular insurance by insuring it with other insurer or other insurer, it is called reinsurance. It was not long before the risk of suffering dangerously high losses as a consequence of payments for a </w:t>
      </w:r>
      <w:r w:rsidR="00205BCE">
        <w:rPr>
          <w:rFonts w:ascii="Times New Roman" w:hAnsi="Times New Roman" w:cs="Times New Roman"/>
          <w:sz w:val="28"/>
          <w:szCs w:val="28"/>
        </w:rPr>
        <w:t>major claim</w:t>
      </w:r>
      <w:r>
        <w:rPr>
          <w:rFonts w:ascii="Times New Roman" w:hAnsi="Times New Roman" w:cs="Times New Roman"/>
          <w:sz w:val="28"/>
          <w:szCs w:val="28"/>
        </w:rPr>
        <w:t xml:space="preserve"> prompted a need for reinsurance among the so called “primary” insurers.</w:t>
      </w:r>
    </w:p>
    <w:p w14:paraId="1AE4E9D1" w14:textId="16E98F92" w:rsidR="00205BCE" w:rsidRDefault="00205BCE" w:rsidP="00E027FC">
      <w:pPr>
        <w:rPr>
          <w:rFonts w:ascii="Times New Roman" w:hAnsi="Times New Roman" w:cs="Times New Roman"/>
          <w:b/>
          <w:bCs/>
          <w:sz w:val="28"/>
          <w:szCs w:val="28"/>
        </w:rPr>
      </w:pPr>
      <w:r w:rsidRPr="00205BCE">
        <w:rPr>
          <w:rFonts w:ascii="Times New Roman" w:hAnsi="Times New Roman" w:cs="Times New Roman"/>
          <w:b/>
          <w:bCs/>
          <w:sz w:val="28"/>
          <w:szCs w:val="28"/>
        </w:rPr>
        <w:t>Types of reinsurance: -</w:t>
      </w:r>
    </w:p>
    <w:p w14:paraId="19359D3F" w14:textId="096DF60B" w:rsidR="00205BCE" w:rsidRPr="00F95C7E" w:rsidRDefault="00205BCE" w:rsidP="00F95C7E">
      <w:pPr>
        <w:pStyle w:val="ListParagraph"/>
        <w:numPr>
          <w:ilvl w:val="0"/>
          <w:numId w:val="7"/>
        </w:numPr>
        <w:rPr>
          <w:rFonts w:ascii="Times New Roman" w:hAnsi="Times New Roman" w:cs="Times New Roman"/>
          <w:sz w:val="28"/>
          <w:szCs w:val="28"/>
        </w:rPr>
      </w:pPr>
      <w:r w:rsidRPr="00F95C7E">
        <w:rPr>
          <w:rFonts w:ascii="Times New Roman" w:hAnsi="Times New Roman" w:cs="Times New Roman"/>
          <w:sz w:val="28"/>
          <w:szCs w:val="28"/>
        </w:rPr>
        <w:t>Proportional Reinsurance:</w:t>
      </w:r>
    </w:p>
    <w:p w14:paraId="239E49F0" w14:textId="77777777" w:rsidR="00205BCE" w:rsidRPr="00205BCE" w:rsidRDefault="00205BCE" w:rsidP="00205BCE">
      <w:pPr>
        <w:rPr>
          <w:rFonts w:ascii="Times New Roman" w:hAnsi="Times New Roman" w:cs="Times New Roman"/>
          <w:sz w:val="28"/>
          <w:szCs w:val="28"/>
        </w:rPr>
      </w:pPr>
      <w:r>
        <w:rPr>
          <w:rFonts w:ascii="Times New Roman" w:hAnsi="Times New Roman" w:cs="Times New Roman"/>
          <w:sz w:val="28"/>
          <w:szCs w:val="28"/>
        </w:rPr>
        <w:t xml:space="preserve">Under a proportional </w:t>
      </w:r>
      <w:r w:rsidRPr="00205BCE">
        <w:rPr>
          <w:rFonts w:ascii="Times New Roman" w:hAnsi="Times New Roman" w:cs="Times New Roman"/>
          <w:sz w:val="28"/>
          <w:szCs w:val="28"/>
        </w:rPr>
        <w:t>reinsurance arrangement, the direct writer</w:t>
      </w:r>
      <w:r>
        <w:rPr>
          <w:rFonts w:ascii="Times New Roman" w:hAnsi="Times New Roman" w:cs="Times New Roman"/>
          <w:sz w:val="28"/>
          <w:szCs w:val="28"/>
        </w:rPr>
        <w:t xml:space="preserve"> </w:t>
      </w:r>
      <w:r w:rsidRPr="00205BCE">
        <w:rPr>
          <w:rFonts w:ascii="Times New Roman" w:hAnsi="Times New Roman" w:cs="Times New Roman"/>
          <w:sz w:val="28"/>
          <w:szCs w:val="28"/>
        </w:rPr>
        <w:t>and the reinsurer share the cost of all claims for each risk.</w:t>
      </w:r>
      <w:r w:rsidRPr="00205BCE">
        <w:t xml:space="preserve"> </w:t>
      </w:r>
      <w:r w:rsidRPr="00205BCE">
        <w:rPr>
          <w:rFonts w:ascii="Times New Roman" w:hAnsi="Times New Roman" w:cs="Times New Roman"/>
          <w:sz w:val="28"/>
          <w:szCs w:val="28"/>
        </w:rPr>
        <w:t>For example, for a particular building</w:t>
      </w:r>
      <w:r>
        <w:rPr>
          <w:rFonts w:ascii="Times New Roman" w:hAnsi="Times New Roman" w:cs="Times New Roman"/>
          <w:sz w:val="28"/>
          <w:szCs w:val="28"/>
        </w:rPr>
        <w:t xml:space="preserve"> </w:t>
      </w:r>
      <w:r w:rsidRPr="00205BCE">
        <w:rPr>
          <w:rFonts w:ascii="Times New Roman" w:hAnsi="Times New Roman" w:cs="Times New Roman"/>
          <w:sz w:val="28"/>
          <w:szCs w:val="28"/>
        </w:rPr>
        <w:t>insured against fire, the direct writer might retain 75% of the premium and will be liable to pay</w:t>
      </w:r>
      <w:r>
        <w:rPr>
          <w:rFonts w:ascii="Times New Roman" w:hAnsi="Times New Roman" w:cs="Times New Roman"/>
          <w:sz w:val="28"/>
          <w:szCs w:val="28"/>
        </w:rPr>
        <w:t xml:space="preserve"> </w:t>
      </w:r>
      <w:r w:rsidRPr="00205BCE">
        <w:rPr>
          <w:rFonts w:ascii="Times New Roman" w:hAnsi="Times New Roman" w:cs="Times New Roman"/>
          <w:sz w:val="28"/>
          <w:szCs w:val="28"/>
        </w:rPr>
        <w:t>75</w:t>
      </w:r>
      <w:r>
        <w:rPr>
          <w:rFonts w:ascii="Times New Roman" w:hAnsi="Times New Roman" w:cs="Times New Roman"/>
          <w:sz w:val="28"/>
          <w:szCs w:val="28"/>
        </w:rPr>
        <w:t xml:space="preserve">% </w:t>
      </w:r>
      <w:r w:rsidRPr="00205BCE">
        <w:rPr>
          <w:rFonts w:ascii="Times New Roman" w:hAnsi="Times New Roman" w:cs="Times New Roman"/>
          <w:sz w:val="28"/>
          <w:szCs w:val="28"/>
        </w:rPr>
        <w:t>of all claims, large or small. The direct writer must pay a premium to affect this reinsurance.</w:t>
      </w:r>
      <w:r>
        <w:rPr>
          <w:rFonts w:ascii="Times New Roman" w:hAnsi="Times New Roman" w:cs="Times New Roman"/>
          <w:sz w:val="28"/>
          <w:szCs w:val="28"/>
        </w:rPr>
        <w:t xml:space="preserve"> </w:t>
      </w:r>
      <w:r w:rsidRPr="00205BCE">
        <w:rPr>
          <w:rFonts w:ascii="Times New Roman" w:hAnsi="Times New Roman" w:cs="Times New Roman"/>
          <w:sz w:val="28"/>
          <w:szCs w:val="28"/>
        </w:rPr>
        <w:t>Proportional reinsurance operates in two forms:</w:t>
      </w:r>
    </w:p>
    <w:p w14:paraId="0A87379C" w14:textId="77777777" w:rsidR="00205BCE" w:rsidRPr="00205BCE" w:rsidRDefault="00205BCE" w:rsidP="00205BCE">
      <w:pPr>
        <w:rPr>
          <w:rFonts w:ascii="Times New Roman" w:hAnsi="Times New Roman" w:cs="Times New Roman"/>
          <w:sz w:val="28"/>
          <w:szCs w:val="28"/>
        </w:rPr>
      </w:pPr>
      <w:r w:rsidRPr="00205BCE">
        <w:rPr>
          <w:rFonts w:ascii="Times New Roman" w:hAnsi="Times New Roman" w:cs="Times New Roman"/>
          <w:sz w:val="28"/>
          <w:szCs w:val="28"/>
        </w:rPr>
        <w:t>1. With quota share reinsurance, the proportions are the same for all risks.</w:t>
      </w:r>
    </w:p>
    <w:p w14:paraId="5A84CCAD" w14:textId="732753C2" w:rsidR="00205BCE" w:rsidRDefault="00205BCE" w:rsidP="00205BCE">
      <w:pPr>
        <w:rPr>
          <w:rFonts w:ascii="Times New Roman" w:hAnsi="Times New Roman" w:cs="Times New Roman"/>
          <w:sz w:val="28"/>
          <w:szCs w:val="28"/>
        </w:rPr>
      </w:pPr>
      <w:r w:rsidRPr="00205BCE">
        <w:rPr>
          <w:rFonts w:ascii="Times New Roman" w:hAnsi="Times New Roman" w:cs="Times New Roman"/>
          <w:sz w:val="28"/>
          <w:szCs w:val="28"/>
        </w:rPr>
        <w:t>2. With surplus reinsurance, the proportions can vary from one risk to the next.</w:t>
      </w:r>
    </w:p>
    <w:p w14:paraId="46C52F6A" w14:textId="0E226581" w:rsidR="00205BCE" w:rsidRPr="00F95C7E" w:rsidRDefault="00205BCE" w:rsidP="00F95C7E">
      <w:pPr>
        <w:pStyle w:val="ListParagraph"/>
        <w:numPr>
          <w:ilvl w:val="0"/>
          <w:numId w:val="6"/>
        </w:numPr>
        <w:rPr>
          <w:rFonts w:ascii="Times New Roman" w:hAnsi="Times New Roman" w:cs="Times New Roman"/>
          <w:b/>
          <w:bCs/>
          <w:sz w:val="28"/>
          <w:szCs w:val="28"/>
        </w:rPr>
      </w:pPr>
      <w:r w:rsidRPr="00F95C7E">
        <w:rPr>
          <w:rFonts w:ascii="Times New Roman" w:hAnsi="Times New Roman" w:cs="Times New Roman"/>
          <w:b/>
          <w:bCs/>
          <w:sz w:val="28"/>
          <w:szCs w:val="28"/>
        </w:rPr>
        <w:t>Quota Share Reinsurance</w:t>
      </w:r>
    </w:p>
    <w:p w14:paraId="308C8A8D" w14:textId="790169F3" w:rsidR="00205BCE" w:rsidRPr="00205BCE" w:rsidRDefault="00205BCE" w:rsidP="00205BCE">
      <w:pPr>
        <w:rPr>
          <w:rFonts w:ascii="Times New Roman" w:hAnsi="Times New Roman" w:cs="Times New Roman"/>
          <w:sz w:val="28"/>
          <w:szCs w:val="28"/>
        </w:rPr>
      </w:pPr>
      <w:r w:rsidRPr="00205BCE">
        <w:rPr>
          <w:rFonts w:ascii="Times New Roman" w:hAnsi="Times New Roman" w:cs="Times New Roman"/>
          <w:sz w:val="28"/>
          <w:szCs w:val="28"/>
        </w:rPr>
        <w:t>The reinsurer pays a fixed proportion of the claim, whatever the size of the claim.</w:t>
      </w:r>
      <w:r>
        <w:rPr>
          <w:rFonts w:ascii="Times New Roman" w:hAnsi="Times New Roman" w:cs="Times New Roman"/>
          <w:sz w:val="28"/>
          <w:szCs w:val="28"/>
        </w:rPr>
        <w:t xml:space="preserve"> </w:t>
      </w:r>
      <w:r w:rsidRPr="00205BCE">
        <w:rPr>
          <w:rFonts w:ascii="Times New Roman" w:hAnsi="Times New Roman" w:cs="Times New Roman"/>
          <w:sz w:val="28"/>
          <w:szCs w:val="28"/>
        </w:rPr>
        <w:t xml:space="preserve">if the claim is for an amount </w:t>
      </w:r>
      <w:r w:rsidR="00F95C7E" w:rsidRPr="00205BCE">
        <w:rPr>
          <w:rFonts w:ascii="Times New Roman" w:hAnsi="Times New Roman" w:cs="Times New Roman"/>
          <w:sz w:val="28"/>
          <w:szCs w:val="28"/>
        </w:rPr>
        <w:t>X,</w:t>
      </w:r>
      <w:r w:rsidRPr="00205BCE">
        <w:rPr>
          <w:rFonts w:ascii="Times New Roman" w:hAnsi="Times New Roman" w:cs="Times New Roman"/>
          <w:sz w:val="28"/>
          <w:szCs w:val="28"/>
        </w:rPr>
        <w:t xml:space="preserve"> then the company</w:t>
      </w:r>
      <w:r>
        <w:rPr>
          <w:rFonts w:ascii="Times New Roman" w:hAnsi="Times New Roman" w:cs="Times New Roman"/>
          <w:sz w:val="28"/>
          <w:szCs w:val="28"/>
        </w:rPr>
        <w:t xml:space="preserve"> </w:t>
      </w:r>
      <w:r w:rsidRPr="00205BCE">
        <w:rPr>
          <w:rFonts w:ascii="Times New Roman" w:hAnsi="Times New Roman" w:cs="Times New Roman"/>
          <w:sz w:val="28"/>
          <w:szCs w:val="28"/>
        </w:rPr>
        <w:t>will pay Y where:</w:t>
      </w:r>
    </w:p>
    <w:p w14:paraId="1AAC0876" w14:textId="77777777" w:rsidR="00205BCE" w:rsidRPr="00205BCE" w:rsidRDefault="00205BCE" w:rsidP="00205BCE">
      <w:pPr>
        <w:rPr>
          <w:rFonts w:ascii="Times New Roman" w:hAnsi="Times New Roman" w:cs="Times New Roman"/>
          <w:sz w:val="28"/>
          <w:szCs w:val="28"/>
        </w:rPr>
      </w:pPr>
      <w:r w:rsidRPr="00205BCE">
        <w:rPr>
          <w:rFonts w:ascii="Times New Roman" w:hAnsi="Times New Roman" w:cs="Times New Roman"/>
          <w:sz w:val="28"/>
          <w:szCs w:val="28"/>
        </w:rPr>
        <w:t>Y = αX 0 &lt; α &lt;1</w:t>
      </w:r>
    </w:p>
    <w:p w14:paraId="7B742526" w14:textId="69875244" w:rsidR="00205BCE" w:rsidRDefault="00205BCE" w:rsidP="00205BCE">
      <w:pPr>
        <w:rPr>
          <w:rFonts w:ascii="Times New Roman" w:hAnsi="Times New Roman" w:cs="Times New Roman"/>
          <w:sz w:val="28"/>
          <w:szCs w:val="28"/>
        </w:rPr>
      </w:pPr>
      <w:r w:rsidRPr="00205BCE">
        <w:rPr>
          <w:rFonts w:ascii="Times New Roman" w:hAnsi="Times New Roman" w:cs="Times New Roman"/>
          <w:sz w:val="28"/>
          <w:szCs w:val="28"/>
        </w:rPr>
        <w:t>The parameter α is known as the retained proportion or retention level; note that the term</w:t>
      </w:r>
      <w:r w:rsidR="007073E6">
        <w:rPr>
          <w:rFonts w:ascii="Times New Roman" w:hAnsi="Times New Roman" w:cs="Times New Roman"/>
          <w:sz w:val="28"/>
          <w:szCs w:val="28"/>
        </w:rPr>
        <w:t xml:space="preserve"> </w:t>
      </w:r>
      <w:r w:rsidRPr="00205BCE">
        <w:rPr>
          <w:rFonts w:ascii="Times New Roman" w:hAnsi="Times New Roman" w:cs="Times New Roman"/>
          <w:sz w:val="28"/>
          <w:szCs w:val="28"/>
        </w:rPr>
        <w:t>retention level is used in both excess of loss and proportional reinsurance though it means</w:t>
      </w:r>
      <w:r w:rsidR="007073E6">
        <w:rPr>
          <w:rFonts w:ascii="Times New Roman" w:hAnsi="Times New Roman" w:cs="Times New Roman"/>
          <w:sz w:val="28"/>
          <w:szCs w:val="28"/>
        </w:rPr>
        <w:t xml:space="preserve"> </w:t>
      </w:r>
      <w:r w:rsidRPr="00205BCE">
        <w:rPr>
          <w:rFonts w:ascii="Times New Roman" w:hAnsi="Times New Roman" w:cs="Times New Roman"/>
          <w:sz w:val="28"/>
          <w:szCs w:val="28"/>
        </w:rPr>
        <w:t>different things.</w:t>
      </w:r>
    </w:p>
    <w:p w14:paraId="0BC28C45" w14:textId="2199E53A" w:rsidR="005E40AE" w:rsidRPr="00205BCE" w:rsidRDefault="005E40AE" w:rsidP="005E40AE">
      <w:pPr>
        <w:rPr>
          <w:rFonts w:ascii="Times New Roman" w:hAnsi="Times New Roman" w:cs="Times New Roman"/>
          <w:sz w:val="28"/>
          <w:szCs w:val="28"/>
        </w:rPr>
      </w:pPr>
      <w:r w:rsidRPr="005E40AE">
        <w:rPr>
          <w:rFonts w:ascii="Times New Roman" w:hAnsi="Times New Roman" w:cs="Times New Roman"/>
          <w:sz w:val="28"/>
          <w:szCs w:val="28"/>
        </w:rPr>
        <w:t>Since Y + Z = X, we must have Z = (1- α)X . The mean and variance of Y and Z are calculated</w:t>
      </w:r>
      <w:r>
        <w:rPr>
          <w:rFonts w:ascii="Times New Roman" w:hAnsi="Times New Roman" w:cs="Times New Roman"/>
          <w:sz w:val="28"/>
          <w:szCs w:val="28"/>
        </w:rPr>
        <w:t xml:space="preserve"> </w:t>
      </w:r>
      <w:r w:rsidRPr="005E40AE">
        <w:rPr>
          <w:rFonts w:ascii="Times New Roman" w:hAnsi="Times New Roman" w:cs="Times New Roman"/>
          <w:sz w:val="28"/>
          <w:szCs w:val="28"/>
        </w:rPr>
        <w:t>as follows:</w:t>
      </w:r>
    </w:p>
    <w:p w14:paraId="5CAE500D" w14:textId="12508286" w:rsidR="005E40AE" w:rsidRPr="005E40AE" w:rsidRDefault="005E40AE" w:rsidP="005E40AE">
      <w:pPr>
        <w:rPr>
          <w:rFonts w:ascii="Times New Roman" w:hAnsi="Times New Roman" w:cs="Times New Roman"/>
          <w:sz w:val="28"/>
          <w:szCs w:val="28"/>
        </w:rPr>
      </w:pPr>
      <w:r w:rsidRPr="005E40AE">
        <w:rPr>
          <w:rFonts w:ascii="Times New Roman" w:hAnsi="Times New Roman" w:cs="Times New Roman"/>
          <w:sz w:val="28"/>
          <w:szCs w:val="28"/>
        </w:rPr>
        <w:t xml:space="preserve">E(Y) = αE(X) </w:t>
      </w:r>
      <w:r>
        <w:rPr>
          <w:rFonts w:ascii="Times New Roman" w:hAnsi="Times New Roman" w:cs="Times New Roman"/>
          <w:sz w:val="28"/>
          <w:szCs w:val="28"/>
        </w:rPr>
        <w:t xml:space="preserve">                                                </w:t>
      </w:r>
      <w:r w:rsidRPr="005E40AE">
        <w:rPr>
          <w:rFonts w:ascii="Times New Roman" w:hAnsi="Times New Roman" w:cs="Times New Roman"/>
          <w:sz w:val="28"/>
          <w:szCs w:val="28"/>
        </w:rPr>
        <w:t xml:space="preserve">E(Z) </w:t>
      </w:r>
      <w:r w:rsidR="00AA18CC" w:rsidRPr="005E40AE">
        <w:rPr>
          <w:rFonts w:ascii="Times New Roman" w:hAnsi="Times New Roman" w:cs="Times New Roman"/>
          <w:sz w:val="28"/>
          <w:szCs w:val="28"/>
        </w:rPr>
        <w:t>= (</w:t>
      </w:r>
      <w:r w:rsidRPr="005E40AE">
        <w:rPr>
          <w:rFonts w:ascii="Times New Roman" w:hAnsi="Times New Roman" w:cs="Times New Roman"/>
          <w:sz w:val="28"/>
          <w:szCs w:val="28"/>
        </w:rPr>
        <w:t xml:space="preserve">1- </w:t>
      </w:r>
      <w:r w:rsidR="00AA18CC" w:rsidRPr="005E40AE">
        <w:rPr>
          <w:rFonts w:ascii="Times New Roman" w:hAnsi="Times New Roman" w:cs="Times New Roman"/>
          <w:sz w:val="28"/>
          <w:szCs w:val="28"/>
        </w:rPr>
        <w:t>α)</w:t>
      </w:r>
      <w:r w:rsidR="00AA18CC">
        <w:rPr>
          <w:rFonts w:ascii="Times New Roman" w:hAnsi="Times New Roman" w:cs="Times New Roman"/>
          <w:sz w:val="28"/>
          <w:szCs w:val="28"/>
        </w:rPr>
        <w:t>.</w:t>
      </w:r>
      <w:r w:rsidR="00AA18CC" w:rsidRPr="005E40AE">
        <w:rPr>
          <w:rFonts w:ascii="Times New Roman" w:hAnsi="Times New Roman" w:cs="Times New Roman"/>
          <w:sz w:val="28"/>
          <w:szCs w:val="28"/>
        </w:rPr>
        <w:t>E</w:t>
      </w:r>
      <w:r w:rsidRPr="005E40AE">
        <w:rPr>
          <w:rFonts w:ascii="Times New Roman" w:hAnsi="Times New Roman" w:cs="Times New Roman"/>
          <w:sz w:val="28"/>
          <w:szCs w:val="28"/>
        </w:rPr>
        <w:t>(X)</w:t>
      </w:r>
    </w:p>
    <w:p w14:paraId="589CC39A" w14:textId="5C691EC6" w:rsidR="00205BCE" w:rsidRDefault="005E40AE" w:rsidP="005E40AE">
      <w:pPr>
        <w:rPr>
          <w:rFonts w:ascii="Times New Roman" w:hAnsi="Times New Roman" w:cs="Times New Roman"/>
          <w:sz w:val="28"/>
          <w:szCs w:val="28"/>
        </w:rPr>
      </w:pPr>
      <w:r w:rsidRPr="005E40AE">
        <w:rPr>
          <w:rFonts w:ascii="Times New Roman" w:hAnsi="Times New Roman" w:cs="Times New Roman"/>
          <w:sz w:val="28"/>
          <w:szCs w:val="28"/>
        </w:rPr>
        <w:t>var(Y) = α</w:t>
      </w:r>
      <w:r>
        <w:rPr>
          <w:rFonts w:ascii="Times New Roman" w:hAnsi="Times New Roman" w:cs="Times New Roman"/>
          <w:sz w:val="28"/>
          <w:szCs w:val="28"/>
          <w:vertAlign w:val="superscript"/>
        </w:rPr>
        <w:t>2</w:t>
      </w:r>
      <w:r w:rsidRPr="005E40AE">
        <w:rPr>
          <w:rFonts w:ascii="Times New Roman" w:hAnsi="Times New Roman" w:cs="Times New Roman"/>
          <w:sz w:val="28"/>
          <w:szCs w:val="28"/>
        </w:rPr>
        <w:t xml:space="preserve">var(X) </w:t>
      </w:r>
      <w:r w:rsidR="00527757">
        <w:rPr>
          <w:rFonts w:ascii="Times New Roman" w:hAnsi="Times New Roman" w:cs="Times New Roman"/>
          <w:sz w:val="28"/>
          <w:szCs w:val="28"/>
        </w:rPr>
        <w:t xml:space="preserve">                                         </w:t>
      </w:r>
      <w:r w:rsidRPr="005E40AE">
        <w:rPr>
          <w:rFonts w:ascii="Times New Roman" w:hAnsi="Times New Roman" w:cs="Times New Roman"/>
          <w:sz w:val="28"/>
          <w:szCs w:val="28"/>
        </w:rPr>
        <w:t xml:space="preserve">var(Z) </w:t>
      </w:r>
      <w:r w:rsidR="00AA18CC" w:rsidRPr="005E40AE">
        <w:rPr>
          <w:rFonts w:ascii="Times New Roman" w:hAnsi="Times New Roman" w:cs="Times New Roman"/>
          <w:sz w:val="28"/>
          <w:szCs w:val="28"/>
        </w:rPr>
        <w:t>= (</w:t>
      </w:r>
      <w:r w:rsidRPr="005E40AE">
        <w:rPr>
          <w:rFonts w:ascii="Times New Roman" w:hAnsi="Times New Roman" w:cs="Times New Roman"/>
          <w:sz w:val="28"/>
          <w:szCs w:val="28"/>
        </w:rPr>
        <w:t>1 - α)</w:t>
      </w:r>
      <w:r w:rsidR="00527757">
        <w:rPr>
          <w:rFonts w:ascii="Times New Roman" w:hAnsi="Times New Roman" w:cs="Times New Roman"/>
          <w:sz w:val="28"/>
          <w:szCs w:val="28"/>
          <w:vertAlign w:val="superscript"/>
        </w:rPr>
        <w:t>2</w:t>
      </w:r>
      <w:r w:rsidRPr="005E40AE">
        <w:rPr>
          <w:rFonts w:ascii="Times New Roman" w:hAnsi="Times New Roman" w:cs="Times New Roman"/>
          <w:sz w:val="28"/>
          <w:szCs w:val="28"/>
        </w:rPr>
        <w:t>var(X)</w:t>
      </w:r>
    </w:p>
    <w:p w14:paraId="7C97A607" w14:textId="2EFA5F0D" w:rsidR="00527757" w:rsidRDefault="0007710A" w:rsidP="005E40AE">
      <w:pPr>
        <w:rPr>
          <w:rFonts w:ascii="Times New Roman" w:hAnsi="Times New Roman" w:cs="Times New Roman"/>
          <w:color w:val="111111"/>
          <w:spacing w:val="1"/>
          <w:sz w:val="28"/>
          <w:szCs w:val="28"/>
          <w:shd w:val="clear" w:color="auto" w:fill="FFFFFF"/>
        </w:rPr>
      </w:pPr>
      <w:r w:rsidRPr="0007710A">
        <w:rPr>
          <w:rFonts w:ascii="Times New Roman" w:hAnsi="Times New Roman" w:cs="Times New Roman"/>
          <w:color w:val="111111"/>
          <w:spacing w:val="1"/>
          <w:sz w:val="28"/>
          <w:szCs w:val="28"/>
          <w:shd w:val="clear" w:color="auto" w:fill="FFFFFF"/>
        </w:rPr>
        <w:t>For example, an insurance company</w:t>
      </w:r>
      <w:r w:rsidR="00AA18CC">
        <w:rPr>
          <w:rFonts w:ascii="Times New Roman" w:hAnsi="Times New Roman" w:cs="Times New Roman"/>
          <w:color w:val="111111"/>
          <w:spacing w:val="1"/>
          <w:sz w:val="28"/>
          <w:szCs w:val="28"/>
          <w:shd w:val="clear" w:color="auto" w:fill="FFFFFF"/>
        </w:rPr>
        <w:t xml:space="preserve"> </w:t>
      </w:r>
      <w:r w:rsidRPr="0007710A">
        <w:rPr>
          <w:rFonts w:ascii="Times New Roman" w:hAnsi="Times New Roman" w:cs="Times New Roman"/>
          <w:color w:val="111111"/>
          <w:spacing w:val="1"/>
          <w:sz w:val="28"/>
          <w:szCs w:val="28"/>
          <w:shd w:val="clear" w:color="auto" w:fill="FFFFFF"/>
        </w:rPr>
        <w:t>set</w:t>
      </w:r>
      <w:r>
        <w:rPr>
          <w:rFonts w:ascii="Times New Roman" w:hAnsi="Times New Roman" w:cs="Times New Roman"/>
          <w:color w:val="111111"/>
          <w:spacing w:val="1"/>
          <w:sz w:val="28"/>
          <w:szCs w:val="28"/>
          <w:shd w:val="clear" w:color="auto" w:fill="FFFFFF"/>
        </w:rPr>
        <w:t xml:space="preserve">s </w:t>
      </w:r>
      <w:r w:rsidR="00AA18CC">
        <w:rPr>
          <w:rFonts w:ascii="Times New Roman" w:hAnsi="Times New Roman" w:cs="Times New Roman"/>
          <w:color w:val="111111"/>
          <w:spacing w:val="1"/>
          <w:sz w:val="28"/>
          <w:szCs w:val="28"/>
          <w:shd w:val="clear" w:color="auto" w:fill="FFFFFF"/>
        </w:rPr>
        <w:t>the quota share rate</w:t>
      </w:r>
      <w:r w:rsidRPr="0007710A">
        <w:rPr>
          <w:rFonts w:ascii="Times New Roman" w:hAnsi="Times New Roman" w:cs="Times New Roman"/>
          <w:color w:val="111111"/>
          <w:spacing w:val="1"/>
          <w:sz w:val="28"/>
          <w:szCs w:val="28"/>
          <w:shd w:val="clear" w:color="auto" w:fill="FFFFFF"/>
        </w:rPr>
        <w:t xml:space="preserve"> at 75%, and the excess of loss has 100% coverage after a $75,000 </w:t>
      </w:r>
      <w:hyperlink r:id="rId5" w:history="1">
        <w:r w:rsidRPr="00AA18CC">
          <w:rPr>
            <w:rStyle w:val="Hyperlink"/>
            <w:rFonts w:ascii="Times New Roman" w:hAnsi="Times New Roman" w:cs="Times New Roman"/>
            <w:color w:val="000000" w:themeColor="text1"/>
            <w:spacing w:val="1"/>
            <w:sz w:val="28"/>
            <w:szCs w:val="28"/>
            <w:u w:val="none"/>
            <w:shd w:val="clear" w:color="auto" w:fill="FFFFFF"/>
          </w:rPr>
          <w:t>deductible</w:t>
        </w:r>
      </w:hyperlink>
      <w:r w:rsidRPr="0007710A">
        <w:rPr>
          <w:rFonts w:ascii="Times New Roman" w:hAnsi="Times New Roman" w:cs="Times New Roman"/>
          <w:color w:val="111111"/>
          <w:spacing w:val="1"/>
          <w:sz w:val="28"/>
          <w:szCs w:val="28"/>
          <w:shd w:val="clear" w:color="auto" w:fill="FFFFFF"/>
        </w:rPr>
        <w:t xml:space="preserve">. A </w:t>
      </w:r>
      <w:r w:rsidR="006A64CD">
        <w:rPr>
          <w:rFonts w:ascii="Times New Roman" w:hAnsi="Times New Roman" w:cs="Times New Roman"/>
          <w:color w:val="111111"/>
          <w:spacing w:val="1"/>
          <w:sz w:val="28"/>
          <w:szCs w:val="28"/>
          <w:shd w:val="clear" w:color="auto" w:fill="FFFFFF"/>
        </w:rPr>
        <w:t>Rs.</w:t>
      </w:r>
      <w:r w:rsidR="00FF314B">
        <w:rPr>
          <w:rFonts w:ascii="Times New Roman" w:hAnsi="Times New Roman" w:cs="Times New Roman"/>
          <w:color w:val="111111"/>
          <w:spacing w:val="1"/>
          <w:sz w:val="28"/>
          <w:szCs w:val="28"/>
          <w:shd w:val="clear" w:color="auto" w:fill="FFFFFF"/>
        </w:rPr>
        <w:t>1</w:t>
      </w:r>
      <w:r w:rsidRPr="0007710A">
        <w:rPr>
          <w:rFonts w:ascii="Times New Roman" w:hAnsi="Times New Roman" w:cs="Times New Roman"/>
          <w:color w:val="111111"/>
          <w:spacing w:val="1"/>
          <w:sz w:val="28"/>
          <w:szCs w:val="28"/>
          <w:shd w:val="clear" w:color="auto" w:fill="FFFFFF"/>
        </w:rPr>
        <w:t xml:space="preserve">00,000 </w:t>
      </w:r>
      <w:r w:rsidRPr="0007710A">
        <w:rPr>
          <w:rFonts w:ascii="Times New Roman" w:hAnsi="Times New Roman" w:cs="Times New Roman"/>
          <w:color w:val="111111"/>
          <w:spacing w:val="1"/>
          <w:sz w:val="28"/>
          <w:szCs w:val="28"/>
          <w:shd w:val="clear" w:color="auto" w:fill="FFFFFF"/>
        </w:rPr>
        <w:lastRenderedPageBreak/>
        <w:t xml:space="preserve">claim would cost the ceding company </w:t>
      </w:r>
      <w:r w:rsidR="006A64CD">
        <w:rPr>
          <w:rFonts w:ascii="Times New Roman" w:hAnsi="Times New Roman" w:cs="Times New Roman"/>
          <w:color w:val="111111"/>
          <w:spacing w:val="1"/>
          <w:sz w:val="28"/>
          <w:szCs w:val="28"/>
          <w:shd w:val="clear" w:color="auto" w:fill="FFFFFF"/>
        </w:rPr>
        <w:t>Rs.,</w:t>
      </w:r>
      <w:r w:rsidRPr="0007710A">
        <w:rPr>
          <w:rFonts w:ascii="Times New Roman" w:hAnsi="Times New Roman" w:cs="Times New Roman"/>
          <w:color w:val="111111"/>
          <w:spacing w:val="1"/>
          <w:sz w:val="28"/>
          <w:szCs w:val="28"/>
          <w:shd w:val="clear" w:color="auto" w:fill="FFFFFF"/>
        </w:rPr>
        <w:t xml:space="preserve">75,000 under an excess of loss reinsurance arrangement, but </w:t>
      </w:r>
      <w:r w:rsidR="006A64CD">
        <w:rPr>
          <w:rFonts w:ascii="Times New Roman" w:hAnsi="Times New Roman" w:cs="Times New Roman"/>
          <w:color w:val="111111"/>
          <w:spacing w:val="1"/>
          <w:sz w:val="28"/>
          <w:szCs w:val="28"/>
          <w:shd w:val="clear" w:color="auto" w:fill="FFFFFF"/>
        </w:rPr>
        <w:t>Rs.</w:t>
      </w:r>
      <w:r w:rsidRPr="0007710A">
        <w:rPr>
          <w:rFonts w:ascii="Times New Roman" w:hAnsi="Times New Roman" w:cs="Times New Roman"/>
          <w:color w:val="111111"/>
          <w:spacing w:val="1"/>
          <w:sz w:val="28"/>
          <w:szCs w:val="28"/>
          <w:shd w:val="clear" w:color="auto" w:fill="FFFFFF"/>
        </w:rPr>
        <w:t xml:space="preserve">25,000 under a quota share. A </w:t>
      </w:r>
      <w:r w:rsidR="00FF314B">
        <w:rPr>
          <w:rFonts w:ascii="Times New Roman" w:hAnsi="Times New Roman" w:cs="Times New Roman"/>
          <w:color w:val="111111"/>
          <w:spacing w:val="1"/>
          <w:sz w:val="28"/>
          <w:szCs w:val="28"/>
          <w:shd w:val="clear" w:color="auto" w:fill="FFFFFF"/>
        </w:rPr>
        <w:t>Rs.</w:t>
      </w:r>
      <w:r w:rsidRPr="0007710A">
        <w:rPr>
          <w:rFonts w:ascii="Times New Roman" w:hAnsi="Times New Roman" w:cs="Times New Roman"/>
          <w:color w:val="111111"/>
          <w:spacing w:val="1"/>
          <w:sz w:val="28"/>
          <w:szCs w:val="28"/>
          <w:shd w:val="clear" w:color="auto" w:fill="FFFFFF"/>
        </w:rPr>
        <w:t xml:space="preserve">1,000,000 claim would cost the ceding company </w:t>
      </w:r>
      <w:r w:rsidR="00FF314B">
        <w:rPr>
          <w:rFonts w:ascii="Times New Roman" w:hAnsi="Times New Roman" w:cs="Times New Roman"/>
          <w:color w:val="111111"/>
          <w:spacing w:val="1"/>
          <w:sz w:val="28"/>
          <w:szCs w:val="28"/>
          <w:shd w:val="clear" w:color="auto" w:fill="FFFFFF"/>
        </w:rPr>
        <w:t>Rs.</w:t>
      </w:r>
      <w:r w:rsidR="00853592">
        <w:rPr>
          <w:rFonts w:ascii="Times New Roman" w:hAnsi="Times New Roman" w:cs="Times New Roman"/>
          <w:color w:val="111111"/>
          <w:spacing w:val="1"/>
          <w:sz w:val="28"/>
          <w:szCs w:val="28"/>
          <w:shd w:val="clear" w:color="auto" w:fill="FFFFFF"/>
        </w:rPr>
        <w:t>75</w:t>
      </w:r>
      <w:r w:rsidRPr="0007710A">
        <w:rPr>
          <w:rFonts w:ascii="Times New Roman" w:hAnsi="Times New Roman" w:cs="Times New Roman"/>
          <w:color w:val="111111"/>
          <w:spacing w:val="1"/>
          <w:sz w:val="28"/>
          <w:szCs w:val="28"/>
          <w:shd w:val="clear" w:color="auto" w:fill="FFFFFF"/>
        </w:rPr>
        <w:t xml:space="preserve">,000 under an excess of loss arrangement, but </w:t>
      </w:r>
      <w:r w:rsidR="00FF314B">
        <w:rPr>
          <w:rFonts w:ascii="Times New Roman" w:hAnsi="Times New Roman" w:cs="Times New Roman"/>
          <w:color w:val="111111"/>
          <w:spacing w:val="1"/>
          <w:sz w:val="28"/>
          <w:szCs w:val="28"/>
          <w:shd w:val="clear" w:color="auto" w:fill="FFFFFF"/>
        </w:rPr>
        <w:t>Rs.2</w:t>
      </w:r>
      <w:r w:rsidRPr="0007710A">
        <w:rPr>
          <w:rFonts w:ascii="Times New Roman" w:hAnsi="Times New Roman" w:cs="Times New Roman"/>
          <w:color w:val="111111"/>
          <w:spacing w:val="1"/>
          <w:sz w:val="28"/>
          <w:szCs w:val="28"/>
          <w:shd w:val="clear" w:color="auto" w:fill="FFFFFF"/>
        </w:rPr>
        <w:t>50,000 under a quota share.</w:t>
      </w:r>
    </w:p>
    <w:p w14:paraId="3DCCD59F" w14:textId="463D2B05" w:rsidR="00FF314B" w:rsidRPr="00F95C7E" w:rsidRDefault="00CC7414" w:rsidP="00F95C7E">
      <w:pPr>
        <w:pStyle w:val="ListParagraph"/>
        <w:numPr>
          <w:ilvl w:val="0"/>
          <w:numId w:val="6"/>
        </w:numPr>
        <w:rPr>
          <w:rFonts w:ascii="Times New Roman" w:hAnsi="Times New Roman" w:cs="Times New Roman"/>
          <w:sz w:val="28"/>
          <w:szCs w:val="28"/>
        </w:rPr>
      </w:pPr>
      <w:r w:rsidRPr="00F95C7E">
        <w:rPr>
          <w:rFonts w:ascii="Times New Roman" w:hAnsi="Times New Roman" w:cs="Times New Roman"/>
          <w:b/>
          <w:bCs/>
          <w:sz w:val="28"/>
          <w:szCs w:val="28"/>
        </w:rPr>
        <w:t xml:space="preserve">Surplus loss </w:t>
      </w:r>
      <w:r w:rsidR="00114B4F" w:rsidRPr="00F95C7E">
        <w:rPr>
          <w:rFonts w:ascii="Times New Roman" w:hAnsi="Times New Roman" w:cs="Times New Roman"/>
          <w:b/>
          <w:bCs/>
          <w:sz w:val="28"/>
          <w:szCs w:val="28"/>
        </w:rPr>
        <w:t xml:space="preserve">reinsurance: </w:t>
      </w:r>
      <w:r w:rsidR="00114B4F" w:rsidRPr="00F95C7E">
        <w:rPr>
          <w:rFonts w:ascii="Times New Roman" w:hAnsi="Times New Roman" w:cs="Times New Roman"/>
          <w:sz w:val="28"/>
          <w:szCs w:val="28"/>
        </w:rPr>
        <w:t>-</w:t>
      </w:r>
    </w:p>
    <w:p w14:paraId="20120751" w14:textId="14D6C11B" w:rsidR="00CC7414" w:rsidRDefault="00B62040" w:rsidP="00114B4F">
      <w:pPr>
        <w:rPr>
          <w:rFonts w:ascii="Times New Roman" w:hAnsi="Times New Roman" w:cs="Times New Roman"/>
          <w:sz w:val="28"/>
          <w:szCs w:val="28"/>
        </w:rPr>
      </w:pPr>
      <w:r w:rsidRPr="00114B4F">
        <w:rPr>
          <w:rFonts w:ascii="Times New Roman" w:hAnsi="Times New Roman" w:cs="Times New Roman"/>
          <w:sz w:val="28"/>
          <w:szCs w:val="28"/>
        </w:rPr>
        <w:t>Surplus treaty is a type of proportional or pro rata reinsurance treaty in which the ceding company</w:t>
      </w:r>
      <w:r w:rsidR="00114B4F" w:rsidRPr="00114B4F">
        <w:rPr>
          <w:rFonts w:ascii="Times New Roman" w:hAnsi="Times New Roman" w:cs="Times New Roman"/>
          <w:sz w:val="28"/>
          <w:szCs w:val="28"/>
        </w:rPr>
        <w:t xml:space="preserve"> </w:t>
      </w:r>
      <w:r w:rsidRPr="00114B4F">
        <w:rPr>
          <w:rFonts w:ascii="Times New Roman" w:hAnsi="Times New Roman" w:cs="Times New Roman"/>
          <w:sz w:val="28"/>
          <w:szCs w:val="28"/>
        </w:rPr>
        <w:t>determines the maximum loss that it can retain for each risk in the portfolio. This amount is called</w:t>
      </w:r>
      <w:r w:rsidR="00114B4F" w:rsidRPr="00114B4F">
        <w:rPr>
          <w:rFonts w:ascii="Times New Roman" w:hAnsi="Times New Roman" w:cs="Times New Roman"/>
          <w:sz w:val="28"/>
          <w:szCs w:val="28"/>
        </w:rPr>
        <w:t xml:space="preserve"> </w:t>
      </w:r>
      <w:r w:rsidRPr="00114B4F">
        <w:rPr>
          <w:rFonts w:ascii="Times New Roman" w:hAnsi="Times New Roman" w:cs="Times New Roman"/>
          <w:sz w:val="28"/>
          <w:szCs w:val="28"/>
        </w:rPr>
        <w:t>a line. Every risk that provides coverage greater than the retained line is ceded to the surplus treaty</w:t>
      </w:r>
      <w:r w:rsidR="00114B4F" w:rsidRPr="00114B4F">
        <w:rPr>
          <w:rFonts w:ascii="Times New Roman" w:hAnsi="Times New Roman" w:cs="Times New Roman"/>
          <w:sz w:val="28"/>
          <w:szCs w:val="28"/>
        </w:rPr>
        <w:t xml:space="preserve"> </w:t>
      </w:r>
      <w:r w:rsidRPr="00114B4F">
        <w:rPr>
          <w:rFonts w:ascii="Times New Roman" w:hAnsi="Times New Roman" w:cs="Times New Roman"/>
          <w:sz w:val="28"/>
          <w:szCs w:val="28"/>
        </w:rPr>
        <w:t>on a proportional basis, where the proportion varies with the size of the risk</w:t>
      </w:r>
      <w:r w:rsidR="00114B4F" w:rsidRPr="00114B4F">
        <w:rPr>
          <w:rFonts w:ascii="Times New Roman" w:hAnsi="Times New Roman" w:cs="Times New Roman"/>
          <w:sz w:val="28"/>
          <w:szCs w:val="28"/>
        </w:rPr>
        <w:t xml:space="preserve"> Surplus share agreements allow the primary insurer to cede a certain percentage of liabilities exceeding a pre-determined retention. The ceded amount can vary from risk to risk. Premiums and losses are received and paid by the reinsurer in the same proportion.</w:t>
      </w:r>
    </w:p>
    <w:p w14:paraId="561F8763" w14:textId="216D3221" w:rsidR="00114B4F" w:rsidRDefault="0069685B" w:rsidP="00114B4F">
      <w:pPr>
        <w:rPr>
          <w:rFonts w:ascii="Times New Roman" w:hAnsi="Times New Roman" w:cs="Times New Roman"/>
          <w:color w:val="111111"/>
          <w:spacing w:val="1"/>
          <w:sz w:val="28"/>
          <w:szCs w:val="28"/>
          <w:shd w:val="clear" w:color="auto" w:fill="FFFFFF"/>
        </w:rPr>
      </w:pPr>
      <w:r>
        <w:rPr>
          <w:rFonts w:ascii="Times New Roman" w:hAnsi="Times New Roman" w:cs="Times New Roman"/>
          <w:sz w:val="28"/>
          <w:szCs w:val="28"/>
        </w:rPr>
        <w:t>For example</w:t>
      </w:r>
      <w:r w:rsidRPr="00E11A95">
        <w:rPr>
          <w:rFonts w:ascii="Times New Roman" w:hAnsi="Times New Roman" w:cs="Times New Roman"/>
          <w:sz w:val="28"/>
          <w:szCs w:val="28"/>
        </w:rPr>
        <w:t>,</w:t>
      </w:r>
      <w:r w:rsidR="00F85B6E" w:rsidRPr="00E11A95">
        <w:rPr>
          <w:rFonts w:ascii="Times New Roman" w:hAnsi="Times New Roman" w:cs="Times New Roman"/>
          <w:color w:val="111111"/>
          <w:spacing w:val="1"/>
          <w:sz w:val="28"/>
          <w:szCs w:val="28"/>
          <w:shd w:val="clear" w:color="auto" w:fill="FFFFFF"/>
        </w:rPr>
        <w:t xml:space="preserve"> consider a </w:t>
      </w:r>
      <w:hyperlink r:id="rId6" w:history="1">
        <w:r w:rsidR="00F85B6E" w:rsidRPr="00E11A95">
          <w:rPr>
            <w:rStyle w:val="Hyperlink"/>
            <w:rFonts w:ascii="Times New Roman" w:hAnsi="Times New Roman" w:cs="Times New Roman"/>
            <w:color w:val="auto"/>
            <w:spacing w:val="1"/>
            <w:sz w:val="28"/>
            <w:szCs w:val="28"/>
            <w:u w:val="none"/>
            <w:shd w:val="clear" w:color="auto" w:fill="FFFFFF"/>
          </w:rPr>
          <w:t>property insurance</w:t>
        </w:r>
      </w:hyperlink>
      <w:r w:rsidR="00F85B6E" w:rsidRPr="00E11A95">
        <w:rPr>
          <w:rFonts w:ascii="Times New Roman" w:hAnsi="Times New Roman" w:cs="Times New Roman"/>
          <w:color w:val="111111"/>
          <w:spacing w:val="1"/>
          <w:sz w:val="28"/>
          <w:szCs w:val="28"/>
          <w:shd w:val="clear" w:color="auto" w:fill="FFFFFF"/>
        </w:rPr>
        <w:t> company that underwrites policies with a coverage of $500,000 and wishes to retain $100,000 of liabilities as its line. The remaining $400,000 in liabilities are ceded to the reinsurer. The $400,000 represents the amount covered under the surplus share treaty.</w:t>
      </w:r>
    </w:p>
    <w:p w14:paraId="09EBD8FD" w14:textId="77777777" w:rsidR="00E70795" w:rsidRPr="00F95C7E" w:rsidRDefault="00E70795" w:rsidP="00F95C7E">
      <w:pPr>
        <w:pStyle w:val="ListParagraph"/>
        <w:numPr>
          <w:ilvl w:val="0"/>
          <w:numId w:val="7"/>
        </w:numPr>
        <w:rPr>
          <w:rFonts w:ascii="Times New Roman" w:hAnsi="Times New Roman" w:cs="Times New Roman"/>
          <w:sz w:val="28"/>
          <w:szCs w:val="28"/>
        </w:rPr>
      </w:pPr>
      <w:r w:rsidRPr="00F95C7E">
        <w:rPr>
          <w:rFonts w:ascii="Times New Roman" w:hAnsi="Times New Roman" w:cs="Times New Roman"/>
          <w:sz w:val="28"/>
          <w:szCs w:val="28"/>
        </w:rPr>
        <w:t>Non – Proportional Reinsurance</w:t>
      </w:r>
    </w:p>
    <w:p w14:paraId="155D85F1" w14:textId="37F01D67" w:rsidR="004B35C7" w:rsidRPr="00F95C7E" w:rsidRDefault="00E70795" w:rsidP="00F95C7E">
      <w:pPr>
        <w:pStyle w:val="ListParagraph"/>
        <w:numPr>
          <w:ilvl w:val="0"/>
          <w:numId w:val="8"/>
        </w:numPr>
        <w:rPr>
          <w:rFonts w:ascii="Times New Roman" w:hAnsi="Times New Roman" w:cs="Times New Roman"/>
          <w:b/>
          <w:bCs/>
          <w:sz w:val="28"/>
          <w:szCs w:val="28"/>
        </w:rPr>
      </w:pPr>
      <w:r w:rsidRPr="00F95C7E">
        <w:rPr>
          <w:rFonts w:ascii="Times New Roman" w:hAnsi="Times New Roman" w:cs="Times New Roman"/>
          <w:b/>
          <w:bCs/>
          <w:sz w:val="28"/>
          <w:szCs w:val="28"/>
        </w:rPr>
        <w:t>Excess of loss reinsurance</w:t>
      </w:r>
    </w:p>
    <w:p w14:paraId="048E00D5" w14:textId="36F271BE" w:rsidR="00A8065E" w:rsidRPr="00A8065E" w:rsidRDefault="00E70795" w:rsidP="00A8065E">
      <w:pPr>
        <w:rPr>
          <w:rFonts w:ascii="Times New Roman" w:hAnsi="Times New Roman" w:cs="Times New Roman"/>
          <w:sz w:val="28"/>
          <w:szCs w:val="28"/>
        </w:rPr>
      </w:pPr>
      <w:r>
        <w:rPr>
          <w:rFonts w:ascii="Times New Roman" w:hAnsi="Times New Roman" w:cs="Times New Roman"/>
          <w:sz w:val="28"/>
          <w:szCs w:val="28"/>
        </w:rPr>
        <w:t xml:space="preserve"> </w:t>
      </w:r>
      <w:r w:rsidR="00A8065E" w:rsidRPr="00A8065E">
        <w:rPr>
          <w:rFonts w:ascii="Times New Roman" w:hAnsi="Times New Roman" w:cs="Times New Roman"/>
          <w:sz w:val="28"/>
          <w:szCs w:val="28"/>
        </w:rPr>
        <w:t>In excess of loss reinsurance, the insurer will pay any claim in full up to an amount M, the</w:t>
      </w:r>
      <w:r w:rsidR="000618C3">
        <w:rPr>
          <w:rFonts w:ascii="Times New Roman" w:hAnsi="Times New Roman" w:cs="Times New Roman"/>
          <w:sz w:val="28"/>
          <w:szCs w:val="28"/>
        </w:rPr>
        <w:t xml:space="preserve"> </w:t>
      </w:r>
      <w:r w:rsidR="00A8065E" w:rsidRPr="00A8065E">
        <w:rPr>
          <w:rFonts w:ascii="Times New Roman" w:hAnsi="Times New Roman" w:cs="Times New Roman"/>
          <w:sz w:val="28"/>
          <w:szCs w:val="28"/>
        </w:rPr>
        <w:t>retention level; any amount above M will be borne by the reinsurer.</w:t>
      </w:r>
      <w:r w:rsidR="000618C3">
        <w:rPr>
          <w:rFonts w:ascii="Times New Roman" w:hAnsi="Times New Roman" w:cs="Times New Roman"/>
          <w:sz w:val="28"/>
          <w:szCs w:val="28"/>
        </w:rPr>
        <w:t xml:space="preserve"> </w:t>
      </w:r>
      <w:r w:rsidR="00A8065E" w:rsidRPr="00A8065E">
        <w:rPr>
          <w:rFonts w:ascii="Times New Roman" w:hAnsi="Times New Roman" w:cs="Times New Roman"/>
          <w:sz w:val="28"/>
          <w:szCs w:val="28"/>
        </w:rPr>
        <w:t>The excess of loss reinsurance arrangement can be written in the following way: if the claim</w:t>
      </w:r>
      <w:r w:rsidR="000618C3">
        <w:rPr>
          <w:rFonts w:ascii="Times New Roman" w:hAnsi="Times New Roman" w:cs="Times New Roman"/>
          <w:sz w:val="28"/>
          <w:szCs w:val="28"/>
        </w:rPr>
        <w:t xml:space="preserve"> </w:t>
      </w:r>
      <w:r w:rsidR="00A8065E" w:rsidRPr="00A8065E">
        <w:rPr>
          <w:rFonts w:ascii="Times New Roman" w:hAnsi="Times New Roman" w:cs="Times New Roman"/>
          <w:sz w:val="28"/>
          <w:szCs w:val="28"/>
        </w:rPr>
        <w:t>is for amount X, then the insurer will pay Y where:</w:t>
      </w:r>
    </w:p>
    <w:p w14:paraId="56C28B86" w14:textId="0E0252AE" w:rsidR="00A8065E" w:rsidRPr="00A8065E" w:rsidRDefault="00A8065E" w:rsidP="00A8065E">
      <w:pPr>
        <w:rPr>
          <w:rFonts w:ascii="Times New Roman" w:hAnsi="Times New Roman" w:cs="Times New Roman"/>
          <w:sz w:val="28"/>
          <w:szCs w:val="28"/>
        </w:rPr>
      </w:pPr>
      <w:r w:rsidRPr="00A8065E">
        <w:rPr>
          <w:rFonts w:ascii="Times New Roman" w:hAnsi="Times New Roman" w:cs="Times New Roman"/>
          <w:sz w:val="28"/>
          <w:szCs w:val="28"/>
        </w:rPr>
        <w:t>Y = X; X ≤ M</w:t>
      </w:r>
    </w:p>
    <w:p w14:paraId="006F6A9A" w14:textId="0A2A89B9" w:rsidR="00A8065E" w:rsidRPr="00A8065E" w:rsidRDefault="00A8065E" w:rsidP="00A8065E">
      <w:pPr>
        <w:rPr>
          <w:rFonts w:ascii="Times New Roman" w:hAnsi="Times New Roman" w:cs="Times New Roman"/>
          <w:sz w:val="28"/>
          <w:szCs w:val="28"/>
        </w:rPr>
      </w:pPr>
      <w:r w:rsidRPr="00A8065E">
        <w:rPr>
          <w:rFonts w:ascii="Times New Roman" w:hAnsi="Times New Roman" w:cs="Times New Roman"/>
          <w:sz w:val="28"/>
          <w:szCs w:val="28"/>
        </w:rPr>
        <w:t>Y = M; X &gt; M</w:t>
      </w:r>
    </w:p>
    <w:p w14:paraId="4D593E08" w14:textId="77777777" w:rsidR="00A8065E" w:rsidRPr="00A8065E" w:rsidRDefault="00A8065E" w:rsidP="00A8065E">
      <w:pPr>
        <w:rPr>
          <w:rFonts w:ascii="Times New Roman" w:hAnsi="Times New Roman" w:cs="Times New Roman"/>
          <w:sz w:val="28"/>
          <w:szCs w:val="28"/>
        </w:rPr>
      </w:pPr>
      <w:r w:rsidRPr="00A8065E">
        <w:rPr>
          <w:rFonts w:ascii="Times New Roman" w:hAnsi="Times New Roman" w:cs="Times New Roman"/>
          <w:sz w:val="28"/>
          <w:szCs w:val="28"/>
        </w:rPr>
        <w:t>The reinsurer pays the amount Z = X - Y</w:t>
      </w:r>
    </w:p>
    <w:p w14:paraId="73AD9990" w14:textId="77777777" w:rsidR="00A8065E" w:rsidRPr="00A8065E" w:rsidRDefault="00A8065E" w:rsidP="00A8065E">
      <w:pPr>
        <w:rPr>
          <w:rFonts w:ascii="Times New Roman" w:hAnsi="Times New Roman" w:cs="Times New Roman"/>
          <w:sz w:val="28"/>
          <w:szCs w:val="28"/>
        </w:rPr>
      </w:pPr>
      <w:r w:rsidRPr="00A8065E">
        <w:rPr>
          <w:rFonts w:ascii="Times New Roman" w:hAnsi="Times New Roman" w:cs="Times New Roman"/>
          <w:sz w:val="28"/>
          <w:szCs w:val="28"/>
        </w:rPr>
        <w:t>The insurer’s liability is affected in two obvious ways by reinsurance:</w:t>
      </w:r>
    </w:p>
    <w:p w14:paraId="65E91AC1" w14:textId="77777777" w:rsidR="00A8065E" w:rsidRPr="00A8065E" w:rsidRDefault="00A8065E" w:rsidP="00A8065E">
      <w:pPr>
        <w:rPr>
          <w:rFonts w:ascii="Times New Roman" w:hAnsi="Times New Roman" w:cs="Times New Roman"/>
          <w:sz w:val="28"/>
          <w:szCs w:val="28"/>
        </w:rPr>
      </w:pPr>
      <w:r w:rsidRPr="00A8065E">
        <w:rPr>
          <w:rFonts w:ascii="Times New Roman" w:hAnsi="Times New Roman" w:cs="Times New Roman"/>
          <w:sz w:val="28"/>
          <w:szCs w:val="28"/>
        </w:rPr>
        <w:t>(i) the mean amount paid is reduced;</w:t>
      </w:r>
    </w:p>
    <w:p w14:paraId="07BEDD21" w14:textId="3AB43841" w:rsidR="00E70795" w:rsidRPr="00E70795" w:rsidRDefault="00A8065E" w:rsidP="00A8065E">
      <w:pPr>
        <w:rPr>
          <w:rFonts w:ascii="Times New Roman" w:hAnsi="Times New Roman" w:cs="Times New Roman"/>
          <w:sz w:val="28"/>
          <w:szCs w:val="28"/>
        </w:rPr>
      </w:pPr>
      <w:r w:rsidRPr="00A8065E">
        <w:rPr>
          <w:rFonts w:ascii="Times New Roman" w:hAnsi="Times New Roman" w:cs="Times New Roman"/>
          <w:sz w:val="28"/>
          <w:szCs w:val="28"/>
        </w:rPr>
        <w:t>(ii) the variance of the amount paid is reduced.</w:t>
      </w:r>
    </w:p>
    <w:p w14:paraId="03E0D831" w14:textId="7164AB2A" w:rsidR="00431A7F" w:rsidRDefault="006212DC" w:rsidP="00415FDF">
      <w:pPr>
        <w:rPr>
          <w:rFonts w:ascii="Times New Roman" w:hAnsi="Times New Roman" w:cs="Times New Roman"/>
          <w:sz w:val="28"/>
          <w:szCs w:val="28"/>
        </w:rPr>
      </w:pPr>
      <w:r>
        <w:rPr>
          <w:rFonts w:ascii="Times New Roman" w:hAnsi="Times New Roman" w:cs="Times New Roman"/>
          <w:sz w:val="28"/>
          <w:szCs w:val="28"/>
        </w:rPr>
        <w:t>For example,</w:t>
      </w:r>
      <w:r w:rsidR="00415FDF" w:rsidRPr="00415FDF">
        <w:rPr>
          <w:rFonts w:ascii="Times New Roman" w:hAnsi="Times New Roman" w:cs="Times New Roman"/>
          <w:sz w:val="28"/>
          <w:szCs w:val="28"/>
        </w:rPr>
        <w:t xml:space="preserve"> the insurer decides to bear a loss of up to</w:t>
      </w:r>
      <w:r w:rsidR="00431A7F">
        <w:rPr>
          <w:rFonts w:ascii="Times New Roman" w:hAnsi="Times New Roman" w:cs="Times New Roman"/>
          <w:sz w:val="28"/>
          <w:szCs w:val="28"/>
        </w:rPr>
        <w:t xml:space="preserve"> </w:t>
      </w:r>
      <w:r w:rsidR="00415FDF" w:rsidRPr="00415FDF">
        <w:rPr>
          <w:rFonts w:ascii="Times New Roman" w:hAnsi="Times New Roman" w:cs="Times New Roman"/>
          <w:sz w:val="28"/>
          <w:szCs w:val="28"/>
        </w:rPr>
        <w:t>$</w:t>
      </w:r>
      <w:r w:rsidR="00431A7F">
        <w:rPr>
          <w:rFonts w:ascii="Times New Roman" w:hAnsi="Times New Roman" w:cs="Times New Roman"/>
          <w:sz w:val="28"/>
          <w:szCs w:val="28"/>
        </w:rPr>
        <w:t>2</w:t>
      </w:r>
      <w:r w:rsidR="00415FDF" w:rsidRPr="00415FDF">
        <w:rPr>
          <w:rFonts w:ascii="Times New Roman" w:hAnsi="Times New Roman" w:cs="Times New Roman"/>
          <w:sz w:val="28"/>
          <w:szCs w:val="28"/>
        </w:rPr>
        <w:t>00,000 in respect of every loss. The reinsurers agree to bear any balance amount beyond</w:t>
      </w:r>
      <w:r w:rsidR="00431A7F">
        <w:rPr>
          <w:rFonts w:ascii="Times New Roman" w:hAnsi="Times New Roman" w:cs="Times New Roman"/>
          <w:sz w:val="28"/>
          <w:szCs w:val="28"/>
        </w:rPr>
        <w:t xml:space="preserve"> </w:t>
      </w:r>
      <w:r w:rsidR="00415FDF" w:rsidRPr="00415FDF">
        <w:rPr>
          <w:rFonts w:ascii="Times New Roman" w:hAnsi="Times New Roman" w:cs="Times New Roman"/>
          <w:sz w:val="28"/>
          <w:szCs w:val="28"/>
        </w:rPr>
        <w:t>$</w:t>
      </w:r>
      <w:r w:rsidR="00431A7F">
        <w:rPr>
          <w:rFonts w:ascii="Times New Roman" w:hAnsi="Times New Roman" w:cs="Times New Roman"/>
          <w:sz w:val="28"/>
          <w:szCs w:val="28"/>
        </w:rPr>
        <w:t>2</w:t>
      </w:r>
      <w:r w:rsidR="00415FDF" w:rsidRPr="00415FDF">
        <w:rPr>
          <w:rFonts w:ascii="Times New Roman" w:hAnsi="Times New Roman" w:cs="Times New Roman"/>
          <w:sz w:val="28"/>
          <w:szCs w:val="28"/>
        </w:rPr>
        <w:t>00,000. The loss is $</w:t>
      </w:r>
      <w:r w:rsidR="00431A7F">
        <w:rPr>
          <w:rFonts w:ascii="Times New Roman" w:hAnsi="Times New Roman" w:cs="Times New Roman"/>
          <w:sz w:val="28"/>
          <w:szCs w:val="28"/>
        </w:rPr>
        <w:t>4</w:t>
      </w:r>
      <w:r w:rsidR="00415FDF" w:rsidRPr="00415FDF">
        <w:rPr>
          <w:rFonts w:ascii="Times New Roman" w:hAnsi="Times New Roman" w:cs="Times New Roman"/>
          <w:sz w:val="28"/>
          <w:szCs w:val="28"/>
        </w:rPr>
        <w:t>00,000. There is an upper limit of $</w:t>
      </w:r>
      <w:r w:rsidR="00431A7F">
        <w:rPr>
          <w:rFonts w:ascii="Times New Roman" w:hAnsi="Times New Roman" w:cs="Times New Roman"/>
          <w:sz w:val="28"/>
          <w:szCs w:val="28"/>
        </w:rPr>
        <w:t>10</w:t>
      </w:r>
      <w:r w:rsidR="00415FDF" w:rsidRPr="00415FDF">
        <w:rPr>
          <w:rFonts w:ascii="Times New Roman" w:hAnsi="Times New Roman" w:cs="Times New Roman"/>
          <w:sz w:val="28"/>
          <w:szCs w:val="28"/>
        </w:rPr>
        <w:t>0,000.</w:t>
      </w:r>
      <w:r w:rsidR="00D4552F">
        <w:rPr>
          <w:rFonts w:ascii="Times New Roman" w:hAnsi="Times New Roman" w:cs="Times New Roman"/>
          <w:sz w:val="28"/>
          <w:szCs w:val="28"/>
        </w:rPr>
        <w:t xml:space="preserve"> Therefore, insurer bears a total loss of $</w:t>
      </w:r>
      <w:r w:rsidR="00D654AE">
        <w:rPr>
          <w:rFonts w:ascii="Times New Roman" w:hAnsi="Times New Roman" w:cs="Times New Roman"/>
          <w:sz w:val="28"/>
          <w:szCs w:val="28"/>
        </w:rPr>
        <w:t>300,000 and reinsurer bears a loss of $</w:t>
      </w:r>
      <w:r w:rsidR="007D3A8F">
        <w:rPr>
          <w:rFonts w:ascii="Times New Roman" w:hAnsi="Times New Roman" w:cs="Times New Roman"/>
          <w:sz w:val="28"/>
          <w:szCs w:val="28"/>
        </w:rPr>
        <w:t>100,000.</w:t>
      </w:r>
    </w:p>
    <w:p w14:paraId="3B419CFF" w14:textId="28289C5D" w:rsidR="007D3A8F" w:rsidRDefault="001863BE" w:rsidP="001863BE">
      <w:pPr>
        <w:pStyle w:val="ListParagraph"/>
        <w:numPr>
          <w:ilvl w:val="0"/>
          <w:numId w:val="8"/>
        </w:numPr>
        <w:rPr>
          <w:rFonts w:ascii="Times New Roman" w:hAnsi="Times New Roman" w:cs="Times New Roman"/>
          <w:b/>
          <w:bCs/>
          <w:sz w:val="28"/>
          <w:szCs w:val="28"/>
        </w:rPr>
      </w:pPr>
      <w:r w:rsidRPr="001863BE">
        <w:rPr>
          <w:rFonts w:ascii="Times New Roman" w:hAnsi="Times New Roman" w:cs="Times New Roman"/>
          <w:b/>
          <w:bCs/>
          <w:sz w:val="28"/>
          <w:szCs w:val="28"/>
        </w:rPr>
        <w:lastRenderedPageBreak/>
        <w:t>Stop loss reinsurance</w:t>
      </w:r>
    </w:p>
    <w:p w14:paraId="0C969DA4" w14:textId="77777777" w:rsidR="008A0117" w:rsidRPr="00E24E20" w:rsidRDefault="008A0117" w:rsidP="006013A4">
      <w:pPr>
        <w:pStyle w:val="ListParagraph"/>
        <w:ind w:left="0"/>
        <w:rPr>
          <w:rFonts w:ascii="Times New Roman" w:hAnsi="Times New Roman" w:cs="Times New Roman"/>
          <w:sz w:val="28"/>
          <w:szCs w:val="28"/>
        </w:rPr>
      </w:pPr>
      <w:r w:rsidRPr="00E24E20">
        <w:rPr>
          <w:rFonts w:ascii="Times New Roman" w:hAnsi="Times New Roman" w:cs="Times New Roman"/>
          <w:sz w:val="28"/>
          <w:szCs w:val="28"/>
        </w:rPr>
        <w:t>The reinsurer is liable for the insured's losses incurred over a certain period</w:t>
      </w:r>
    </w:p>
    <w:p w14:paraId="092A47BE" w14:textId="77777777" w:rsidR="008A0117" w:rsidRPr="00E24E20" w:rsidRDefault="008A0117" w:rsidP="006013A4">
      <w:pPr>
        <w:pStyle w:val="ListParagraph"/>
        <w:ind w:left="0"/>
        <w:rPr>
          <w:rFonts w:ascii="Times New Roman" w:hAnsi="Times New Roman" w:cs="Times New Roman"/>
          <w:sz w:val="28"/>
          <w:szCs w:val="28"/>
        </w:rPr>
      </w:pPr>
      <w:r w:rsidRPr="00E24E20">
        <w:rPr>
          <w:rFonts w:ascii="Times New Roman" w:hAnsi="Times New Roman" w:cs="Times New Roman"/>
          <w:sz w:val="28"/>
          <w:szCs w:val="28"/>
        </w:rPr>
        <w:t>that exceed a specified amount or percentage of some business measure, such as earned premiums</w:t>
      </w:r>
    </w:p>
    <w:p w14:paraId="360EE91D" w14:textId="77777777" w:rsidR="008A0117" w:rsidRPr="00E24E20" w:rsidRDefault="008A0117" w:rsidP="006013A4">
      <w:pPr>
        <w:pStyle w:val="ListParagraph"/>
        <w:ind w:left="0"/>
        <w:rPr>
          <w:rFonts w:ascii="Times New Roman" w:hAnsi="Times New Roman" w:cs="Times New Roman"/>
          <w:sz w:val="28"/>
          <w:szCs w:val="28"/>
        </w:rPr>
      </w:pPr>
      <w:r w:rsidRPr="00E24E20">
        <w:rPr>
          <w:rFonts w:ascii="Times New Roman" w:hAnsi="Times New Roman" w:cs="Times New Roman"/>
          <w:sz w:val="28"/>
          <w:szCs w:val="28"/>
        </w:rPr>
        <w:t>written, up to the policy limit. Under this kind of policy, the direct writer (insurance company) agrees to</w:t>
      </w:r>
    </w:p>
    <w:p w14:paraId="459E67D5" w14:textId="7511D400" w:rsidR="001863BE" w:rsidRDefault="008A0117" w:rsidP="006013A4">
      <w:pPr>
        <w:pStyle w:val="ListParagraph"/>
        <w:ind w:left="0"/>
        <w:rPr>
          <w:rFonts w:ascii="Times New Roman" w:hAnsi="Times New Roman" w:cs="Times New Roman"/>
          <w:sz w:val="28"/>
          <w:szCs w:val="28"/>
        </w:rPr>
      </w:pPr>
      <w:r w:rsidRPr="00E24E20">
        <w:rPr>
          <w:rFonts w:ascii="Times New Roman" w:hAnsi="Times New Roman" w:cs="Times New Roman"/>
          <w:sz w:val="28"/>
          <w:szCs w:val="28"/>
        </w:rPr>
        <w:t>carry the full burden of the loss up to a limit, L and claim amount exceeding L is paid by the reinsurer.</w:t>
      </w:r>
    </w:p>
    <w:p w14:paraId="440CA1BA" w14:textId="3E243295" w:rsidR="006013A4" w:rsidRPr="00E24E20" w:rsidRDefault="006013A4" w:rsidP="00F413C3">
      <w:pPr>
        <w:pStyle w:val="ListParagraph"/>
        <w:ind w:left="0" w:right="170"/>
        <w:rPr>
          <w:rFonts w:ascii="Times New Roman" w:hAnsi="Times New Roman" w:cs="Times New Roman"/>
          <w:sz w:val="28"/>
          <w:szCs w:val="28"/>
        </w:rPr>
      </w:pPr>
      <w:r>
        <w:rPr>
          <w:rFonts w:ascii="Times New Roman" w:hAnsi="Times New Roman" w:cs="Times New Roman"/>
          <w:sz w:val="28"/>
          <w:szCs w:val="28"/>
        </w:rPr>
        <w:t xml:space="preserve">For </w:t>
      </w:r>
      <w:r w:rsidR="00F413C3">
        <w:rPr>
          <w:rFonts w:ascii="Times New Roman" w:hAnsi="Times New Roman" w:cs="Times New Roman"/>
          <w:sz w:val="28"/>
          <w:szCs w:val="28"/>
        </w:rPr>
        <w:t>example,</w:t>
      </w:r>
      <w:r w:rsidR="00D109D1" w:rsidRPr="00D109D1">
        <w:rPr>
          <w:rFonts w:ascii="Times New Roman" w:hAnsi="Times New Roman" w:cs="Times New Roman"/>
          <w:sz w:val="28"/>
          <w:szCs w:val="28"/>
        </w:rPr>
        <w:t xml:space="preserve"> Acko enters into a reinsurance contract with Munich Re and the contract indicates that the</w:t>
      </w:r>
      <w:r w:rsidR="00D109D1">
        <w:rPr>
          <w:rFonts w:ascii="Times New Roman" w:hAnsi="Times New Roman" w:cs="Times New Roman"/>
          <w:sz w:val="28"/>
          <w:szCs w:val="28"/>
        </w:rPr>
        <w:t xml:space="preserve"> </w:t>
      </w:r>
      <w:r w:rsidR="00D109D1" w:rsidRPr="00D109D1">
        <w:rPr>
          <w:rFonts w:ascii="Times New Roman" w:hAnsi="Times New Roman" w:cs="Times New Roman"/>
          <w:sz w:val="28"/>
          <w:szCs w:val="28"/>
        </w:rPr>
        <w:t xml:space="preserve">insurance </w:t>
      </w:r>
      <w:r w:rsidR="00F413C3" w:rsidRPr="00D109D1">
        <w:rPr>
          <w:rFonts w:ascii="Times New Roman" w:hAnsi="Times New Roman" w:cs="Times New Roman"/>
          <w:sz w:val="28"/>
          <w:szCs w:val="28"/>
        </w:rPr>
        <w:t>company,</w:t>
      </w:r>
      <w:r w:rsidR="00D109D1" w:rsidRPr="00D109D1">
        <w:rPr>
          <w:rFonts w:ascii="Times New Roman" w:hAnsi="Times New Roman" w:cs="Times New Roman"/>
          <w:sz w:val="28"/>
          <w:szCs w:val="28"/>
        </w:rPr>
        <w:t xml:space="preserve"> Acko is</w:t>
      </w:r>
      <w:r w:rsidR="00F413C3">
        <w:rPr>
          <w:rFonts w:ascii="Times New Roman" w:hAnsi="Times New Roman" w:cs="Times New Roman"/>
          <w:sz w:val="28"/>
          <w:szCs w:val="28"/>
        </w:rPr>
        <w:t xml:space="preserve"> </w:t>
      </w:r>
      <w:r w:rsidR="00D109D1" w:rsidRPr="00D109D1">
        <w:rPr>
          <w:rFonts w:ascii="Times New Roman" w:hAnsi="Times New Roman" w:cs="Times New Roman"/>
          <w:sz w:val="28"/>
          <w:szCs w:val="28"/>
        </w:rPr>
        <w:t>responsible for losses up to $500,000, but that the reinsurance company,</w:t>
      </w:r>
      <w:r w:rsidR="00F413C3">
        <w:rPr>
          <w:rFonts w:ascii="Times New Roman" w:hAnsi="Times New Roman" w:cs="Times New Roman"/>
          <w:sz w:val="28"/>
          <w:szCs w:val="28"/>
        </w:rPr>
        <w:t xml:space="preserve"> </w:t>
      </w:r>
      <w:r w:rsidR="00D109D1" w:rsidRPr="00D109D1">
        <w:rPr>
          <w:rFonts w:ascii="Times New Roman" w:hAnsi="Times New Roman" w:cs="Times New Roman"/>
          <w:sz w:val="28"/>
          <w:szCs w:val="28"/>
        </w:rPr>
        <w:t>Munich Re is responsible for anything above that limit.</w:t>
      </w:r>
    </w:p>
    <w:p w14:paraId="30C7210F" w14:textId="77777777" w:rsidR="001863BE" w:rsidRDefault="001863BE" w:rsidP="00415FDF">
      <w:pPr>
        <w:rPr>
          <w:rFonts w:ascii="Times New Roman" w:hAnsi="Times New Roman" w:cs="Times New Roman"/>
          <w:sz w:val="28"/>
          <w:szCs w:val="28"/>
        </w:rPr>
      </w:pPr>
    </w:p>
    <w:p w14:paraId="702AEEF8" w14:textId="1C5DB65D" w:rsidR="006212DC" w:rsidRDefault="006212DC" w:rsidP="00E027FC">
      <w:pPr>
        <w:rPr>
          <w:rFonts w:ascii="Times New Roman" w:hAnsi="Times New Roman" w:cs="Times New Roman"/>
          <w:sz w:val="28"/>
          <w:szCs w:val="28"/>
        </w:rPr>
      </w:pPr>
      <w:r>
        <w:rPr>
          <w:rFonts w:ascii="Times New Roman" w:hAnsi="Times New Roman" w:cs="Times New Roman"/>
          <w:sz w:val="28"/>
          <w:szCs w:val="28"/>
        </w:rPr>
        <w:t xml:space="preserve">Q3. </w:t>
      </w:r>
      <w:r w:rsidR="00923BBD">
        <w:rPr>
          <w:rFonts w:ascii="Times New Roman" w:hAnsi="Times New Roman" w:cs="Times New Roman"/>
          <w:sz w:val="28"/>
          <w:szCs w:val="28"/>
        </w:rPr>
        <w:t>The various ratio used in profi</w:t>
      </w:r>
      <w:r w:rsidR="00AD49BB">
        <w:rPr>
          <w:rFonts w:ascii="Times New Roman" w:hAnsi="Times New Roman" w:cs="Times New Roman"/>
          <w:sz w:val="28"/>
          <w:szCs w:val="28"/>
        </w:rPr>
        <w:t xml:space="preserve">t analysis of reinsurance are as follows: - </w:t>
      </w:r>
    </w:p>
    <w:p w14:paraId="26D999A9" w14:textId="13EDCA86" w:rsidR="00AD49BB" w:rsidRDefault="00E70C7B" w:rsidP="00E70C7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Net loss ratio = </w:t>
      </w:r>
      <w:r w:rsidR="00073A1E">
        <w:rPr>
          <w:rFonts w:ascii="Times New Roman" w:hAnsi="Times New Roman" w:cs="Times New Roman"/>
          <w:sz w:val="28"/>
          <w:szCs w:val="28"/>
        </w:rPr>
        <w:t>net claims incurred</w:t>
      </w:r>
      <w:r w:rsidR="001B19EA">
        <w:rPr>
          <w:rFonts w:ascii="Times New Roman" w:hAnsi="Times New Roman" w:cs="Times New Roman"/>
          <w:sz w:val="28"/>
          <w:szCs w:val="28"/>
        </w:rPr>
        <w:t>/net earned premium</w:t>
      </w:r>
    </w:p>
    <w:p w14:paraId="3CA69C08" w14:textId="084F1240" w:rsidR="001B19EA" w:rsidRDefault="001B19EA" w:rsidP="00E70C7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Net expense ratio = expenses/</w:t>
      </w:r>
      <w:r w:rsidR="003A449C">
        <w:rPr>
          <w:rFonts w:ascii="Times New Roman" w:hAnsi="Times New Roman" w:cs="Times New Roman"/>
          <w:sz w:val="28"/>
          <w:szCs w:val="28"/>
        </w:rPr>
        <w:t>net written premium</w:t>
      </w:r>
    </w:p>
    <w:p w14:paraId="1720C3C9" w14:textId="2680EA14" w:rsidR="003A449C" w:rsidRDefault="003A449C" w:rsidP="00E70C7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Net Commission ratio = commission/net written premium</w:t>
      </w:r>
    </w:p>
    <w:p w14:paraId="47D46E8D" w14:textId="58005395" w:rsidR="003A449C" w:rsidRDefault="003A449C" w:rsidP="00E70C7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Net co</w:t>
      </w:r>
      <w:r w:rsidR="006D1681">
        <w:rPr>
          <w:rFonts w:ascii="Times New Roman" w:hAnsi="Times New Roman" w:cs="Times New Roman"/>
          <w:sz w:val="28"/>
          <w:szCs w:val="28"/>
        </w:rPr>
        <w:t>mbined ratio is the sum of loss ratio, expense ratio and commission ratio</w:t>
      </w:r>
    </w:p>
    <w:p w14:paraId="7A83578E" w14:textId="77777777" w:rsidR="006D1681" w:rsidRDefault="006D1681" w:rsidP="006D1681">
      <w:pPr>
        <w:pStyle w:val="ListParagraph"/>
        <w:rPr>
          <w:rFonts w:ascii="Times New Roman" w:hAnsi="Times New Roman" w:cs="Times New Roman"/>
          <w:sz w:val="28"/>
          <w:szCs w:val="28"/>
        </w:rPr>
      </w:pPr>
    </w:p>
    <w:p w14:paraId="06101715" w14:textId="0527ED80" w:rsidR="006D1681" w:rsidRDefault="006D1681" w:rsidP="006D1681">
      <w:pPr>
        <w:rPr>
          <w:rFonts w:ascii="Times New Roman" w:hAnsi="Times New Roman" w:cs="Times New Roman"/>
          <w:sz w:val="28"/>
          <w:szCs w:val="28"/>
        </w:rPr>
      </w:pPr>
      <w:r w:rsidRPr="006D1681">
        <w:rPr>
          <w:rFonts w:ascii="Times New Roman" w:hAnsi="Times New Roman" w:cs="Times New Roman"/>
          <w:sz w:val="28"/>
          <w:szCs w:val="28"/>
        </w:rPr>
        <w:t xml:space="preserve">Q4. </w:t>
      </w:r>
      <w:r w:rsidR="002525B8">
        <w:rPr>
          <w:rFonts w:ascii="Times New Roman" w:hAnsi="Times New Roman" w:cs="Times New Roman"/>
          <w:sz w:val="28"/>
          <w:szCs w:val="28"/>
        </w:rPr>
        <w:t xml:space="preserve">The following are the exclusions </w:t>
      </w:r>
      <w:r w:rsidR="00AE36CC">
        <w:rPr>
          <w:rFonts w:ascii="Times New Roman" w:hAnsi="Times New Roman" w:cs="Times New Roman"/>
          <w:sz w:val="28"/>
          <w:szCs w:val="28"/>
        </w:rPr>
        <w:t>for motor insurance policy</w:t>
      </w:r>
      <w:r w:rsidR="00F71B40">
        <w:rPr>
          <w:rFonts w:ascii="Times New Roman" w:hAnsi="Times New Roman" w:cs="Times New Roman"/>
          <w:sz w:val="28"/>
          <w:szCs w:val="28"/>
        </w:rPr>
        <w:t xml:space="preserve"> are as </w:t>
      </w:r>
      <w:r w:rsidR="0066030C">
        <w:rPr>
          <w:rFonts w:ascii="Times New Roman" w:hAnsi="Times New Roman" w:cs="Times New Roman"/>
          <w:sz w:val="28"/>
          <w:szCs w:val="28"/>
        </w:rPr>
        <w:t xml:space="preserve">follows: </w:t>
      </w:r>
    </w:p>
    <w:p w14:paraId="7F3459F0" w14:textId="77777777" w:rsidR="0066030C" w:rsidRP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Not having a valid Driving License</w:t>
      </w:r>
    </w:p>
    <w:p w14:paraId="166B37DD" w14:textId="46FFBE43" w:rsidR="0066030C" w:rsidRP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 xml:space="preserve"> Under Influence of intoxicating liquor/drugs</w:t>
      </w:r>
    </w:p>
    <w:p w14:paraId="2A4ACD83" w14:textId="5C32FE1C" w:rsidR="0066030C" w:rsidRP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 xml:space="preserve"> Accident taking place beyond Geographical limits</w:t>
      </w:r>
    </w:p>
    <w:p w14:paraId="12BAE539" w14:textId="2B4B55FC" w:rsidR="0066030C" w:rsidRP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 xml:space="preserve"> While Vehicle is used for unlawful purposes</w:t>
      </w:r>
    </w:p>
    <w:p w14:paraId="26F86BE3" w14:textId="042E67E9" w:rsidR="0066030C" w:rsidRP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 xml:space="preserve"> Electrical/Mechanical Breakdowns</w:t>
      </w:r>
    </w:p>
    <w:p w14:paraId="234FB570" w14:textId="03551470" w:rsidR="0066030C" w:rsidRP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 xml:space="preserve"> Damage to tyres and tubes unless the vehicle is damages at the same time</w:t>
      </w:r>
    </w:p>
    <w:p w14:paraId="09B5E38C" w14:textId="71FDC867" w:rsidR="0066030C" w:rsidRDefault="0066030C" w:rsidP="0066030C">
      <w:pPr>
        <w:pStyle w:val="ListParagraph"/>
        <w:numPr>
          <w:ilvl w:val="0"/>
          <w:numId w:val="2"/>
        </w:numPr>
        <w:rPr>
          <w:rFonts w:ascii="Times New Roman" w:hAnsi="Times New Roman" w:cs="Times New Roman"/>
          <w:sz w:val="28"/>
          <w:szCs w:val="28"/>
        </w:rPr>
      </w:pPr>
      <w:r w:rsidRPr="0066030C">
        <w:rPr>
          <w:rFonts w:ascii="Times New Roman" w:hAnsi="Times New Roman" w:cs="Times New Roman"/>
          <w:sz w:val="28"/>
          <w:szCs w:val="28"/>
        </w:rPr>
        <w:t xml:space="preserve"> Consequential loss, depreciation, wear and tear</w:t>
      </w:r>
    </w:p>
    <w:p w14:paraId="374216A0" w14:textId="77777777" w:rsidR="0066030C" w:rsidRDefault="0066030C" w:rsidP="0066030C">
      <w:pPr>
        <w:pStyle w:val="ListParagraph"/>
        <w:rPr>
          <w:rFonts w:ascii="Times New Roman" w:hAnsi="Times New Roman" w:cs="Times New Roman"/>
          <w:sz w:val="28"/>
          <w:szCs w:val="28"/>
        </w:rPr>
      </w:pPr>
    </w:p>
    <w:p w14:paraId="2ED48357" w14:textId="68AADBEB" w:rsidR="0066030C" w:rsidRDefault="0066030C" w:rsidP="00B235A6">
      <w:pPr>
        <w:pStyle w:val="ListParagraph"/>
        <w:ind w:left="0" w:right="113"/>
        <w:rPr>
          <w:rFonts w:ascii="Times New Roman" w:hAnsi="Times New Roman" w:cs="Times New Roman"/>
          <w:sz w:val="28"/>
          <w:szCs w:val="28"/>
        </w:rPr>
      </w:pPr>
      <w:r>
        <w:rPr>
          <w:rFonts w:ascii="Times New Roman" w:hAnsi="Times New Roman" w:cs="Times New Roman"/>
          <w:sz w:val="28"/>
          <w:szCs w:val="28"/>
        </w:rPr>
        <w:t xml:space="preserve">Q5.  </w:t>
      </w:r>
      <w:r w:rsidR="001D496E" w:rsidRPr="001D496E">
        <w:rPr>
          <w:rFonts w:ascii="Times New Roman" w:hAnsi="Times New Roman" w:cs="Times New Roman"/>
          <w:sz w:val="28"/>
          <w:szCs w:val="28"/>
        </w:rPr>
        <w:t>A General insurance policy is a non-life insurance product that includes a range of general insurance</w:t>
      </w:r>
      <w:r w:rsidR="00B235A6">
        <w:rPr>
          <w:rFonts w:ascii="Times New Roman" w:hAnsi="Times New Roman" w:cs="Times New Roman"/>
          <w:sz w:val="28"/>
          <w:szCs w:val="28"/>
        </w:rPr>
        <w:t xml:space="preserve"> </w:t>
      </w:r>
      <w:r w:rsidR="001D496E" w:rsidRPr="001D496E">
        <w:rPr>
          <w:rFonts w:ascii="Times New Roman" w:hAnsi="Times New Roman" w:cs="Times New Roman"/>
          <w:sz w:val="28"/>
          <w:szCs w:val="28"/>
        </w:rPr>
        <w:t>policies. Common forms of general insurance in</w:t>
      </w:r>
      <w:r w:rsidR="00B235A6">
        <w:rPr>
          <w:rFonts w:ascii="Times New Roman" w:hAnsi="Times New Roman" w:cs="Times New Roman"/>
          <w:sz w:val="28"/>
          <w:szCs w:val="28"/>
        </w:rPr>
        <w:t xml:space="preserve"> </w:t>
      </w:r>
      <w:r w:rsidR="001D496E" w:rsidRPr="001D496E">
        <w:rPr>
          <w:rFonts w:ascii="Times New Roman" w:hAnsi="Times New Roman" w:cs="Times New Roman"/>
          <w:sz w:val="28"/>
          <w:szCs w:val="28"/>
        </w:rPr>
        <w:t xml:space="preserve">India are automobiles, </w:t>
      </w:r>
      <w:r w:rsidR="00B235A6" w:rsidRPr="001D496E">
        <w:rPr>
          <w:rFonts w:ascii="Times New Roman" w:hAnsi="Times New Roman" w:cs="Times New Roman"/>
          <w:sz w:val="28"/>
          <w:szCs w:val="28"/>
        </w:rPr>
        <w:t>Mediclaim</w:t>
      </w:r>
      <w:r w:rsidR="001D496E" w:rsidRPr="001D496E">
        <w:rPr>
          <w:rFonts w:ascii="Times New Roman" w:hAnsi="Times New Roman" w:cs="Times New Roman"/>
          <w:sz w:val="28"/>
          <w:szCs w:val="28"/>
        </w:rPr>
        <w:t>, homeowner’s insurance,</w:t>
      </w:r>
      <w:r w:rsidR="00B235A6">
        <w:rPr>
          <w:rFonts w:ascii="Times New Roman" w:hAnsi="Times New Roman" w:cs="Times New Roman"/>
          <w:sz w:val="28"/>
          <w:szCs w:val="28"/>
        </w:rPr>
        <w:t xml:space="preserve"> </w:t>
      </w:r>
      <w:r w:rsidR="001D496E" w:rsidRPr="001D496E">
        <w:rPr>
          <w:rFonts w:ascii="Times New Roman" w:hAnsi="Times New Roman" w:cs="Times New Roman"/>
          <w:sz w:val="28"/>
          <w:szCs w:val="28"/>
        </w:rPr>
        <w:t>marine, travel, and others. The policy offers payment to the policyholder based on the loss</w:t>
      </w:r>
      <w:r w:rsidR="00B235A6">
        <w:rPr>
          <w:rFonts w:ascii="Times New Roman" w:hAnsi="Times New Roman" w:cs="Times New Roman"/>
          <w:sz w:val="28"/>
          <w:szCs w:val="28"/>
        </w:rPr>
        <w:t xml:space="preserve"> </w:t>
      </w:r>
      <w:r w:rsidR="001D496E" w:rsidRPr="001D496E">
        <w:rPr>
          <w:rFonts w:ascii="Times New Roman" w:hAnsi="Times New Roman" w:cs="Times New Roman"/>
          <w:sz w:val="28"/>
          <w:szCs w:val="28"/>
        </w:rPr>
        <w:t>incurred from a</w:t>
      </w:r>
      <w:r w:rsidR="00B235A6">
        <w:rPr>
          <w:rFonts w:ascii="Times New Roman" w:hAnsi="Times New Roman" w:cs="Times New Roman"/>
          <w:sz w:val="28"/>
          <w:szCs w:val="28"/>
        </w:rPr>
        <w:t xml:space="preserve"> </w:t>
      </w:r>
      <w:r w:rsidR="001D496E" w:rsidRPr="001D496E">
        <w:rPr>
          <w:rFonts w:ascii="Times New Roman" w:hAnsi="Times New Roman" w:cs="Times New Roman"/>
          <w:sz w:val="28"/>
          <w:szCs w:val="28"/>
        </w:rPr>
        <w:t>specific financial event. General insurance is insurance that is not categorized under life insurance.</w:t>
      </w:r>
    </w:p>
    <w:p w14:paraId="7A8BD53F" w14:textId="022EAC8B" w:rsidR="009A2B76" w:rsidRPr="00CA5FF5" w:rsidRDefault="009A2B76" w:rsidP="009A2B76">
      <w:pPr>
        <w:pStyle w:val="NormalWeb"/>
        <w:spacing w:before="0" w:beforeAutospacing="0" w:after="0" w:afterAutospacing="0" w:line="285" w:lineRule="atLeast"/>
        <w:jc w:val="both"/>
        <w:textAlignment w:val="top"/>
        <w:rPr>
          <w:color w:val="333333"/>
          <w:sz w:val="28"/>
          <w:szCs w:val="28"/>
        </w:rPr>
      </w:pPr>
      <w:r w:rsidRPr="00CA5FF5">
        <w:rPr>
          <w:color w:val="333333"/>
          <w:sz w:val="28"/>
          <w:szCs w:val="28"/>
        </w:rPr>
        <w:t xml:space="preserve">General Insurance Corporation of India (GIC) was formed in pursuance of Section 9(1) of GIBNA. It was incorporated on 22 November 1972 under the </w:t>
      </w:r>
      <w:r w:rsidRPr="00CA5FF5">
        <w:rPr>
          <w:color w:val="333333"/>
          <w:sz w:val="28"/>
          <w:szCs w:val="28"/>
        </w:rPr>
        <w:lastRenderedPageBreak/>
        <w:t>Companies Act, 1956 as a private company limited by shares. GIC was formed for the purpose of superintending, controlling and carrying on the business of general insurance.</w:t>
      </w:r>
    </w:p>
    <w:p w14:paraId="3EB2419D" w14:textId="77777777" w:rsidR="00795A35" w:rsidRDefault="00795A35" w:rsidP="00B235A6">
      <w:pPr>
        <w:pStyle w:val="ListParagraph"/>
        <w:ind w:left="0" w:right="113"/>
        <w:rPr>
          <w:rFonts w:ascii="Times New Roman" w:hAnsi="Times New Roman" w:cs="Times New Roman"/>
          <w:sz w:val="28"/>
          <w:szCs w:val="28"/>
        </w:rPr>
      </w:pPr>
    </w:p>
    <w:p w14:paraId="30445790" w14:textId="6CDC6E5E" w:rsidR="00CA5FF5" w:rsidRDefault="00CA5FF5" w:rsidP="00B235A6">
      <w:pPr>
        <w:pStyle w:val="ListParagraph"/>
        <w:ind w:left="0" w:right="113"/>
        <w:rPr>
          <w:rFonts w:ascii="Times New Roman" w:hAnsi="Times New Roman" w:cs="Times New Roman"/>
          <w:sz w:val="28"/>
          <w:szCs w:val="28"/>
        </w:rPr>
      </w:pPr>
      <w:r>
        <w:rPr>
          <w:rFonts w:ascii="Times New Roman" w:hAnsi="Times New Roman" w:cs="Times New Roman"/>
          <w:sz w:val="28"/>
          <w:szCs w:val="28"/>
        </w:rPr>
        <w:t xml:space="preserve">Q6. </w:t>
      </w:r>
      <w:r w:rsidR="00531044">
        <w:rPr>
          <w:rFonts w:ascii="Times New Roman" w:hAnsi="Times New Roman" w:cs="Times New Roman"/>
          <w:sz w:val="28"/>
          <w:szCs w:val="28"/>
        </w:rPr>
        <w:t>E</w:t>
      </w:r>
      <w:r w:rsidR="00CC0915" w:rsidRPr="00CC0915">
        <w:rPr>
          <w:rFonts w:ascii="Times New Roman" w:hAnsi="Times New Roman" w:cs="Times New Roman"/>
          <w:sz w:val="28"/>
          <w:szCs w:val="28"/>
        </w:rPr>
        <w:t xml:space="preserve">xpenses amount </w:t>
      </w:r>
      <w:r w:rsidR="00531044">
        <w:rPr>
          <w:rFonts w:ascii="Times New Roman" w:hAnsi="Times New Roman" w:cs="Times New Roman"/>
          <w:sz w:val="28"/>
          <w:szCs w:val="28"/>
        </w:rPr>
        <w:t>=</w:t>
      </w:r>
      <w:r w:rsidR="00CC0915" w:rsidRPr="00CC0915">
        <w:rPr>
          <w:rFonts w:ascii="Times New Roman" w:hAnsi="Times New Roman" w:cs="Times New Roman"/>
          <w:sz w:val="28"/>
          <w:szCs w:val="28"/>
        </w:rPr>
        <w:t xml:space="preserve"> $8500</w:t>
      </w:r>
    </w:p>
    <w:p w14:paraId="70C82458" w14:textId="7B881561" w:rsidR="00CC0915" w:rsidRDefault="00531044" w:rsidP="00B235A6">
      <w:pPr>
        <w:pStyle w:val="ListParagraph"/>
        <w:ind w:left="0" w:right="113"/>
        <w:rPr>
          <w:rFonts w:ascii="Times New Roman" w:hAnsi="Times New Roman" w:cs="Times New Roman"/>
          <w:sz w:val="28"/>
          <w:szCs w:val="28"/>
        </w:rPr>
      </w:pPr>
      <w:r>
        <w:rPr>
          <w:rFonts w:ascii="Times New Roman" w:hAnsi="Times New Roman" w:cs="Times New Roman"/>
          <w:sz w:val="28"/>
          <w:szCs w:val="28"/>
        </w:rPr>
        <w:t>C</w:t>
      </w:r>
      <w:r w:rsidR="00CC0915" w:rsidRPr="00CC0915">
        <w:rPr>
          <w:rFonts w:ascii="Times New Roman" w:hAnsi="Times New Roman" w:cs="Times New Roman"/>
          <w:sz w:val="28"/>
          <w:szCs w:val="28"/>
        </w:rPr>
        <w:t xml:space="preserve">ommission </w:t>
      </w:r>
      <w:r>
        <w:rPr>
          <w:rFonts w:ascii="Times New Roman" w:hAnsi="Times New Roman" w:cs="Times New Roman"/>
          <w:sz w:val="28"/>
          <w:szCs w:val="28"/>
        </w:rPr>
        <w:t>=</w:t>
      </w:r>
      <w:r w:rsidR="00CC0915" w:rsidRPr="00CC0915">
        <w:rPr>
          <w:rFonts w:ascii="Times New Roman" w:hAnsi="Times New Roman" w:cs="Times New Roman"/>
          <w:sz w:val="28"/>
          <w:szCs w:val="28"/>
        </w:rPr>
        <w:t xml:space="preserve"> $5700</w:t>
      </w:r>
    </w:p>
    <w:p w14:paraId="2237B1E3" w14:textId="57A95400" w:rsidR="0062082B" w:rsidRDefault="009F571C" w:rsidP="0062082B">
      <w:pPr>
        <w:pStyle w:val="ListParagraph"/>
        <w:ind w:left="0" w:right="113"/>
        <w:rPr>
          <w:rFonts w:ascii="Times New Roman" w:hAnsi="Times New Roman" w:cs="Times New Roman"/>
          <w:sz w:val="28"/>
          <w:szCs w:val="28"/>
        </w:rPr>
      </w:pPr>
      <w:r>
        <w:rPr>
          <w:rFonts w:ascii="Times New Roman" w:hAnsi="Times New Roman" w:cs="Times New Roman"/>
          <w:sz w:val="28"/>
          <w:szCs w:val="28"/>
        </w:rPr>
        <w:t>N</w:t>
      </w:r>
      <w:r w:rsidR="00B85B46" w:rsidRPr="00B85B46">
        <w:rPr>
          <w:rFonts w:ascii="Times New Roman" w:hAnsi="Times New Roman" w:cs="Times New Roman"/>
          <w:sz w:val="28"/>
          <w:szCs w:val="28"/>
        </w:rPr>
        <w:t xml:space="preserve">et claims incurred in the period amount </w:t>
      </w:r>
      <w:r w:rsidR="00531044">
        <w:rPr>
          <w:rFonts w:ascii="Times New Roman" w:hAnsi="Times New Roman" w:cs="Times New Roman"/>
          <w:sz w:val="28"/>
          <w:szCs w:val="28"/>
        </w:rPr>
        <w:t>=</w:t>
      </w:r>
      <w:r w:rsidR="00B85B46" w:rsidRPr="00B85B46">
        <w:rPr>
          <w:rFonts w:ascii="Times New Roman" w:hAnsi="Times New Roman" w:cs="Times New Roman"/>
          <w:sz w:val="28"/>
          <w:szCs w:val="28"/>
        </w:rPr>
        <w:t xml:space="preserve"> $150000</w:t>
      </w:r>
    </w:p>
    <w:p w14:paraId="705F7A87" w14:textId="191BDE53" w:rsidR="0062082B" w:rsidRDefault="009F571C" w:rsidP="0062082B">
      <w:pPr>
        <w:pStyle w:val="ListParagraph"/>
        <w:ind w:left="0" w:right="113"/>
        <w:rPr>
          <w:rFonts w:ascii="Times New Roman" w:hAnsi="Times New Roman" w:cs="Times New Roman"/>
          <w:sz w:val="28"/>
          <w:szCs w:val="28"/>
        </w:rPr>
      </w:pPr>
      <w:r>
        <w:rPr>
          <w:rFonts w:ascii="Times New Roman" w:hAnsi="Times New Roman" w:cs="Times New Roman"/>
          <w:sz w:val="28"/>
          <w:szCs w:val="28"/>
        </w:rPr>
        <w:t>N</w:t>
      </w:r>
      <w:r w:rsidR="0062082B" w:rsidRPr="0062082B">
        <w:rPr>
          <w:rFonts w:ascii="Times New Roman" w:hAnsi="Times New Roman" w:cs="Times New Roman"/>
          <w:sz w:val="28"/>
          <w:szCs w:val="28"/>
        </w:rPr>
        <w:t>et written</w:t>
      </w:r>
      <w:r w:rsidR="0062082B">
        <w:rPr>
          <w:rFonts w:ascii="Times New Roman" w:hAnsi="Times New Roman" w:cs="Times New Roman"/>
          <w:sz w:val="28"/>
          <w:szCs w:val="28"/>
        </w:rPr>
        <w:t xml:space="preserve"> </w:t>
      </w:r>
      <w:r w:rsidR="0062082B" w:rsidRPr="0062082B">
        <w:rPr>
          <w:rFonts w:ascii="Times New Roman" w:hAnsi="Times New Roman" w:cs="Times New Roman"/>
          <w:sz w:val="28"/>
          <w:szCs w:val="28"/>
        </w:rPr>
        <w:t xml:space="preserve">premium </w:t>
      </w:r>
      <w:r w:rsidR="00531044">
        <w:rPr>
          <w:rFonts w:ascii="Times New Roman" w:hAnsi="Times New Roman" w:cs="Times New Roman"/>
          <w:sz w:val="28"/>
          <w:szCs w:val="28"/>
        </w:rPr>
        <w:t>=</w:t>
      </w:r>
      <w:r w:rsidR="0062082B" w:rsidRPr="0062082B">
        <w:rPr>
          <w:rFonts w:ascii="Times New Roman" w:hAnsi="Times New Roman" w:cs="Times New Roman"/>
          <w:sz w:val="28"/>
          <w:szCs w:val="28"/>
        </w:rPr>
        <w:t xml:space="preserve"> $50000</w:t>
      </w:r>
    </w:p>
    <w:p w14:paraId="097C4A1B" w14:textId="16F4CF5E" w:rsidR="00205BCE" w:rsidRDefault="009F571C" w:rsidP="0062082B">
      <w:pPr>
        <w:pStyle w:val="ListParagraph"/>
        <w:ind w:left="0" w:right="113"/>
        <w:rPr>
          <w:rFonts w:ascii="Times New Roman" w:hAnsi="Times New Roman" w:cs="Times New Roman"/>
          <w:sz w:val="28"/>
          <w:szCs w:val="28"/>
        </w:rPr>
      </w:pPr>
      <w:r w:rsidRPr="0062082B">
        <w:rPr>
          <w:rFonts w:ascii="Times New Roman" w:hAnsi="Times New Roman" w:cs="Times New Roman"/>
          <w:sz w:val="28"/>
          <w:szCs w:val="28"/>
        </w:rPr>
        <w:t>N</w:t>
      </w:r>
      <w:r w:rsidR="00531044">
        <w:rPr>
          <w:rFonts w:ascii="Times New Roman" w:hAnsi="Times New Roman" w:cs="Times New Roman"/>
          <w:sz w:val="28"/>
          <w:szCs w:val="28"/>
        </w:rPr>
        <w:t>e</w:t>
      </w:r>
      <w:r w:rsidR="0062082B" w:rsidRPr="0062082B">
        <w:rPr>
          <w:rFonts w:ascii="Times New Roman" w:hAnsi="Times New Roman" w:cs="Times New Roman"/>
          <w:sz w:val="28"/>
          <w:szCs w:val="28"/>
        </w:rPr>
        <w:t xml:space="preserve">t premium earned </w:t>
      </w:r>
      <w:r w:rsidR="00531044">
        <w:rPr>
          <w:rFonts w:ascii="Times New Roman" w:hAnsi="Times New Roman" w:cs="Times New Roman"/>
          <w:sz w:val="28"/>
          <w:szCs w:val="28"/>
        </w:rPr>
        <w:t>=</w:t>
      </w:r>
      <w:r w:rsidR="0062082B" w:rsidRPr="0062082B">
        <w:rPr>
          <w:rFonts w:ascii="Times New Roman" w:hAnsi="Times New Roman" w:cs="Times New Roman"/>
          <w:sz w:val="28"/>
          <w:szCs w:val="28"/>
        </w:rPr>
        <w:t xml:space="preserve"> $75000.</w:t>
      </w:r>
    </w:p>
    <w:p w14:paraId="54D03CB5" w14:textId="3C0C5E1A" w:rsidR="00E027FC" w:rsidRDefault="003E3444" w:rsidP="00E027FC">
      <w:pPr>
        <w:rPr>
          <w:rFonts w:ascii="Times New Roman" w:hAnsi="Times New Roman" w:cs="Times New Roman"/>
          <w:sz w:val="28"/>
          <w:szCs w:val="28"/>
        </w:rPr>
      </w:pPr>
      <w:r>
        <w:rPr>
          <w:rFonts w:ascii="Times New Roman" w:hAnsi="Times New Roman" w:cs="Times New Roman"/>
          <w:sz w:val="28"/>
          <w:szCs w:val="28"/>
        </w:rPr>
        <w:t xml:space="preserve">Net loss ratio = </w:t>
      </w:r>
      <w:r w:rsidR="005B625E">
        <w:rPr>
          <w:rFonts w:ascii="Times New Roman" w:hAnsi="Times New Roman" w:cs="Times New Roman"/>
          <w:sz w:val="28"/>
          <w:szCs w:val="28"/>
        </w:rPr>
        <w:t>net incurred claim/net earned premium</w:t>
      </w:r>
    </w:p>
    <w:p w14:paraId="52169C0F" w14:textId="0CA06F89" w:rsidR="005B625E" w:rsidRDefault="005B625E" w:rsidP="00E027FC">
      <w:pPr>
        <w:rPr>
          <w:rFonts w:ascii="Times New Roman" w:hAnsi="Times New Roman" w:cs="Times New Roman"/>
          <w:sz w:val="28"/>
          <w:szCs w:val="28"/>
        </w:rPr>
      </w:pPr>
      <w:r>
        <w:rPr>
          <w:rFonts w:ascii="Times New Roman" w:hAnsi="Times New Roman" w:cs="Times New Roman"/>
          <w:sz w:val="28"/>
          <w:szCs w:val="28"/>
        </w:rPr>
        <w:t xml:space="preserve">                      </w:t>
      </w:r>
      <w:r w:rsidR="00AE01A0">
        <w:rPr>
          <w:rFonts w:ascii="Times New Roman" w:hAnsi="Times New Roman" w:cs="Times New Roman"/>
          <w:sz w:val="28"/>
          <w:szCs w:val="28"/>
        </w:rPr>
        <w:t>= $</w:t>
      </w:r>
      <w:r>
        <w:rPr>
          <w:rFonts w:ascii="Times New Roman" w:hAnsi="Times New Roman" w:cs="Times New Roman"/>
          <w:sz w:val="28"/>
          <w:szCs w:val="28"/>
        </w:rPr>
        <w:t>15</w:t>
      </w:r>
      <w:r w:rsidR="00717DD0">
        <w:rPr>
          <w:rFonts w:ascii="Times New Roman" w:hAnsi="Times New Roman" w:cs="Times New Roman"/>
          <w:sz w:val="28"/>
          <w:szCs w:val="28"/>
        </w:rPr>
        <w:t>0000/$75000</w:t>
      </w:r>
    </w:p>
    <w:p w14:paraId="05A88665" w14:textId="0121B444" w:rsidR="00717DD0" w:rsidRDefault="00717DD0" w:rsidP="00E027FC">
      <w:pPr>
        <w:rPr>
          <w:rFonts w:ascii="Times New Roman" w:hAnsi="Times New Roman" w:cs="Times New Roman"/>
          <w:sz w:val="28"/>
          <w:szCs w:val="28"/>
        </w:rPr>
      </w:pPr>
      <w:r>
        <w:rPr>
          <w:rFonts w:ascii="Times New Roman" w:hAnsi="Times New Roman" w:cs="Times New Roman"/>
          <w:sz w:val="28"/>
          <w:szCs w:val="28"/>
        </w:rPr>
        <w:t xml:space="preserve">                      = </w:t>
      </w:r>
      <w:r w:rsidR="005B3103">
        <w:rPr>
          <w:rFonts w:ascii="Times New Roman" w:hAnsi="Times New Roman" w:cs="Times New Roman"/>
          <w:sz w:val="28"/>
          <w:szCs w:val="28"/>
        </w:rPr>
        <w:t>2</w:t>
      </w:r>
    </w:p>
    <w:p w14:paraId="68662C17" w14:textId="75216961" w:rsidR="005B3103" w:rsidRDefault="005B3103" w:rsidP="00E027FC">
      <w:pPr>
        <w:rPr>
          <w:rFonts w:ascii="Times New Roman" w:hAnsi="Times New Roman" w:cs="Times New Roman"/>
          <w:sz w:val="28"/>
          <w:szCs w:val="28"/>
        </w:rPr>
      </w:pPr>
      <w:r>
        <w:rPr>
          <w:rFonts w:ascii="Times New Roman" w:hAnsi="Times New Roman" w:cs="Times New Roman"/>
          <w:sz w:val="28"/>
          <w:szCs w:val="28"/>
        </w:rPr>
        <w:t xml:space="preserve">Net expense ratio = </w:t>
      </w:r>
      <w:r w:rsidR="00AE01A0">
        <w:rPr>
          <w:rFonts w:ascii="Times New Roman" w:hAnsi="Times New Roman" w:cs="Times New Roman"/>
          <w:sz w:val="28"/>
          <w:szCs w:val="28"/>
        </w:rPr>
        <w:t>expense/net written premium</w:t>
      </w:r>
    </w:p>
    <w:p w14:paraId="06B13100" w14:textId="5AA7C92C" w:rsidR="00A92262" w:rsidRDefault="00A92262" w:rsidP="00E027FC">
      <w:pPr>
        <w:rPr>
          <w:rFonts w:ascii="Times New Roman" w:hAnsi="Times New Roman" w:cs="Times New Roman"/>
          <w:sz w:val="28"/>
          <w:szCs w:val="28"/>
        </w:rPr>
      </w:pPr>
      <w:r>
        <w:rPr>
          <w:rFonts w:ascii="Times New Roman" w:hAnsi="Times New Roman" w:cs="Times New Roman"/>
          <w:sz w:val="28"/>
          <w:szCs w:val="28"/>
        </w:rPr>
        <w:t xml:space="preserve">                             = $8500/$50000 = </w:t>
      </w:r>
      <w:r w:rsidR="004C3005">
        <w:rPr>
          <w:rFonts w:ascii="Times New Roman" w:hAnsi="Times New Roman" w:cs="Times New Roman"/>
          <w:sz w:val="28"/>
          <w:szCs w:val="28"/>
        </w:rPr>
        <w:t>0.17</w:t>
      </w:r>
    </w:p>
    <w:p w14:paraId="5C5A3DD3" w14:textId="381F505D" w:rsidR="004A3540" w:rsidRDefault="004A3540" w:rsidP="00E027FC">
      <w:pPr>
        <w:rPr>
          <w:rFonts w:ascii="Times New Roman" w:hAnsi="Times New Roman" w:cs="Times New Roman"/>
          <w:sz w:val="28"/>
          <w:szCs w:val="28"/>
        </w:rPr>
      </w:pPr>
      <w:r>
        <w:rPr>
          <w:rFonts w:ascii="Times New Roman" w:hAnsi="Times New Roman" w:cs="Times New Roman"/>
          <w:sz w:val="28"/>
          <w:szCs w:val="28"/>
        </w:rPr>
        <w:t xml:space="preserve">Commission ratio = </w:t>
      </w:r>
      <w:r w:rsidR="002A2E94">
        <w:rPr>
          <w:rFonts w:ascii="Times New Roman" w:hAnsi="Times New Roman" w:cs="Times New Roman"/>
          <w:sz w:val="28"/>
          <w:szCs w:val="28"/>
        </w:rPr>
        <w:t>commission/</w:t>
      </w:r>
      <w:r w:rsidR="0033463E">
        <w:rPr>
          <w:rFonts w:ascii="Times New Roman" w:hAnsi="Times New Roman" w:cs="Times New Roman"/>
          <w:sz w:val="28"/>
          <w:szCs w:val="28"/>
        </w:rPr>
        <w:t>net written premium</w:t>
      </w:r>
    </w:p>
    <w:p w14:paraId="4908C714" w14:textId="3C5632C4" w:rsidR="0033463E" w:rsidRDefault="0033463E" w:rsidP="00E027FC">
      <w:pPr>
        <w:rPr>
          <w:rFonts w:ascii="Times New Roman" w:hAnsi="Times New Roman" w:cs="Times New Roman"/>
          <w:sz w:val="28"/>
          <w:szCs w:val="28"/>
        </w:rPr>
      </w:pPr>
      <w:r>
        <w:rPr>
          <w:rFonts w:ascii="Times New Roman" w:hAnsi="Times New Roman" w:cs="Times New Roman"/>
          <w:sz w:val="28"/>
          <w:szCs w:val="28"/>
        </w:rPr>
        <w:t xml:space="preserve">                             = $</w:t>
      </w:r>
      <w:r w:rsidR="002570FF">
        <w:rPr>
          <w:rFonts w:ascii="Times New Roman" w:hAnsi="Times New Roman" w:cs="Times New Roman"/>
          <w:sz w:val="28"/>
          <w:szCs w:val="28"/>
        </w:rPr>
        <w:t>57</w:t>
      </w:r>
      <w:r>
        <w:rPr>
          <w:rFonts w:ascii="Times New Roman" w:hAnsi="Times New Roman" w:cs="Times New Roman"/>
          <w:sz w:val="28"/>
          <w:szCs w:val="28"/>
        </w:rPr>
        <w:t>00/$50000</w:t>
      </w:r>
    </w:p>
    <w:p w14:paraId="1BB2A88B" w14:textId="156D971E" w:rsidR="0033463E" w:rsidRDefault="0033463E" w:rsidP="00E027FC">
      <w:pPr>
        <w:rPr>
          <w:rFonts w:ascii="Times New Roman" w:hAnsi="Times New Roman" w:cs="Times New Roman"/>
          <w:sz w:val="28"/>
          <w:szCs w:val="28"/>
        </w:rPr>
      </w:pPr>
      <w:r>
        <w:rPr>
          <w:rFonts w:ascii="Times New Roman" w:hAnsi="Times New Roman" w:cs="Times New Roman"/>
          <w:sz w:val="28"/>
          <w:szCs w:val="28"/>
        </w:rPr>
        <w:t xml:space="preserve">                             = </w:t>
      </w:r>
      <w:r w:rsidR="00F942F9">
        <w:rPr>
          <w:rFonts w:ascii="Times New Roman" w:hAnsi="Times New Roman" w:cs="Times New Roman"/>
          <w:sz w:val="28"/>
          <w:szCs w:val="28"/>
        </w:rPr>
        <w:t>0.</w:t>
      </w:r>
      <w:r w:rsidR="00ED6D6A">
        <w:rPr>
          <w:rFonts w:ascii="Times New Roman" w:hAnsi="Times New Roman" w:cs="Times New Roman"/>
          <w:sz w:val="28"/>
          <w:szCs w:val="28"/>
        </w:rPr>
        <w:t>114</w:t>
      </w:r>
    </w:p>
    <w:p w14:paraId="0AC89F4C" w14:textId="77777777" w:rsidR="007C421C" w:rsidRDefault="00D64F49" w:rsidP="00E027FC">
      <w:pPr>
        <w:rPr>
          <w:rFonts w:ascii="Times New Roman" w:hAnsi="Times New Roman" w:cs="Times New Roman"/>
          <w:sz w:val="28"/>
          <w:szCs w:val="28"/>
        </w:rPr>
      </w:pPr>
      <w:r>
        <w:rPr>
          <w:rFonts w:ascii="Times New Roman" w:hAnsi="Times New Roman" w:cs="Times New Roman"/>
          <w:sz w:val="28"/>
          <w:szCs w:val="28"/>
        </w:rPr>
        <w:t xml:space="preserve">Combined ratio = </w:t>
      </w:r>
      <w:r w:rsidR="00502E1F">
        <w:rPr>
          <w:rFonts w:ascii="Times New Roman" w:hAnsi="Times New Roman" w:cs="Times New Roman"/>
          <w:sz w:val="28"/>
          <w:szCs w:val="28"/>
        </w:rPr>
        <w:t>Net loss ratio + Net expense ratio +</w:t>
      </w:r>
      <w:r w:rsidR="007C421C">
        <w:rPr>
          <w:rFonts w:ascii="Times New Roman" w:hAnsi="Times New Roman" w:cs="Times New Roman"/>
          <w:sz w:val="28"/>
          <w:szCs w:val="28"/>
        </w:rPr>
        <w:t xml:space="preserve"> commission ratio</w:t>
      </w:r>
    </w:p>
    <w:p w14:paraId="7D80CE28" w14:textId="5F76DF41" w:rsidR="00D61653" w:rsidRDefault="007C421C" w:rsidP="00E027FC">
      <w:pPr>
        <w:rPr>
          <w:rFonts w:ascii="Times New Roman" w:hAnsi="Times New Roman" w:cs="Times New Roman"/>
          <w:sz w:val="28"/>
          <w:szCs w:val="28"/>
        </w:rPr>
      </w:pPr>
      <w:r>
        <w:rPr>
          <w:rFonts w:ascii="Times New Roman" w:hAnsi="Times New Roman" w:cs="Times New Roman"/>
          <w:sz w:val="28"/>
          <w:szCs w:val="28"/>
        </w:rPr>
        <w:t xml:space="preserve">                          = </w:t>
      </w:r>
      <w:r w:rsidR="00D61653">
        <w:rPr>
          <w:rFonts w:ascii="Times New Roman" w:hAnsi="Times New Roman" w:cs="Times New Roman"/>
          <w:sz w:val="28"/>
          <w:szCs w:val="28"/>
        </w:rPr>
        <w:t>2 + 0.17 + 0.1</w:t>
      </w:r>
      <w:r w:rsidR="00ED6D6A">
        <w:rPr>
          <w:rFonts w:ascii="Times New Roman" w:hAnsi="Times New Roman" w:cs="Times New Roman"/>
          <w:sz w:val="28"/>
          <w:szCs w:val="28"/>
        </w:rPr>
        <w:t>14</w:t>
      </w:r>
    </w:p>
    <w:p w14:paraId="68D8E3FA" w14:textId="375AF9BB" w:rsidR="00CB54BE" w:rsidRDefault="00D61653" w:rsidP="00E027FC">
      <w:pPr>
        <w:rPr>
          <w:rFonts w:ascii="Times New Roman" w:hAnsi="Times New Roman" w:cs="Times New Roman"/>
          <w:sz w:val="28"/>
          <w:szCs w:val="28"/>
        </w:rPr>
      </w:pPr>
      <w:r>
        <w:rPr>
          <w:rFonts w:ascii="Times New Roman" w:hAnsi="Times New Roman" w:cs="Times New Roman"/>
          <w:sz w:val="28"/>
          <w:szCs w:val="28"/>
        </w:rPr>
        <w:t xml:space="preserve">                          = </w:t>
      </w:r>
      <w:r w:rsidR="009F571C">
        <w:rPr>
          <w:rFonts w:ascii="Times New Roman" w:hAnsi="Times New Roman" w:cs="Times New Roman"/>
          <w:sz w:val="28"/>
          <w:szCs w:val="28"/>
        </w:rPr>
        <w:t>2.</w:t>
      </w:r>
      <w:r w:rsidR="000A1348">
        <w:rPr>
          <w:rFonts w:ascii="Times New Roman" w:hAnsi="Times New Roman" w:cs="Times New Roman"/>
          <w:sz w:val="28"/>
          <w:szCs w:val="28"/>
        </w:rPr>
        <w:t>384</w:t>
      </w:r>
    </w:p>
    <w:p w14:paraId="13C2B56F" w14:textId="33D7715F" w:rsidR="00D62398" w:rsidRDefault="009F571C" w:rsidP="00E027FC">
      <w:pPr>
        <w:rPr>
          <w:rFonts w:ascii="Times New Roman" w:hAnsi="Times New Roman" w:cs="Times New Roman"/>
          <w:sz w:val="28"/>
          <w:szCs w:val="28"/>
        </w:rPr>
      </w:pPr>
      <w:r>
        <w:rPr>
          <w:rFonts w:ascii="Times New Roman" w:hAnsi="Times New Roman" w:cs="Times New Roman"/>
          <w:sz w:val="28"/>
          <w:szCs w:val="28"/>
        </w:rPr>
        <w:t xml:space="preserve">Q7. </w:t>
      </w:r>
      <w:r w:rsidR="00502E1F">
        <w:rPr>
          <w:rFonts w:ascii="Times New Roman" w:hAnsi="Times New Roman" w:cs="Times New Roman"/>
          <w:sz w:val="28"/>
          <w:szCs w:val="28"/>
        </w:rPr>
        <w:t xml:space="preserve"> </w:t>
      </w:r>
      <w:r w:rsidR="00DC1D80">
        <w:rPr>
          <w:rFonts w:ascii="Times New Roman" w:hAnsi="Times New Roman" w:cs="Times New Roman"/>
          <w:sz w:val="28"/>
          <w:szCs w:val="28"/>
        </w:rPr>
        <w:t>The various add-ons available on a motor ins</w:t>
      </w:r>
      <w:r w:rsidR="00317D47">
        <w:rPr>
          <w:rFonts w:ascii="Times New Roman" w:hAnsi="Times New Roman" w:cs="Times New Roman"/>
          <w:sz w:val="28"/>
          <w:szCs w:val="28"/>
        </w:rPr>
        <w:t xml:space="preserve">urance policy are as follows: - </w:t>
      </w:r>
    </w:p>
    <w:p w14:paraId="067A3708" w14:textId="57349C8D" w:rsidR="00317D47" w:rsidRPr="000F2A2D" w:rsidRDefault="000F2A2D" w:rsidP="000F2A2D">
      <w:pPr>
        <w:pStyle w:val="ListParagraph"/>
        <w:numPr>
          <w:ilvl w:val="0"/>
          <w:numId w:val="3"/>
        </w:numPr>
        <w:rPr>
          <w:rFonts w:ascii="Times New Roman" w:hAnsi="Times New Roman" w:cs="Times New Roman"/>
          <w:sz w:val="28"/>
          <w:szCs w:val="28"/>
        </w:rPr>
      </w:pPr>
      <w:r w:rsidRPr="000F2A2D">
        <w:rPr>
          <w:rFonts w:ascii="Times New Roman" w:hAnsi="Times New Roman" w:cs="Times New Roman"/>
          <w:sz w:val="28"/>
          <w:szCs w:val="28"/>
        </w:rPr>
        <w:t>Zero depreciation cover</w:t>
      </w:r>
    </w:p>
    <w:p w14:paraId="469181FD" w14:textId="2B735B45" w:rsidR="000F2A2D" w:rsidRDefault="00CB54BE" w:rsidP="000F2A2D">
      <w:pPr>
        <w:pStyle w:val="ListParagraph"/>
        <w:numPr>
          <w:ilvl w:val="0"/>
          <w:numId w:val="3"/>
        </w:numPr>
        <w:rPr>
          <w:rFonts w:ascii="Times New Roman" w:hAnsi="Times New Roman" w:cs="Times New Roman"/>
          <w:sz w:val="28"/>
          <w:szCs w:val="28"/>
        </w:rPr>
      </w:pPr>
      <w:r w:rsidRPr="00CB54BE">
        <w:rPr>
          <w:rFonts w:ascii="Times New Roman" w:hAnsi="Times New Roman" w:cs="Times New Roman"/>
          <w:sz w:val="28"/>
          <w:szCs w:val="28"/>
        </w:rPr>
        <w:t>Engine protect cover</w:t>
      </w:r>
    </w:p>
    <w:p w14:paraId="10C83598" w14:textId="5AE5B2D9" w:rsidR="00CB54BE" w:rsidRDefault="00CB54BE" w:rsidP="000F2A2D">
      <w:pPr>
        <w:pStyle w:val="ListParagraph"/>
        <w:numPr>
          <w:ilvl w:val="0"/>
          <w:numId w:val="3"/>
        </w:numPr>
        <w:rPr>
          <w:rFonts w:ascii="Times New Roman" w:hAnsi="Times New Roman" w:cs="Times New Roman"/>
          <w:sz w:val="28"/>
          <w:szCs w:val="28"/>
        </w:rPr>
      </w:pPr>
      <w:r w:rsidRPr="00CB54BE">
        <w:rPr>
          <w:rFonts w:ascii="Times New Roman" w:hAnsi="Times New Roman" w:cs="Times New Roman"/>
          <w:sz w:val="28"/>
          <w:szCs w:val="28"/>
        </w:rPr>
        <w:t>Return to Invoice (RTI) cover</w:t>
      </w:r>
    </w:p>
    <w:p w14:paraId="73D1B8F8" w14:textId="77777777" w:rsidR="001F7A36" w:rsidRDefault="00CB54BE" w:rsidP="001F7A36">
      <w:pPr>
        <w:pStyle w:val="ListParagraph"/>
        <w:numPr>
          <w:ilvl w:val="0"/>
          <w:numId w:val="3"/>
        </w:numPr>
        <w:rPr>
          <w:rFonts w:ascii="Times New Roman" w:hAnsi="Times New Roman" w:cs="Times New Roman"/>
          <w:sz w:val="28"/>
          <w:szCs w:val="28"/>
        </w:rPr>
      </w:pPr>
      <w:r w:rsidRPr="00CB54BE">
        <w:rPr>
          <w:rFonts w:ascii="Times New Roman" w:hAnsi="Times New Roman" w:cs="Times New Roman"/>
          <w:sz w:val="28"/>
          <w:szCs w:val="28"/>
        </w:rPr>
        <w:t>Loss of personal belongings cover</w:t>
      </w:r>
    </w:p>
    <w:p w14:paraId="5336E13D" w14:textId="34B08B03" w:rsidR="00CB54BE" w:rsidRDefault="001F7A36" w:rsidP="001F7A36">
      <w:pPr>
        <w:pStyle w:val="ListParagraph"/>
        <w:numPr>
          <w:ilvl w:val="0"/>
          <w:numId w:val="3"/>
        </w:numPr>
        <w:rPr>
          <w:rFonts w:ascii="Times New Roman" w:hAnsi="Times New Roman" w:cs="Times New Roman"/>
          <w:sz w:val="28"/>
          <w:szCs w:val="28"/>
        </w:rPr>
      </w:pPr>
      <w:r w:rsidRPr="001F7A36">
        <w:rPr>
          <w:rFonts w:ascii="Times New Roman" w:hAnsi="Times New Roman" w:cs="Times New Roman"/>
          <w:sz w:val="28"/>
          <w:szCs w:val="28"/>
        </w:rPr>
        <w:t xml:space="preserve"> No Claim Bonus (NCB) protect cover</w:t>
      </w:r>
    </w:p>
    <w:p w14:paraId="40CEF910" w14:textId="77777777" w:rsidR="00884377" w:rsidRDefault="001F7A36" w:rsidP="00884377">
      <w:pPr>
        <w:pStyle w:val="ListParagraph"/>
        <w:numPr>
          <w:ilvl w:val="0"/>
          <w:numId w:val="3"/>
        </w:numPr>
        <w:rPr>
          <w:rFonts w:ascii="Times New Roman" w:hAnsi="Times New Roman" w:cs="Times New Roman"/>
          <w:sz w:val="28"/>
          <w:szCs w:val="28"/>
        </w:rPr>
      </w:pPr>
      <w:r w:rsidRPr="001F7A36">
        <w:rPr>
          <w:rFonts w:ascii="Times New Roman" w:hAnsi="Times New Roman" w:cs="Times New Roman"/>
          <w:sz w:val="28"/>
          <w:szCs w:val="28"/>
        </w:rPr>
        <w:t>Personal accident cover for the passengers</w:t>
      </w:r>
    </w:p>
    <w:p w14:paraId="3543212F" w14:textId="4CB11712" w:rsidR="001F7A36" w:rsidRDefault="00884377" w:rsidP="00884377">
      <w:pPr>
        <w:pStyle w:val="ListParagraph"/>
        <w:numPr>
          <w:ilvl w:val="0"/>
          <w:numId w:val="3"/>
        </w:numPr>
        <w:rPr>
          <w:rFonts w:ascii="Times New Roman" w:hAnsi="Times New Roman" w:cs="Times New Roman"/>
          <w:sz w:val="28"/>
          <w:szCs w:val="28"/>
        </w:rPr>
      </w:pPr>
      <w:r w:rsidRPr="00884377">
        <w:rPr>
          <w:rFonts w:ascii="Times New Roman" w:hAnsi="Times New Roman" w:cs="Times New Roman"/>
          <w:sz w:val="28"/>
          <w:szCs w:val="28"/>
        </w:rPr>
        <w:t xml:space="preserve"> Key replacement cover</w:t>
      </w:r>
    </w:p>
    <w:p w14:paraId="2863733B" w14:textId="3C58D121" w:rsidR="00884377" w:rsidRDefault="004268C3" w:rsidP="00884377">
      <w:pPr>
        <w:pStyle w:val="ListParagraph"/>
        <w:numPr>
          <w:ilvl w:val="0"/>
          <w:numId w:val="3"/>
        </w:numPr>
        <w:rPr>
          <w:rFonts w:ascii="Times New Roman" w:hAnsi="Times New Roman" w:cs="Times New Roman"/>
          <w:sz w:val="28"/>
          <w:szCs w:val="28"/>
        </w:rPr>
      </w:pPr>
      <w:r w:rsidRPr="004268C3">
        <w:rPr>
          <w:rFonts w:ascii="Times New Roman" w:hAnsi="Times New Roman" w:cs="Times New Roman"/>
          <w:sz w:val="28"/>
          <w:szCs w:val="28"/>
        </w:rPr>
        <w:t>Roadside assistance cover</w:t>
      </w:r>
    </w:p>
    <w:p w14:paraId="6060DA93" w14:textId="77777777" w:rsidR="004268C3" w:rsidRDefault="004268C3" w:rsidP="004268C3">
      <w:pPr>
        <w:pStyle w:val="ListParagraph"/>
        <w:numPr>
          <w:ilvl w:val="0"/>
          <w:numId w:val="3"/>
        </w:numPr>
        <w:rPr>
          <w:rFonts w:ascii="Times New Roman" w:hAnsi="Times New Roman" w:cs="Times New Roman"/>
          <w:sz w:val="28"/>
          <w:szCs w:val="28"/>
        </w:rPr>
      </w:pPr>
      <w:r w:rsidRPr="004268C3">
        <w:rPr>
          <w:rFonts w:ascii="Times New Roman" w:hAnsi="Times New Roman" w:cs="Times New Roman"/>
          <w:sz w:val="28"/>
          <w:szCs w:val="28"/>
        </w:rPr>
        <w:t>Consumables cover</w:t>
      </w:r>
    </w:p>
    <w:p w14:paraId="3FB82633" w14:textId="7EAE2EE3" w:rsidR="004268C3" w:rsidRDefault="004268C3" w:rsidP="004268C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4268C3">
        <w:rPr>
          <w:rFonts w:ascii="Times New Roman" w:hAnsi="Times New Roman" w:cs="Times New Roman"/>
          <w:sz w:val="28"/>
          <w:szCs w:val="28"/>
        </w:rPr>
        <w:t>Daily allowance cover</w:t>
      </w:r>
    </w:p>
    <w:p w14:paraId="701B5CC3" w14:textId="1CD5959E" w:rsidR="00C651C7" w:rsidRDefault="004268C3" w:rsidP="00C651C7">
      <w:pPr>
        <w:rPr>
          <w:rFonts w:ascii="Times New Roman" w:hAnsi="Times New Roman" w:cs="Times New Roman"/>
          <w:sz w:val="28"/>
          <w:szCs w:val="28"/>
        </w:rPr>
      </w:pPr>
      <w:r>
        <w:rPr>
          <w:rFonts w:ascii="Times New Roman" w:hAnsi="Times New Roman" w:cs="Times New Roman"/>
          <w:sz w:val="28"/>
          <w:szCs w:val="28"/>
        </w:rPr>
        <w:t xml:space="preserve">Q8. </w:t>
      </w:r>
      <w:r w:rsidR="008B5C44">
        <w:rPr>
          <w:rFonts w:ascii="Times New Roman" w:hAnsi="Times New Roman" w:cs="Times New Roman"/>
          <w:sz w:val="28"/>
          <w:szCs w:val="28"/>
        </w:rPr>
        <w:t>The following documents are required to claim a health insurance</w:t>
      </w:r>
    </w:p>
    <w:p w14:paraId="75C0881E" w14:textId="4C478DE5" w:rsidR="00C651C7"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Health card</w:t>
      </w:r>
    </w:p>
    <w:p w14:paraId="7632DCAF" w14:textId="48D987B8" w:rsidR="00C651C7"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lastRenderedPageBreak/>
        <w:t>Duly filled claim form</w:t>
      </w:r>
    </w:p>
    <w:p w14:paraId="283B4531" w14:textId="77777777" w:rsidR="008B5C44"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Medical Certificate/ Form which is signed by the treating doctor.</w:t>
      </w:r>
    </w:p>
    <w:p w14:paraId="4694B390" w14:textId="58D616F3" w:rsidR="00C651C7"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Discharge summary or card (original), availed from the hospital.</w:t>
      </w:r>
    </w:p>
    <w:p w14:paraId="51B962CB" w14:textId="04DA2546" w:rsidR="00C651C7"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All bills and receipts (original)</w:t>
      </w:r>
    </w:p>
    <w:p w14:paraId="500FEA86" w14:textId="3FD491F2" w:rsidR="00C651C7"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Prescription and cash memos from pharmacies/ the hospital.</w:t>
      </w:r>
    </w:p>
    <w:p w14:paraId="0DA4FC49" w14:textId="58EFCE80" w:rsidR="00C651C7" w:rsidRPr="008B5C44" w:rsidRDefault="00C651C7"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Investigation report</w:t>
      </w:r>
    </w:p>
    <w:p w14:paraId="55771048" w14:textId="6B25705D" w:rsidR="004268C3" w:rsidRDefault="008B5C44" w:rsidP="008B5C44">
      <w:pPr>
        <w:pStyle w:val="ListParagraph"/>
        <w:numPr>
          <w:ilvl w:val="0"/>
          <w:numId w:val="4"/>
        </w:numPr>
        <w:rPr>
          <w:rFonts w:ascii="Times New Roman" w:hAnsi="Times New Roman" w:cs="Times New Roman"/>
          <w:sz w:val="28"/>
          <w:szCs w:val="28"/>
        </w:rPr>
      </w:pPr>
      <w:r w:rsidRPr="008B5C44">
        <w:rPr>
          <w:rFonts w:ascii="Times New Roman" w:hAnsi="Times New Roman" w:cs="Times New Roman"/>
          <w:sz w:val="28"/>
          <w:szCs w:val="28"/>
        </w:rPr>
        <w:t>I</w:t>
      </w:r>
      <w:r w:rsidR="00C651C7" w:rsidRPr="008B5C44">
        <w:rPr>
          <w:rFonts w:ascii="Times New Roman" w:hAnsi="Times New Roman" w:cs="Times New Roman"/>
          <w:sz w:val="28"/>
          <w:szCs w:val="28"/>
        </w:rPr>
        <w:t>f it is an accident case, then the FIR or Medico Legal Certificate (MLC) is</w:t>
      </w:r>
      <w:r>
        <w:rPr>
          <w:rFonts w:ascii="Times New Roman" w:hAnsi="Times New Roman" w:cs="Times New Roman"/>
          <w:sz w:val="28"/>
          <w:szCs w:val="28"/>
        </w:rPr>
        <w:t xml:space="preserve"> </w:t>
      </w:r>
      <w:r w:rsidR="00C651C7" w:rsidRPr="008B5C44">
        <w:rPr>
          <w:rFonts w:ascii="Times New Roman" w:hAnsi="Times New Roman" w:cs="Times New Roman"/>
          <w:sz w:val="28"/>
          <w:szCs w:val="28"/>
        </w:rPr>
        <w:t>required.</w:t>
      </w:r>
    </w:p>
    <w:p w14:paraId="547876A9" w14:textId="77777777" w:rsidR="007E37D3" w:rsidRDefault="007E37D3" w:rsidP="007E37D3">
      <w:pPr>
        <w:pStyle w:val="ListParagraph"/>
        <w:rPr>
          <w:rFonts w:ascii="Times New Roman" w:hAnsi="Times New Roman" w:cs="Times New Roman"/>
          <w:sz w:val="28"/>
          <w:szCs w:val="28"/>
        </w:rPr>
      </w:pPr>
    </w:p>
    <w:p w14:paraId="258D7F30" w14:textId="77777777" w:rsidR="00CD29DE" w:rsidRDefault="007E37D3" w:rsidP="00D020CE">
      <w:pPr>
        <w:pStyle w:val="ListParagraph"/>
        <w:ind w:left="57"/>
      </w:pPr>
      <w:r>
        <w:rPr>
          <w:rFonts w:ascii="Times New Roman" w:hAnsi="Times New Roman" w:cs="Times New Roman"/>
          <w:sz w:val="28"/>
          <w:szCs w:val="28"/>
        </w:rPr>
        <w:t xml:space="preserve">Q9. </w:t>
      </w:r>
      <w:r w:rsidR="0018386B">
        <w:rPr>
          <w:rFonts w:ascii="Times New Roman" w:hAnsi="Times New Roman" w:cs="Times New Roman"/>
          <w:sz w:val="28"/>
          <w:szCs w:val="28"/>
        </w:rPr>
        <w:t xml:space="preserve">Third party </w:t>
      </w:r>
      <w:r w:rsidR="00442CCE">
        <w:rPr>
          <w:rFonts w:ascii="Times New Roman" w:hAnsi="Times New Roman" w:cs="Times New Roman"/>
          <w:sz w:val="28"/>
          <w:szCs w:val="28"/>
        </w:rPr>
        <w:t xml:space="preserve">liability coverage is the portion of an insurance policy that protects </w:t>
      </w:r>
      <w:r w:rsidR="004B0D7D">
        <w:rPr>
          <w:rFonts w:ascii="Times New Roman" w:hAnsi="Times New Roman" w:cs="Times New Roman"/>
          <w:sz w:val="28"/>
          <w:szCs w:val="28"/>
        </w:rPr>
        <w:t>you if you’re sued for a physical injury or damage to someon</w:t>
      </w:r>
      <w:r w:rsidR="00B30DC3">
        <w:rPr>
          <w:rFonts w:ascii="Times New Roman" w:hAnsi="Times New Roman" w:cs="Times New Roman"/>
          <w:sz w:val="28"/>
          <w:szCs w:val="28"/>
        </w:rPr>
        <w:t xml:space="preserve">e else’s property. </w:t>
      </w:r>
      <w:r w:rsidR="00567CEB">
        <w:rPr>
          <w:rFonts w:ascii="Times New Roman" w:hAnsi="Times New Roman" w:cs="Times New Roman"/>
          <w:sz w:val="28"/>
          <w:szCs w:val="28"/>
        </w:rPr>
        <w:t>Also referred to as “legal liability coverage”</w:t>
      </w:r>
      <w:r w:rsidR="00A319CA">
        <w:rPr>
          <w:rFonts w:ascii="Times New Roman" w:hAnsi="Times New Roman" w:cs="Times New Roman"/>
          <w:sz w:val="28"/>
          <w:szCs w:val="28"/>
        </w:rPr>
        <w:t xml:space="preserve">, this section of your home or car insurance policy is set up </w:t>
      </w:r>
      <w:r w:rsidR="00B003F6">
        <w:rPr>
          <w:rFonts w:ascii="Times New Roman" w:hAnsi="Times New Roman" w:cs="Times New Roman"/>
          <w:sz w:val="28"/>
          <w:szCs w:val="28"/>
        </w:rPr>
        <w:t>to cover things like, legal fees, the amount of money you have to pay to settle a lawsuit, and other related expenses.</w:t>
      </w:r>
      <w:r w:rsidR="006D07DB">
        <w:rPr>
          <w:rFonts w:ascii="Times New Roman" w:hAnsi="Times New Roman" w:cs="Times New Roman"/>
          <w:sz w:val="28"/>
          <w:szCs w:val="28"/>
        </w:rPr>
        <w:t xml:space="preserve"> </w:t>
      </w:r>
      <w:r w:rsidR="006D07DB" w:rsidRPr="006D07DB">
        <w:rPr>
          <w:rFonts w:ascii="Times New Roman" w:hAnsi="Times New Roman" w:cs="Times New Roman"/>
          <w:sz w:val="28"/>
          <w:szCs w:val="28"/>
        </w:rPr>
        <w:t>When the policyholder collides with the car of a third party leading to death or bodily injury to the</w:t>
      </w:r>
      <w:r w:rsidR="006D07DB">
        <w:rPr>
          <w:rFonts w:ascii="Times New Roman" w:hAnsi="Times New Roman" w:cs="Times New Roman"/>
          <w:sz w:val="28"/>
          <w:szCs w:val="28"/>
        </w:rPr>
        <w:t xml:space="preserve"> </w:t>
      </w:r>
      <w:r w:rsidR="006D07DB" w:rsidRPr="006D07DB">
        <w:rPr>
          <w:rFonts w:ascii="Times New Roman" w:hAnsi="Times New Roman" w:cs="Times New Roman"/>
          <w:sz w:val="28"/>
          <w:szCs w:val="28"/>
        </w:rPr>
        <w:t>third party, your liability to the third party is covered by the insurer.</w:t>
      </w:r>
      <w:r w:rsidR="003030B9">
        <w:rPr>
          <w:rFonts w:ascii="Times New Roman" w:hAnsi="Times New Roman" w:cs="Times New Roman"/>
          <w:sz w:val="28"/>
          <w:szCs w:val="28"/>
        </w:rPr>
        <w:t xml:space="preserve"> </w:t>
      </w:r>
      <w:r w:rsidR="003030B9" w:rsidRPr="003030B9">
        <w:rPr>
          <w:rFonts w:ascii="Times New Roman" w:hAnsi="Times New Roman" w:cs="Times New Roman"/>
          <w:sz w:val="28"/>
          <w:szCs w:val="28"/>
        </w:rPr>
        <w:t>It also covers damage to property of third party caused by policyholder’s car</w:t>
      </w:r>
      <w:r w:rsidR="003030B9">
        <w:rPr>
          <w:rFonts w:ascii="Times New Roman" w:hAnsi="Times New Roman" w:cs="Times New Roman"/>
          <w:sz w:val="28"/>
          <w:szCs w:val="28"/>
        </w:rPr>
        <w:t xml:space="preserve">. </w:t>
      </w:r>
      <w:r w:rsidR="003030B9" w:rsidRPr="003030B9">
        <w:rPr>
          <w:rFonts w:ascii="Times New Roman" w:hAnsi="Times New Roman" w:cs="Times New Roman"/>
          <w:sz w:val="28"/>
          <w:szCs w:val="28"/>
        </w:rPr>
        <w:t>In case of absence of personal cover, damage to self can be also be added as an add-on in the</w:t>
      </w:r>
      <w:r w:rsidR="00D020CE">
        <w:rPr>
          <w:rFonts w:ascii="Times New Roman" w:hAnsi="Times New Roman" w:cs="Times New Roman"/>
          <w:sz w:val="28"/>
          <w:szCs w:val="28"/>
        </w:rPr>
        <w:t xml:space="preserve"> </w:t>
      </w:r>
      <w:r w:rsidR="00D020CE" w:rsidRPr="00D020CE">
        <w:rPr>
          <w:rFonts w:ascii="Times New Roman" w:hAnsi="Times New Roman" w:cs="Times New Roman"/>
          <w:sz w:val="28"/>
          <w:szCs w:val="28"/>
        </w:rPr>
        <w:t>third-party</w:t>
      </w:r>
      <w:r w:rsidR="003030B9" w:rsidRPr="00D020CE">
        <w:rPr>
          <w:rFonts w:ascii="Times New Roman" w:hAnsi="Times New Roman" w:cs="Times New Roman"/>
          <w:sz w:val="28"/>
          <w:szCs w:val="28"/>
        </w:rPr>
        <w:t xml:space="preserve"> cover. </w:t>
      </w:r>
      <w:r w:rsidR="006E7C64" w:rsidRPr="00D020CE">
        <w:rPr>
          <w:rFonts w:ascii="Times New Roman" w:hAnsi="Times New Roman" w:cs="Times New Roman"/>
          <w:sz w:val="28"/>
          <w:szCs w:val="28"/>
        </w:rPr>
        <w:t>Damages to own car is not covered under third party cover.</w:t>
      </w:r>
      <w:r w:rsidR="00D020CE" w:rsidRPr="00D020CE">
        <w:t xml:space="preserve"> </w:t>
      </w:r>
    </w:p>
    <w:p w14:paraId="27CEE598" w14:textId="52ABD815" w:rsidR="006E7C64" w:rsidRPr="00D020CE" w:rsidRDefault="00D020CE" w:rsidP="00D020CE">
      <w:pPr>
        <w:pStyle w:val="ListParagraph"/>
        <w:ind w:left="57"/>
        <w:rPr>
          <w:rFonts w:ascii="Times New Roman" w:hAnsi="Times New Roman" w:cs="Times New Roman"/>
          <w:sz w:val="28"/>
          <w:szCs w:val="28"/>
        </w:rPr>
      </w:pPr>
      <w:r w:rsidRPr="00D020CE">
        <w:rPr>
          <w:rFonts w:ascii="Times New Roman" w:hAnsi="Times New Roman" w:cs="Times New Roman"/>
          <w:sz w:val="28"/>
          <w:szCs w:val="28"/>
        </w:rPr>
        <w:t>There are two types of automobile third-party liability coverage. First, bodily injury liability covers costs resulting from injuries to a person. These injuries' costs could include expenses like hospital care, lost wages, and pain and suffering due to the accident. Second, property damage liability covers costs resulting from damages to or loss of property.</w:t>
      </w:r>
    </w:p>
    <w:p w14:paraId="0A0916F3" w14:textId="26BA052F" w:rsidR="008B5C44" w:rsidRDefault="008B5C44" w:rsidP="008B5C44">
      <w:pPr>
        <w:rPr>
          <w:rFonts w:ascii="Times New Roman" w:hAnsi="Times New Roman" w:cs="Times New Roman"/>
          <w:sz w:val="28"/>
          <w:szCs w:val="28"/>
        </w:rPr>
      </w:pPr>
      <w:r>
        <w:rPr>
          <w:rFonts w:ascii="Times New Roman" w:hAnsi="Times New Roman" w:cs="Times New Roman"/>
          <w:sz w:val="28"/>
          <w:szCs w:val="28"/>
        </w:rPr>
        <w:t xml:space="preserve">Q10. </w:t>
      </w:r>
      <w:r w:rsidR="00CF25B1">
        <w:rPr>
          <w:rFonts w:ascii="Times New Roman" w:hAnsi="Times New Roman" w:cs="Times New Roman"/>
          <w:sz w:val="28"/>
          <w:szCs w:val="28"/>
        </w:rPr>
        <w:t xml:space="preserve">7 types of health insurance are </w:t>
      </w:r>
      <w:r w:rsidR="005F694D">
        <w:rPr>
          <w:rFonts w:ascii="Times New Roman" w:hAnsi="Times New Roman" w:cs="Times New Roman"/>
          <w:sz w:val="28"/>
          <w:szCs w:val="28"/>
        </w:rPr>
        <w:t xml:space="preserve">mentioned below: - </w:t>
      </w:r>
    </w:p>
    <w:p w14:paraId="5A6E8CCE" w14:textId="5F037165" w:rsidR="005F694D" w:rsidRPr="00466833" w:rsidRDefault="005F694D" w:rsidP="00466833">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Individual Health Insurance</w:t>
      </w:r>
    </w:p>
    <w:p w14:paraId="115B3AFC" w14:textId="560C52D6" w:rsidR="005F694D" w:rsidRPr="00466833" w:rsidRDefault="000F2FBE" w:rsidP="00466833">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Family Health Insurance</w:t>
      </w:r>
    </w:p>
    <w:p w14:paraId="7B9B4627" w14:textId="432EB1EF" w:rsidR="000F2FBE" w:rsidRPr="00466833" w:rsidRDefault="00582251" w:rsidP="00466833">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Critical Illness Insurance</w:t>
      </w:r>
    </w:p>
    <w:p w14:paraId="7C044AD3" w14:textId="6AD62BCF" w:rsidR="00582251" w:rsidRPr="00466833" w:rsidRDefault="00582251" w:rsidP="00466833">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Senior Citizen Health Insurance</w:t>
      </w:r>
    </w:p>
    <w:p w14:paraId="26AB78D7" w14:textId="1BB0DA22" w:rsidR="00582251" w:rsidRPr="00D020CE" w:rsidRDefault="00582251" w:rsidP="008B5C44">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Top Up Health Insurance</w:t>
      </w:r>
    </w:p>
    <w:p w14:paraId="390844DF" w14:textId="5A94E69D" w:rsidR="00FB53F3" w:rsidRPr="00466833" w:rsidRDefault="00466833" w:rsidP="00466833">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Hospital Daily Cash</w:t>
      </w:r>
    </w:p>
    <w:p w14:paraId="05B4C988" w14:textId="1C2767DB" w:rsidR="00466833" w:rsidRPr="00466833" w:rsidRDefault="00466833" w:rsidP="00466833">
      <w:pPr>
        <w:pStyle w:val="ListParagraph"/>
        <w:numPr>
          <w:ilvl w:val="0"/>
          <w:numId w:val="5"/>
        </w:numPr>
        <w:rPr>
          <w:rFonts w:ascii="Times New Roman" w:hAnsi="Times New Roman" w:cs="Times New Roman"/>
          <w:sz w:val="28"/>
          <w:szCs w:val="28"/>
        </w:rPr>
      </w:pPr>
      <w:r w:rsidRPr="00466833">
        <w:rPr>
          <w:rFonts w:ascii="Times New Roman" w:hAnsi="Times New Roman" w:cs="Times New Roman"/>
          <w:sz w:val="28"/>
          <w:szCs w:val="28"/>
        </w:rPr>
        <w:t>Personal Accident Insurance</w:t>
      </w:r>
    </w:p>
    <w:sectPr w:rsidR="00466833" w:rsidRPr="00466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4AF"/>
    <w:multiLevelType w:val="hybridMultilevel"/>
    <w:tmpl w:val="235E38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B23584"/>
    <w:multiLevelType w:val="hybridMultilevel"/>
    <w:tmpl w:val="A0D2269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6638AC"/>
    <w:multiLevelType w:val="hybridMultilevel"/>
    <w:tmpl w:val="D68413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F02752"/>
    <w:multiLevelType w:val="hybridMultilevel"/>
    <w:tmpl w:val="459E3E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04489D"/>
    <w:multiLevelType w:val="hybridMultilevel"/>
    <w:tmpl w:val="84226F7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8F3A95"/>
    <w:multiLevelType w:val="hybridMultilevel"/>
    <w:tmpl w:val="CC823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293E14"/>
    <w:multiLevelType w:val="hybridMultilevel"/>
    <w:tmpl w:val="8F6A5A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8471E2"/>
    <w:multiLevelType w:val="hybridMultilevel"/>
    <w:tmpl w:val="EFF2C09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FC"/>
    <w:rsid w:val="000618C3"/>
    <w:rsid w:val="00073A1E"/>
    <w:rsid w:val="0007710A"/>
    <w:rsid w:val="00092DA4"/>
    <w:rsid w:val="000A1348"/>
    <w:rsid w:val="000C10F8"/>
    <w:rsid w:val="000F2A2D"/>
    <w:rsid w:val="000F2FBE"/>
    <w:rsid w:val="00114B4F"/>
    <w:rsid w:val="0018386B"/>
    <w:rsid w:val="001863BE"/>
    <w:rsid w:val="001B19EA"/>
    <w:rsid w:val="001D496E"/>
    <w:rsid w:val="001F7A36"/>
    <w:rsid w:val="00205BCE"/>
    <w:rsid w:val="00221323"/>
    <w:rsid w:val="002525B8"/>
    <w:rsid w:val="002570FF"/>
    <w:rsid w:val="002A2E94"/>
    <w:rsid w:val="003030B9"/>
    <w:rsid w:val="00317D47"/>
    <w:rsid w:val="0033463E"/>
    <w:rsid w:val="003A449C"/>
    <w:rsid w:val="003E3444"/>
    <w:rsid w:val="00415FDF"/>
    <w:rsid w:val="004268C3"/>
    <w:rsid w:val="00431A7F"/>
    <w:rsid w:val="00442CCE"/>
    <w:rsid w:val="00466833"/>
    <w:rsid w:val="004A3540"/>
    <w:rsid w:val="004B0D7D"/>
    <w:rsid w:val="004B35C7"/>
    <w:rsid w:val="004C3005"/>
    <w:rsid w:val="00502E1F"/>
    <w:rsid w:val="00527757"/>
    <w:rsid w:val="00531044"/>
    <w:rsid w:val="00567CEB"/>
    <w:rsid w:val="00582251"/>
    <w:rsid w:val="005A704C"/>
    <w:rsid w:val="005B3103"/>
    <w:rsid w:val="005B625E"/>
    <w:rsid w:val="005E40AE"/>
    <w:rsid w:val="005F694D"/>
    <w:rsid w:val="006013A4"/>
    <w:rsid w:val="0062082B"/>
    <w:rsid w:val="006212DC"/>
    <w:rsid w:val="0066030C"/>
    <w:rsid w:val="0069685B"/>
    <w:rsid w:val="006A64CD"/>
    <w:rsid w:val="006D07DB"/>
    <w:rsid w:val="006D1681"/>
    <w:rsid w:val="006E7C64"/>
    <w:rsid w:val="007073E6"/>
    <w:rsid w:val="00717DD0"/>
    <w:rsid w:val="00795A35"/>
    <w:rsid w:val="007C421C"/>
    <w:rsid w:val="007D3A8F"/>
    <w:rsid w:val="007E37D3"/>
    <w:rsid w:val="00853592"/>
    <w:rsid w:val="00884377"/>
    <w:rsid w:val="008A0117"/>
    <w:rsid w:val="008B5C44"/>
    <w:rsid w:val="00923BBD"/>
    <w:rsid w:val="009A2B76"/>
    <w:rsid w:val="009B1ADF"/>
    <w:rsid w:val="009C668C"/>
    <w:rsid w:val="009F571C"/>
    <w:rsid w:val="00A135A4"/>
    <w:rsid w:val="00A319CA"/>
    <w:rsid w:val="00A8065E"/>
    <w:rsid w:val="00A92262"/>
    <w:rsid w:val="00AA18CC"/>
    <w:rsid w:val="00AD49BB"/>
    <w:rsid w:val="00AE01A0"/>
    <w:rsid w:val="00AE36CC"/>
    <w:rsid w:val="00B003F6"/>
    <w:rsid w:val="00B235A6"/>
    <w:rsid w:val="00B30DC3"/>
    <w:rsid w:val="00B51E95"/>
    <w:rsid w:val="00B62040"/>
    <w:rsid w:val="00B85B46"/>
    <w:rsid w:val="00C1363A"/>
    <w:rsid w:val="00C651C7"/>
    <w:rsid w:val="00CA5FF5"/>
    <w:rsid w:val="00CB54BE"/>
    <w:rsid w:val="00CC0915"/>
    <w:rsid w:val="00CC7414"/>
    <w:rsid w:val="00CD29DE"/>
    <w:rsid w:val="00CF25B1"/>
    <w:rsid w:val="00D020CE"/>
    <w:rsid w:val="00D109D1"/>
    <w:rsid w:val="00D4552F"/>
    <w:rsid w:val="00D61653"/>
    <w:rsid w:val="00D62398"/>
    <w:rsid w:val="00D64F49"/>
    <w:rsid w:val="00D654AE"/>
    <w:rsid w:val="00DC1D80"/>
    <w:rsid w:val="00E027FC"/>
    <w:rsid w:val="00E11A95"/>
    <w:rsid w:val="00E24E20"/>
    <w:rsid w:val="00E70795"/>
    <w:rsid w:val="00E70C7B"/>
    <w:rsid w:val="00ED6D6A"/>
    <w:rsid w:val="00F12168"/>
    <w:rsid w:val="00F413C3"/>
    <w:rsid w:val="00F71B40"/>
    <w:rsid w:val="00F85B6E"/>
    <w:rsid w:val="00F942F9"/>
    <w:rsid w:val="00F95C7E"/>
    <w:rsid w:val="00FB53F3"/>
    <w:rsid w:val="00FF31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1CEA"/>
  <w15:chartTrackingRefBased/>
  <w15:docId w15:val="{60265340-9102-4FC4-89B5-080715E7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10A"/>
    <w:rPr>
      <w:color w:val="0000FF"/>
      <w:u w:val="single"/>
    </w:rPr>
  </w:style>
  <w:style w:type="paragraph" w:styleId="ListParagraph">
    <w:name w:val="List Paragraph"/>
    <w:basedOn w:val="Normal"/>
    <w:uiPriority w:val="34"/>
    <w:qFormat/>
    <w:rsid w:val="00E70C7B"/>
    <w:pPr>
      <w:ind w:left="720"/>
      <w:contextualSpacing/>
    </w:pPr>
  </w:style>
  <w:style w:type="paragraph" w:styleId="NormalWeb">
    <w:name w:val="Normal (Web)"/>
    <w:basedOn w:val="Normal"/>
    <w:uiPriority w:val="99"/>
    <w:semiHidden/>
    <w:unhideWhenUsed/>
    <w:rsid w:val="009A2B7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p/property-insurance.asp" TargetMode="External"/><Relationship Id="rId5" Type="http://schemas.openxmlformats.org/officeDocument/2006/relationships/hyperlink" Target="https://www.investopedia.com/terms/d/deductibl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gdeepali676@gmail.com</dc:creator>
  <cp:keywords/>
  <dc:description/>
  <cp:lastModifiedBy>gdeepali676@gmail.com</cp:lastModifiedBy>
  <cp:revision>110</cp:revision>
  <dcterms:created xsi:type="dcterms:W3CDTF">2022-03-21T17:16:00Z</dcterms:created>
  <dcterms:modified xsi:type="dcterms:W3CDTF">2022-03-29T13:56:00Z</dcterms:modified>
</cp:coreProperties>
</file>