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73F7D" w:rsidRDefault="00EE649D">
      <w:r>
        <w:t xml:space="preserve">Davneeka </w:t>
      </w:r>
      <w:proofErr w:type="spellStart"/>
      <w:r>
        <w:t>Ranawat</w:t>
      </w:r>
      <w:proofErr w:type="spellEnd"/>
      <w:r>
        <w:t xml:space="preserve"> (Roll No. 59)</w:t>
      </w:r>
    </w:p>
    <w:p w14:paraId="00000002" w14:textId="77777777" w:rsidR="00673F7D" w:rsidRDefault="00EE649D">
      <w:r>
        <w:t xml:space="preserve">Life Insurance Assignment </w:t>
      </w:r>
    </w:p>
    <w:p w14:paraId="00000003" w14:textId="77777777" w:rsidR="00673F7D" w:rsidRDefault="00EE649D">
      <w:pPr>
        <w:pStyle w:val="Heading1"/>
      </w:pPr>
      <w:bookmarkStart w:id="0" w:name="_igkuylu4dg7k" w:colFirst="0" w:colLast="0"/>
      <w:bookmarkEnd w:id="0"/>
      <w:r>
        <w:t xml:space="preserve">Ans 1 </w:t>
      </w:r>
      <w:bookmarkStart w:id="1" w:name="_GoBack"/>
      <w:bookmarkEnd w:id="1"/>
    </w:p>
    <w:p w14:paraId="00000004" w14:textId="77777777" w:rsidR="00673F7D" w:rsidRDefault="00EE649D">
      <w:r>
        <w:t>Life insurance, at the outset, should cover needs that in circumstances involving a death in the family, cannot be met by other assets. These can range between covering the immediate expenditure that include medical costs and rites. Moreover, in case of th</w:t>
      </w:r>
      <w:r>
        <w:t>e death of a sole earner, an insurance should be opted to cover the future expenses of the dependents. However, life insurance can also at times be taken to cover the daily expenditure of the dependents. In extreme cases, it can be taken to pay off debts i</w:t>
      </w:r>
      <w:r>
        <w:t xml:space="preserve">n case of a sudden death of the earner of the family. </w:t>
      </w:r>
    </w:p>
    <w:p w14:paraId="00000005" w14:textId="77777777" w:rsidR="00673F7D" w:rsidRDefault="00673F7D"/>
    <w:p w14:paraId="00000006" w14:textId="77777777" w:rsidR="00673F7D" w:rsidRDefault="00EE649D">
      <w:r>
        <w:t>In case of a bachelor without dependents, life insurance might not be an ideal insurance since the aforementioned conditions do not arise from the death of the individual in question here. However, ot</w:t>
      </w:r>
      <w:r>
        <w:t xml:space="preserve">her types of insurance, such as health, education or travel are suitable to meet expenditures in the future that can arise from accidental injury (in-patient or out-patient) as well as travel related losses. </w:t>
      </w:r>
    </w:p>
    <w:p w14:paraId="00000007" w14:textId="77777777" w:rsidR="00673F7D" w:rsidRDefault="00673F7D"/>
    <w:p w14:paraId="00000008" w14:textId="77777777" w:rsidR="00673F7D" w:rsidRDefault="00EE649D">
      <w:r>
        <w:t>In addition, the family that could have otherw</w:t>
      </w:r>
      <w:r>
        <w:t xml:space="preserve">ise depended on their child in the future for earnings, will now have to sustain without any additional means of support. </w:t>
      </w:r>
    </w:p>
    <w:p w14:paraId="00000009" w14:textId="77777777" w:rsidR="00673F7D" w:rsidRDefault="00673F7D"/>
    <w:p w14:paraId="0000000A" w14:textId="77777777" w:rsidR="00673F7D" w:rsidRDefault="00EE649D">
      <w:pPr>
        <w:pStyle w:val="Heading1"/>
      </w:pPr>
      <w:bookmarkStart w:id="2" w:name="_mo72c2pfors" w:colFirst="0" w:colLast="0"/>
      <w:bookmarkEnd w:id="2"/>
      <w:r>
        <w:t xml:space="preserve">Ans 2 </w:t>
      </w:r>
    </w:p>
    <w:p w14:paraId="0000000B" w14:textId="77777777" w:rsidR="00673F7D" w:rsidRDefault="00EE649D">
      <w:r>
        <w:t xml:space="preserve">There </w:t>
      </w:r>
      <w:proofErr w:type="gramStart"/>
      <w:r>
        <w:t>exists</w:t>
      </w:r>
      <w:proofErr w:type="gramEnd"/>
      <w:r>
        <w:t xml:space="preserve"> mainly 2 categories of insurance, one being life insurance and the other, general insurance or non-life insuranc</w:t>
      </w:r>
      <w:r>
        <w:t>e. Life insurance insures the life of an individual and is based on mortality. Whereas, under the scope of general insurance, there are a variety of insurance types such as health insurance, automobile insurance, travel insurance and natural hazard insuran</w:t>
      </w:r>
      <w:r>
        <w:t xml:space="preserve">ce among many others. </w:t>
      </w:r>
    </w:p>
    <w:p w14:paraId="0000000C" w14:textId="77777777" w:rsidR="00673F7D" w:rsidRDefault="00673F7D"/>
    <w:p w14:paraId="0000000D" w14:textId="77777777" w:rsidR="00673F7D" w:rsidRDefault="00EE649D">
      <w:pPr>
        <w:pStyle w:val="Heading1"/>
      </w:pPr>
      <w:bookmarkStart w:id="3" w:name="_yax4484osswh" w:colFirst="0" w:colLast="0"/>
      <w:bookmarkEnd w:id="3"/>
      <w:r>
        <w:t>Ans 3</w:t>
      </w:r>
    </w:p>
    <w:p w14:paraId="0000000E" w14:textId="77777777" w:rsidR="00673F7D" w:rsidRDefault="00EE649D">
      <w:r>
        <w:t>The key factors that determine the feasibility of a product are-</w:t>
      </w:r>
    </w:p>
    <w:p w14:paraId="0000000F" w14:textId="77777777" w:rsidR="00673F7D" w:rsidRDefault="00EE649D">
      <w:pPr>
        <w:numPr>
          <w:ilvl w:val="1"/>
          <w:numId w:val="2"/>
        </w:numPr>
      </w:pPr>
      <w:r>
        <w:t>Profitability</w:t>
      </w:r>
    </w:p>
    <w:p w14:paraId="00000010" w14:textId="77777777" w:rsidR="00673F7D" w:rsidRDefault="00EE649D">
      <w:pPr>
        <w:numPr>
          <w:ilvl w:val="1"/>
          <w:numId w:val="2"/>
        </w:numPr>
      </w:pPr>
      <w:r>
        <w:t>Competitiveness</w:t>
      </w:r>
    </w:p>
    <w:p w14:paraId="00000011" w14:textId="77777777" w:rsidR="00673F7D" w:rsidRDefault="00EE649D">
      <w:pPr>
        <w:numPr>
          <w:ilvl w:val="1"/>
          <w:numId w:val="2"/>
        </w:numPr>
      </w:pPr>
      <w:r>
        <w:t>Marketability</w:t>
      </w:r>
    </w:p>
    <w:p w14:paraId="00000012" w14:textId="77777777" w:rsidR="00673F7D" w:rsidRDefault="00EE649D">
      <w:pPr>
        <w:numPr>
          <w:ilvl w:val="1"/>
          <w:numId w:val="2"/>
        </w:numPr>
      </w:pPr>
      <w:r>
        <w:t>Financing</w:t>
      </w:r>
    </w:p>
    <w:p w14:paraId="00000013" w14:textId="77777777" w:rsidR="00673F7D" w:rsidRDefault="00EE649D">
      <w:pPr>
        <w:numPr>
          <w:ilvl w:val="1"/>
          <w:numId w:val="2"/>
        </w:numPr>
      </w:pPr>
      <w:r>
        <w:t>Risk Factors</w:t>
      </w:r>
    </w:p>
    <w:p w14:paraId="00000014" w14:textId="77777777" w:rsidR="00673F7D" w:rsidRDefault="00EE649D">
      <w:pPr>
        <w:numPr>
          <w:ilvl w:val="1"/>
          <w:numId w:val="2"/>
        </w:numPr>
      </w:pPr>
      <w:r>
        <w:t>Sensitivity of Profits</w:t>
      </w:r>
    </w:p>
    <w:p w14:paraId="00000015" w14:textId="77777777" w:rsidR="00673F7D" w:rsidRDefault="00EE649D">
      <w:pPr>
        <w:numPr>
          <w:ilvl w:val="1"/>
          <w:numId w:val="2"/>
        </w:numPr>
      </w:pPr>
      <w:r>
        <w:t>Onerousness of Guarantees</w:t>
      </w:r>
    </w:p>
    <w:p w14:paraId="00000016" w14:textId="77777777" w:rsidR="00673F7D" w:rsidRDefault="00EE649D">
      <w:pPr>
        <w:numPr>
          <w:ilvl w:val="1"/>
          <w:numId w:val="2"/>
        </w:numPr>
      </w:pPr>
      <w:r>
        <w:t>Administration Systems</w:t>
      </w:r>
    </w:p>
    <w:p w14:paraId="00000017" w14:textId="77777777" w:rsidR="00673F7D" w:rsidRDefault="00EE649D">
      <w:pPr>
        <w:numPr>
          <w:ilvl w:val="1"/>
          <w:numId w:val="2"/>
        </w:numPr>
      </w:pPr>
      <w:r>
        <w:t>Consistency with other</w:t>
      </w:r>
      <w:r>
        <w:t xml:space="preserve"> products</w:t>
      </w:r>
    </w:p>
    <w:p w14:paraId="00000018" w14:textId="77777777" w:rsidR="00673F7D" w:rsidRDefault="00EE649D">
      <w:pPr>
        <w:numPr>
          <w:ilvl w:val="1"/>
          <w:numId w:val="2"/>
        </w:numPr>
      </w:pPr>
      <w:r>
        <w:t>Regulation</w:t>
      </w:r>
    </w:p>
    <w:p w14:paraId="0000001A" w14:textId="77777777" w:rsidR="00673F7D" w:rsidRDefault="00EE649D">
      <w:r>
        <w:br w:type="page"/>
      </w:r>
    </w:p>
    <w:p w14:paraId="0000001B" w14:textId="77777777" w:rsidR="00673F7D" w:rsidRDefault="00EE649D">
      <w:pPr>
        <w:pStyle w:val="Heading1"/>
      </w:pPr>
      <w:bookmarkStart w:id="4" w:name="_m7km8etkox3a" w:colFirst="0" w:colLast="0"/>
      <w:bookmarkEnd w:id="4"/>
      <w:r>
        <w:lastRenderedPageBreak/>
        <w:t>Ans 4</w:t>
      </w:r>
    </w:p>
    <w:p w14:paraId="0000001C" w14:textId="77777777" w:rsidR="00673F7D" w:rsidRDefault="00EE649D">
      <w:r>
        <w:t xml:space="preserve"> Of the two hazards mentioned, the more serious and difficult is the risk of dying prematurely, leaving the dependent family with no or less means to sustain. This can be attributed to the following reasons -</w:t>
      </w:r>
    </w:p>
    <w:p w14:paraId="0000001D" w14:textId="77777777" w:rsidR="00673F7D" w:rsidRDefault="00EE649D">
      <w:pPr>
        <w:numPr>
          <w:ilvl w:val="0"/>
          <w:numId w:val="3"/>
        </w:numPr>
      </w:pPr>
      <w:r>
        <w:t>In this scenario, as opposed to the other case, a family dependent on the earner has no immediate means to sustain. Additionally, the loss of life in this case, means that the potential the earner could have served in the future also has been turned to not</w:t>
      </w:r>
      <w:r>
        <w:t xml:space="preserve">hing. Hence, the entire family, who could have otherwise had the means to educate, develop and earn themselves in enough time, will have to instead arrange for funds to merely sustain. </w:t>
      </w:r>
    </w:p>
    <w:p w14:paraId="0000001E" w14:textId="77777777" w:rsidR="00673F7D" w:rsidRDefault="00EE649D">
      <w:pPr>
        <w:numPr>
          <w:ilvl w:val="0"/>
          <w:numId w:val="3"/>
        </w:numPr>
      </w:pPr>
      <w:r>
        <w:t xml:space="preserve">As a person lives long enough, they can develop the skills to arrange </w:t>
      </w:r>
      <w:r>
        <w:t xml:space="preserve">and earn necessary funds. However, the death of the earner in the family will also result in hindrances to education, investments and basic privileges of life. </w:t>
      </w:r>
    </w:p>
    <w:p w14:paraId="0000001F" w14:textId="77777777" w:rsidR="00673F7D" w:rsidRDefault="00EE649D">
      <w:pPr>
        <w:numPr>
          <w:ilvl w:val="0"/>
          <w:numId w:val="3"/>
        </w:numPr>
      </w:pPr>
      <w:r>
        <w:t>In the event that the family was in debt at the time of the death of the earner, such as, payin</w:t>
      </w:r>
      <w:r>
        <w:t xml:space="preserve">g off home loan, car loan etc., it is highly likely that without any earnings, these assets will have to be liquidated or sold off in the market for the survival of the family. </w:t>
      </w:r>
    </w:p>
    <w:p w14:paraId="00000020" w14:textId="77777777" w:rsidR="00673F7D" w:rsidRDefault="00673F7D"/>
    <w:p w14:paraId="00000021" w14:textId="77777777" w:rsidR="00673F7D" w:rsidRDefault="00673F7D"/>
    <w:p w14:paraId="00000022" w14:textId="77777777" w:rsidR="00673F7D" w:rsidRDefault="00EE649D">
      <w:pPr>
        <w:pStyle w:val="Heading1"/>
      </w:pPr>
      <w:bookmarkStart w:id="5" w:name="_qoa24tb0jcgs" w:colFirst="0" w:colLast="0"/>
      <w:bookmarkEnd w:id="5"/>
      <w:r>
        <w:t xml:space="preserve">Ans 5 </w:t>
      </w:r>
    </w:p>
    <w:p w14:paraId="00000023" w14:textId="77777777" w:rsidR="00673F7D" w:rsidRDefault="00673F7D"/>
    <w:p w14:paraId="00000024" w14:textId="77777777" w:rsidR="00673F7D" w:rsidRDefault="00673F7D"/>
    <w:p w14:paraId="00000025" w14:textId="77777777" w:rsidR="00673F7D" w:rsidRDefault="00673F7D"/>
    <w:p w14:paraId="00000026" w14:textId="77777777" w:rsidR="00673F7D" w:rsidRDefault="00EE649D">
      <w:pPr>
        <w:pStyle w:val="Heading1"/>
      </w:pPr>
      <w:bookmarkStart w:id="6" w:name="_91pcg6to25u8" w:colFirst="0" w:colLast="0"/>
      <w:bookmarkEnd w:id="6"/>
      <w:r>
        <w:t>Ans 6</w:t>
      </w:r>
    </w:p>
    <w:p w14:paraId="00000027" w14:textId="77777777" w:rsidR="00673F7D" w:rsidRDefault="00EE649D">
      <w:r>
        <w:t>Adverse Selection</w:t>
      </w:r>
    </w:p>
    <w:p w14:paraId="00000028" w14:textId="77777777" w:rsidR="00673F7D" w:rsidRDefault="00673F7D"/>
    <w:p w14:paraId="00000029" w14:textId="77777777" w:rsidR="00673F7D" w:rsidRDefault="00EE649D">
      <w:r>
        <w:t>It is a situation where the insurance app</w:t>
      </w:r>
      <w:r>
        <w:t xml:space="preserve">licant presents a possibility of loss that is greater than the average expected from the random samples of all applicants. This can arise due to information asymmetry between the facts provided to the insurer and the actual facts or risks. </w:t>
      </w:r>
    </w:p>
    <w:p w14:paraId="0000002A" w14:textId="77777777" w:rsidR="00673F7D" w:rsidRDefault="00673F7D"/>
    <w:p w14:paraId="0000002B" w14:textId="77777777" w:rsidR="00673F7D" w:rsidRDefault="00EE649D">
      <w:r>
        <w:t>Moral Hazard</w:t>
      </w:r>
    </w:p>
    <w:p w14:paraId="0000002C" w14:textId="77777777" w:rsidR="00673F7D" w:rsidRDefault="00673F7D"/>
    <w:p w14:paraId="0000002D" w14:textId="77777777" w:rsidR="00673F7D" w:rsidRDefault="00EE649D">
      <w:r>
        <w:t xml:space="preserve">The problem of moral hazard means the risk associated with the person’s character or integrity towards the insurance, that can increase the frequency of severity of the loss for the company. </w:t>
      </w:r>
    </w:p>
    <w:p w14:paraId="0000002E" w14:textId="77777777" w:rsidR="00673F7D" w:rsidRDefault="00673F7D"/>
    <w:p w14:paraId="0000002F" w14:textId="77777777" w:rsidR="00673F7D" w:rsidRDefault="00EE649D">
      <w:pPr>
        <w:pStyle w:val="Heading1"/>
      </w:pPr>
      <w:bookmarkStart w:id="7" w:name="_nmgciv92bo0u" w:colFirst="0" w:colLast="0"/>
      <w:bookmarkEnd w:id="7"/>
      <w:r>
        <w:t>Ans 7</w:t>
      </w:r>
    </w:p>
    <w:p w14:paraId="00000030" w14:textId="77777777" w:rsidR="00673F7D" w:rsidRDefault="00EE649D">
      <w:r>
        <w:t>Advantages of Group Insurance</w:t>
      </w:r>
    </w:p>
    <w:p w14:paraId="00000031" w14:textId="77777777" w:rsidR="00673F7D" w:rsidRDefault="00EE649D">
      <w:pPr>
        <w:numPr>
          <w:ilvl w:val="0"/>
          <w:numId w:val="4"/>
        </w:numPr>
      </w:pPr>
      <w:r>
        <w:lastRenderedPageBreak/>
        <w:t>At the side of the insurer,</w:t>
      </w:r>
      <w:r>
        <w:t xml:space="preserve"> companies are able to secure a larger base of individuals under insurance. Both the time and costs involved in the underwriting process for the insurer is relatively less. </w:t>
      </w:r>
    </w:p>
    <w:p w14:paraId="00000032" w14:textId="77777777" w:rsidR="00673F7D" w:rsidRDefault="00EE649D">
      <w:pPr>
        <w:numPr>
          <w:ilvl w:val="0"/>
          <w:numId w:val="4"/>
        </w:numPr>
      </w:pPr>
      <w:r>
        <w:t>Tax rebate can be obtained by the employer on the premium paid by them for the gro</w:t>
      </w:r>
      <w:r>
        <w:t xml:space="preserve">up insurance policies. </w:t>
      </w:r>
    </w:p>
    <w:p w14:paraId="00000033" w14:textId="77777777" w:rsidR="00673F7D" w:rsidRDefault="00EE649D">
      <w:pPr>
        <w:numPr>
          <w:ilvl w:val="0"/>
          <w:numId w:val="4"/>
        </w:numPr>
      </w:pPr>
      <w:r>
        <w:t xml:space="preserve">Lives that are otherwise not insured or insurable, can be insured under the plan. </w:t>
      </w:r>
    </w:p>
    <w:p w14:paraId="00000034" w14:textId="77777777" w:rsidR="00673F7D" w:rsidRDefault="00EE649D">
      <w:pPr>
        <w:numPr>
          <w:ilvl w:val="0"/>
          <w:numId w:val="4"/>
        </w:numPr>
      </w:pPr>
      <w:r>
        <w:t xml:space="preserve">Individuals with no or less life insurance can be covered under the plan. </w:t>
      </w:r>
    </w:p>
    <w:p w14:paraId="00000035" w14:textId="77777777" w:rsidR="00673F7D" w:rsidRDefault="00673F7D"/>
    <w:p w14:paraId="00000036" w14:textId="77777777" w:rsidR="00673F7D" w:rsidRDefault="00EE649D">
      <w:r>
        <w:t xml:space="preserve">Limitations of Group Insurance </w:t>
      </w:r>
    </w:p>
    <w:p w14:paraId="00000037" w14:textId="77777777" w:rsidR="00673F7D" w:rsidRDefault="00EE649D">
      <w:pPr>
        <w:numPr>
          <w:ilvl w:val="0"/>
          <w:numId w:val="5"/>
        </w:numPr>
      </w:pPr>
      <w:r>
        <w:t>The coverage of the policy stops once the</w:t>
      </w:r>
      <w:r>
        <w:t xml:space="preserve"> individual is not a member of the group anymore. For example, an employee that exists in an organisation that provided life insurance, is no longer a part of the group life insurance. </w:t>
      </w:r>
    </w:p>
    <w:p w14:paraId="00000038" w14:textId="77777777" w:rsidR="00673F7D" w:rsidRDefault="00EE649D">
      <w:pPr>
        <w:numPr>
          <w:ilvl w:val="0"/>
          <w:numId w:val="5"/>
        </w:numPr>
      </w:pPr>
      <w:r>
        <w:t xml:space="preserve">Such group policies cannot be customised to serve the needs and preferences of individuals. </w:t>
      </w:r>
    </w:p>
    <w:p w14:paraId="00000039" w14:textId="77777777" w:rsidR="00673F7D" w:rsidRDefault="00EE649D">
      <w:pPr>
        <w:numPr>
          <w:ilvl w:val="0"/>
          <w:numId w:val="5"/>
        </w:numPr>
      </w:pPr>
      <w:r>
        <w:t xml:space="preserve">Since the premium is fixed, individuals who otherwise would not have invested in a policy for a particular premium are now forced to pay that premium. </w:t>
      </w:r>
    </w:p>
    <w:p w14:paraId="0000003A" w14:textId="77777777" w:rsidR="00673F7D" w:rsidRDefault="00673F7D"/>
    <w:p w14:paraId="0000003B" w14:textId="77777777" w:rsidR="00673F7D" w:rsidRDefault="00EE649D">
      <w:pPr>
        <w:pStyle w:val="Heading1"/>
      </w:pPr>
      <w:bookmarkStart w:id="8" w:name="_s4kjbll2qrmo" w:colFirst="0" w:colLast="0"/>
      <w:bookmarkEnd w:id="8"/>
      <w:r>
        <w:t>Ans 8</w:t>
      </w:r>
    </w:p>
    <w:p w14:paraId="0000003C" w14:textId="77777777" w:rsidR="00673F7D" w:rsidRDefault="00EE649D">
      <w:r>
        <w:t>Acco</w:t>
      </w:r>
      <w:r>
        <w:t>rding to the IRDA, the principle of indemnity means that the insured shall be compensated appropriately for the losses caused to the goods by the insurer, only to the extent that the insurer does not make a profit out of the loss that occurred.</w:t>
      </w:r>
    </w:p>
    <w:p w14:paraId="0000003D" w14:textId="77777777" w:rsidR="00673F7D" w:rsidRDefault="00EE649D">
      <w:r>
        <w:t>In the case</w:t>
      </w:r>
      <w:r>
        <w:t xml:space="preserve"> of life insurance, since the compensation payable cannot be measured in monetary terms, thus, the principle of indemnity is not applicable to life insurance. </w:t>
      </w:r>
    </w:p>
    <w:p w14:paraId="0000003E" w14:textId="77777777" w:rsidR="00673F7D" w:rsidRDefault="00673F7D"/>
    <w:p w14:paraId="0000003F" w14:textId="77777777" w:rsidR="00673F7D" w:rsidRDefault="00673F7D"/>
    <w:p w14:paraId="00000040" w14:textId="77777777" w:rsidR="00673F7D" w:rsidRDefault="00EE649D">
      <w:pPr>
        <w:pStyle w:val="Heading1"/>
      </w:pPr>
      <w:bookmarkStart w:id="9" w:name="_jvhen69he63z" w:colFirst="0" w:colLast="0"/>
      <w:bookmarkEnd w:id="9"/>
      <w:r>
        <w:t>Ans 9</w:t>
      </w:r>
    </w:p>
    <w:p w14:paraId="00000041" w14:textId="77777777" w:rsidR="00673F7D" w:rsidRDefault="00EE649D">
      <w:r>
        <w:t>Benefits of Insurance to the Society</w:t>
      </w:r>
    </w:p>
    <w:p w14:paraId="00000042" w14:textId="77777777" w:rsidR="00673F7D" w:rsidRDefault="00673F7D"/>
    <w:p w14:paraId="00000043" w14:textId="77777777" w:rsidR="00673F7D" w:rsidRDefault="00EE649D">
      <w:pPr>
        <w:numPr>
          <w:ilvl w:val="0"/>
          <w:numId w:val="6"/>
        </w:numPr>
      </w:pPr>
      <w:r>
        <w:t>Less fear and anxiety since the insurance compensa</w:t>
      </w:r>
      <w:r>
        <w:t xml:space="preserve">tes for the loss of the life. </w:t>
      </w:r>
    </w:p>
    <w:p w14:paraId="00000044" w14:textId="77777777" w:rsidR="00673F7D" w:rsidRDefault="00EE649D">
      <w:pPr>
        <w:numPr>
          <w:ilvl w:val="0"/>
          <w:numId w:val="6"/>
        </w:numPr>
      </w:pPr>
      <w:r>
        <w:t xml:space="preserve">Insurance can contribute to capital investment </w:t>
      </w:r>
    </w:p>
    <w:p w14:paraId="00000045" w14:textId="77777777" w:rsidR="00673F7D" w:rsidRDefault="00EE649D">
      <w:pPr>
        <w:numPr>
          <w:ilvl w:val="0"/>
          <w:numId w:val="6"/>
        </w:numPr>
      </w:pPr>
      <w:r>
        <w:t>Insurance funds can be diverted to mobilise resources for public welfare</w:t>
      </w:r>
    </w:p>
    <w:p w14:paraId="00000046" w14:textId="77777777" w:rsidR="00673F7D" w:rsidRDefault="00EE649D">
      <w:pPr>
        <w:numPr>
          <w:ilvl w:val="0"/>
          <w:numId w:val="6"/>
        </w:numPr>
      </w:pPr>
      <w:r>
        <w:t xml:space="preserve">The insurance industry provides employment to a vast majority of individuals globally. </w:t>
      </w:r>
    </w:p>
    <w:p w14:paraId="00000047" w14:textId="77777777" w:rsidR="00673F7D" w:rsidRDefault="00EE649D">
      <w:pPr>
        <w:numPr>
          <w:ilvl w:val="0"/>
          <w:numId w:val="6"/>
        </w:numPr>
      </w:pPr>
      <w:r>
        <w:t>Insurance increases the credit worthiness of an individual or company</w:t>
      </w:r>
    </w:p>
    <w:p w14:paraId="00000048" w14:textId="77777777" w:rsidR="00673F7D" w:rsidRDefault="00673F7D"/>
    <w:p w14:paraId="00000049" w14:textId="77777777" w:rsidR="00673F7D" w:rsidRDefault="00EE649D">
      <w:r>
        <w:t>Costs of Insurance to the Society</w:t>
      </w:r>
    </w:p>
    <w:p w14:paraId="0000004A" w14:textId="77777777" w:rsidR="00673F7D" w:rsidRDefault="00EE649D">
      <w:pPr>
        <w:numPr>
          <w:ilvl w:val="0"/>
          <w:numId w:val="1"/>
        </w:numPr>
      </w:pPr>
      <w:r>
        <w:t>However feasible the idea of insurance may sound, it comes with the risks associated with the scope of coverage of the policy, to the insured. The poli</w:t>
      </w:r>
      <w:r>
        <w:t xml:space="preserve">cy, unless stated otherwise, does not cover a loss resulting from the act of the insured or a loss caused by a criminal act of the insured. </w:t>
      </w:r>
    </w:p>
    <w:p w14:paraId="0000004B" w14:textId="77777777" w:rsidR="00673F7D" w:rsidRDefault="00EE649D">
      <w:pPr>
        <w:pStyle w:val="Heading1"/>
      </w:pPr>
      <w:bookmarkStart w:id="10" w:name="_xnpto57okxe" w:colFirst="0" w:colLast="0"/>
      <w:bookmarkEnd w:id="10"/>
      <w:r>
        <w:lastRenderedPageBreak/>
        <w:t>Ans 10</w:t>
      </w:r>
    </w:p>
    <w:p w14:paraId="0000004C" w14:textId="77777777" w:rsidR="00673F7D" w:rsidRDefault="00EE649D">
      <w:r>
        <w:t>According to the IRDA</w:t>
      </w:r>
    </w:p>
    <w:p w14:paraId="0000004D" w14:textId="77777777" w:rsidR="00673F7D" w:rsidRDefault="00EE649D">
      <w:pPr>
        <w:pStyle w:val="Heading1"/>
      </w:pPr>
      <w:bookmarkStart w:id="11" w:name="_1eoa1d99xrf" w:colFirst="0" w:colLast="0"/>
      <w:bookmarkEnd w:id="11"/>
      <w:r>
        <w:t>Ans 11</w:t>
      </w:r>
    </w:p>
    <w:p w14:paraId="0000004E" w14:textId="77777777" w:rsidR="00673F7D" w:rsidRDefault="00EE649D">
      <w:r>
        <w:t>Whole life insurance policy provides coverage to the individual through the cou</w:t>
      </w:r>
      <w:r>
        <w:t xml:space="preserve">rse of life i.e. roughly till the age of 100 years of age, as opposed to a term insurance. Such policies usually witness more premium payment over time. However, the cash can be withdrawn or used as collateral for loan at your discretion. </w:t>
      </w:r>
    </w:p>
    <w:p w14:paraId="0000004F" w14:textId="77777777" w:rsidR="00673F7D" w:rsidRDefault="00EE649D">
      <w:r>
        <w:t>This insurance c</w:t>
      </w:r>
      <w:r>
        <w:t xml:space="preserve">an be bought easily online. It can be useful in cases where a transfer of wealth is expected to take place from the parent to the child, in a legally binding and tax efficient course. </w:t>
      </w:r>
    </w:p>
    <w:p w14:paraId="00000050" w14:textId="77777777" w:rsidR="00673F7D" w:rsidRDefault="00EE649D">
      <w:pPr>
        <w:pStyle w:val="Heading1"/>
      </w:pPr>
      <w:bookmarkStart w:id="12" w:name="_nlect5t3qgbc" w:colFirst="0" w:colLast="0"/>
      <w:bookmarkEnd w:id="12"/>
      <w:r>
        <w:t>Ans 12</w:t>
      </w:r>
    </w:p>
    <w:p w14:paraId="00000051" w14:textId="77777777" w:rsidR="00673F7D" w:rsidRDefault="00EE649D">
      <w:r>
        <w:t>An insurance protects and secures the insurable interest of indi</w:t>
      </w:r>
      <w:r>
        <w:t xml:space="preserve">viduals. In addition, it can be used as an additional means of investment. The risk can be shared by individuals exposed to it. Insurance provides capital and helps in planning for future events from an early stage of life. </w:t>
      </w:r>
    </w:p>
    <w:p w14:paraId="00000052" w14:textId="77777777" w:rsidR="00673F7D" w:rsidRDefault="00EE649D">
      <w:pPr>
        <w:pStyle w:val="Heading1"/>
      </w:pPr>
      <w:bookmarkStart w:id="13" w:name="_fr6uwi924jxw" w:colFirst="0" w:colLast="0"/>
      <w:bookmarkEnd w:id="13"/>
      <w:r>
        <w:t>Ans 13</w:t>
      </w:r>
    </w:p>
    <w:p w14:paraId="00000053" w14:textId="77777777" w:rsidR="00673F7D" w:rsidRDefault="00EE649D">
      <w:r>
        <w:t xml:space="preserve">Riders or additional top-ups on existing policies are recent product innovations in the insurance sector. </w:t>
      </w:r>
    </w:p>
    <w:p w14:paraId="00000054" w14:textId="77777777" w:rsidR="00673F7D" w:rsidRDefault="00EE649D">
      <w:pPr>
        <w:pStyle w:val="Heading1"/>
      </w:pPr>
      <w:bookmarkStart w:id="14" w:name="_twzllrl4hpx" w:colFirst="0" w:colLast="0"/>
      <w:bookmarkEnd w:id="14"/>
      <w:r>
        <w:t>Ans 14</w:t>
      </w:r>
    </w:p>
    <w:p w14:paraId="00000055" w14:textId="77777777" w:rsidR="00673F7D" w:rsidRDefault="00EE649D">
      <w:r>
        <w:t>According to the IRDA</w:t>
      </w:r>
    </w:p>
    <w:p w14:paraId="00000056" w14:textId="77777777" w:rsidR="00673F7D" w:rsidRDefault="00EE649D">
      <w:pPr>
        <w:pStyle w:val="Heading1"/>
      </w:pPr>
      <w:bookmarkStart w:id="15" w:name="_2xwxfisv0qik" w:colFirst="0" w:colLast="0"/>
      <w:bookmarkEnd w:id="15"/>
      <w:r>
        <w:t>Ans 15</w:t>
      </w:r>
    </w:p>
    <w:p w14:paraId="00000057" w14:textId="77777777" w:rsidR="00673F7D" w:rsidRDefault="00EE649D">
      <w:r>
        <w:t>Underwriting is the process that enables an insurance company to quantify and assess risks of the insurance appli</w:t>
      </w:r>
      <w:r>
        <w:t xml:space="preserve">cant. Insurance underwriters are professionals who evaluate and </w:t>
      </w:r>
      <w:proofErr w:type="spellStart"/>
      <w:r>
        <w:t>analyze</w:t>
      </w:r>
      <w:proofErr w:type="spellEnd"/>
      <w:r>
        <w:t xml:space="preserve"> the risks involved in insuring people and assets. Insurance underwriters establish pricing for accepted insurable risks</w:t>
      </w:r>
    </w:p>
    <w:p w14:paraId="00000058" w14:textId="77777777" w:rsidR="00673F7D" w:rsidRDefault="00EE649D">
      <w:r>
        <w:t>Underwriting can protect an insurance company from the problem o</w:t>
      </w:r>
      <w:r>
        <w:t xml:space="preserve">f adverse selection to an extent. It can also protect the company from anti-selection. The process of underwriting also enables companies to ensure that all risks are rated fairly. </w:t>
      </w:r>
    </w:p>
    <w:p w14:paraId="00000059" w14:textId="77777777" w:rsidR="00673F7D" w:rsidRDefault="00EE649D">
      <w:r>
        <w:t>In all, it will ensure that the actual mortality experience does not devia</w:t>
      </w:r>
      <w:r>
        <w:t xml:space="preserve">te much from the assumed mortality, so as to reduce losses for the company. </w:t>
      </w:r>
    </w:p>
    <w:p w14:paraId="0000005A" w14:textId="77777777" w:rsidR="00673F7D" w:rsidRDefault="00EE649D">
      <w:pPr>
        <w:pStyle w:val="Heading1"/>
      </w:pPr>
      <w:bookmarkStart w:id="16" w:name="_h06fny2avfdc" w:colFirst="0" w:colLast="0"/>
      <w:bookmarkEnd w:id="16"/>
      <w:r>
        <w:lastRenderedPageBreak/>
        <w:t>Ans 16</w:t>
      </w:r>
    </w:p>
    <w:p w14:paraId="0000005B" w14:textId="77777777" w:rsidR="00673F7D" w:rsidRDefault="00EE649D">
      <w:r>
        <w:t>According to the IRDA</w:t>
      </w:r>
    </w:p>
    <w:p w14:paraId="0000005C" w14:textId="77777777" w:rsidR="00673F7D" w:rsidRDefault="00EE649D">
      <w:pPr>
        <w:pStyle w:val="Heading1"/>
      </w:pPr>
      <w:bookmarkStart w:id="17" w:name="_hh7rvzy2s3fn" w:colFirst="0" w:colLast="0"/>
      <w:bookmarkEnd w:id="17"/>
      <w:r>
        <w:t>Ans 17</w:t>
      </w:r>
    </w:p>
    <w:p w14:paraId="0000005D" w14:textId="77777777" w:rsidR="00673F7D" w:rsidRDefault="00EE649D">
      <w:r>
        <w:t>Reinsurance occurs when multiple insurance companies share risk by purchasing insurance policies from other insurers to limit their own total l</w:t>
      </w:r>
      <w:r>
        <w:t xml:space="preserve">oss in case of disaster. By spreading risk, an insurance company takes on clients whose coverage would be too great of a burden for the single insurance company to handle alone. </w:t>
      </w:r>
    </w:p>
    <w:p w14:paraId="0000005E" w14:textId="77777777" w:rsidR="00673F7D" w:rsidRDefault="00EE649D">
      <w:r>
        <w:t>Premiums paid by the insured are typically shared by all of the insurance com</w:t>
      </w:r>
      <w:r>
        <w:t>panies involved.</w:t>
      </w:r>
    </w:p>
    <w:p w14:paraId="0000005F" w14:textId="77777777" w:rsidR="00673F7D" w:rsidRDefault="00673F7D"/>
    <w:p w14:paraId="00000060" w14:textId="77777777" w:rsidR="00673F7D" w:rsidRDefault="00EE649D">
      <w:pPr>
        <w:pStyle w:val="Heading1"/>
      </w:pPr>
      <w:bookmarkStart w:id="18" w:name="_g5a8789yfcc5" w:colFirst="0" w:colLast="0"/>
      <w:bookmarkEnd w:id="18"/>
      <w:r>
        <w:t>Ans 18</w:t>
      </w:r>
    </w:p>
    <w:p w14:paraId="00000061" w14:textId="77777777" w:rsidR="00673F7D" w:rsidRDefault="00EE649D">
      <w:r>
        <w:t>According to the IRDA</w:t>
      </w:r>
    </w:p>
    <w:p w14:paraId="00000062" w14:textId="77777777" w:rsidR="00673F7D" w:rsidRDefault="00673F7D"/>
    <w:p w14:paraId="00000063" w14:textId="77777777" w:rsidR="00673F7D" w:rsidRDefault="00673F7D"/>
    <w:sectPr w:rsidR="00673F7D">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58CEA" w14:textId="77777777" w:rsidR="00EE649D" w:rsidRDefault="00EE649D">
      <w:pPr>
        <w:spacing w:line="240" w:lineRule="auto"/>
      </w:pPr>
      <w:r>
        <w:separator/>
      </w:r>
    </w:p>
  </w:endnote>
  <w:endnote w:type="continuationSeparator" w:id="0">
    <w:p w14:paraId="19B2F4EB" w14:textId="77777777" w:rsidR="00EE649D" w:rsidRDefault="00EE64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00000003" w:usb1="00000000" w:usb2="00000000" w:usb3="00000000" w:csb0="00000001" w:csb1="00000000"/>
  </w:font>
  <w:font w:name="Cambria">
    <w:panose1 w:val="02040503050406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37296" w14:textId="77777777" w:rsidR="00EE649D" w:rsidRDefault="00EE649D">
      <w:pPr>
        <w:spacing w:line="240" w:lineRule="auto"/>
      </w:pPr>
      <w:r>
        <w:separator/>
      </w:r>
    </w:p>
  </w:footnote>
  <w:footnote w:type="continuationSeparator" w:id="0">
    <w:p w14:paraId="55C947D2" w14:textId="77777777" w:rsidR="00EE649D" w:rsidRDefault="00EE64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4" w14:textId="77777777" w:rsidR="00673F7D" w:rsidRDefault="00673F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6E5D"/>
    <w:multiLevelType w:val="multilevel"/>
    <w:tmpl w:val="71E855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356541B"/>
    <w:multiLevelType w:val="multilevel"/>
    <w:tmpl w:val="BABEC2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D05504B"/>
    <w:multiLevelType w:val="multilevel"/>
    <w:tmpl w:val="4A9E02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EF47E38"/>
    <w:multiLevelType w:val="multilevel"/>
    <w:tmpl w:val="E3DAB5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C0C4F7E"/>
    <w:multiLevelType w:val="multilevel"/>
    <w:tmpl w:val="AF3E7E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4E07FB0"/>
    <w:multiLevelType w:val="multilevel"/>
    <w:tmpl w:val="A2F03F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F7D"/>
    <w:rsid w:val="00673F7D"/>
    <w:rsid w:val="00701661"/>
    <w:rsid w:val="00EE64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B191E1D"/>
  <w15:docId w15:val="{60DDD201-F987-624B-9E6D-80D70DE1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1182</Words>
  <Characters>6740</Characters>
  <Application>Microsoft Office Word</Application>
  <DocSecurity>0</DocSecurity>
  <Lines>56</Lines>
  <Paragraphs>15</Paragraphs>
  <ScaleCrop>false</ScaleCrop>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2021-12-02T18:14:00Z</dcterms:created>
  <dcterms:modified xsi:type="dcterms:W3CDTF">2021-12-02T18:14:00Z</dcterms:modified>
</cp:coreProperties>
</file>