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5B6F" w14:textId="7CF0A30F" w:rsidR="00F22B2D" w:rsidRDefault="00F22B2D" w:rsidP="00F22B2D">
      <w:pPr>
        <w:jc w:val="center"/>
        <w:rPr>
          <w:rFonts w:ascii="Century Gothic" w:hAnsi="Century Gothic" w:cs="Tahoma"/>
          <w:b/>
          <w:bCs/>
          <w:sz w:val="36"/>
          <w:szCs w:val="36"/>
          <w:u w:val="single"/>
          <w:lang w:val="en-US"/>
        </w:rPr>
      </w:pPr>
      <w:r w:rsidRPr="00F22B2D">
        <w:rPr>
          <w:rFonts w:ascii="Century Gothic" w:hAnsi="Century Gothic" w:cs="Tahoma"/>
          <w:b/>
          <w:bCs/>
          <w:sz w:val="36"/>
          <w:szCs w:val="36"/>
          <w:u w:val="single"/>
          <w:lang w:val="en-US"/>
        </w:rPr>
        <w:t>Introduction to Derivatives and Financial Markets Project</w:t>
      </w:r>
      <w:r>
        <w:rPr>
          <w:rFonts w:ascii="Century Gothic" w:hAnsi="Century Gothic" w:cs="Tahoma"/>
          <w:b/>
          <w:bCs/>
          <w:sz w:val="36"/>
          <w:szCs w:val="36"/>
          <w:u w:val="single"/>
          <w:lang w:val="en-US"/>
        </w:rPr>
        <w:t xml:space="preserve"> –</w:t>
      </w:r>
      <w:r w:rsidRPr="00F22B2D">
        <w:rPr>
          <w:rFonts w:ascii="Century Gothic" w:hAnsi="Century Gothic" w:cs="Tahoma"/>
          <w:b/>
          <w:bCs/>
          <w:sz w:val="36"/>
          <w:szCs w:val="36"/>
          <w:u w:val="single"/>
          <w:lang w:val="en-US"/>
        </w:rPr>
        <w:t xml:space="preserve"> Report</w:t>
      </w:r>
    </w:p>
    <w:p w14:paraId="36AC7BBF" w14:textId="77777777" w:rsidR="00E12DF1" w:rsidRDefault="00E12DF1" w:rsidP="00E12DF1">
      <w:pPr>
        <w:jc w:val="right"/>
        <w:rPr>
          <w:rFonts w:ascii="Century Gothic" w:hAnsi="Century Gothic" w:cs="Tahoma"/>
          <w:b/>
          <w:bCs/>
          <w:sz w:val="36"/>
          <w:szCs w:val="36"/>
          <w:u w:val="single"/>
          <w:lang w:val="en-US"/>
        </w:rPr>
      </w:pPr>
    </w:p>
    <w:p w14:paraId="2B27016F" w14:textId="4283DEA5" w:rsidR="00E12DF1" w:rsidRDefault="00F22B2D" w:rsidP="00E12DF1">
      <w:pPr>
        <w:jc w:val="right"/>
        <w:rPr>
          <w:rFonts w:ascii="Century Gothic" w:hAnsi="Century Gothic" w:cs="Tahoma"/>
          <w:i/>
          <w:iCs/>
          <w:sz w:val="24"/>
          <w:szCs w:val="24"/>
          <w:lang w:val="en-US"/>
        </w:rPr>
      </w:pPr>
      <w:r>
        <w:rPr>
          <w:rFonts w:ascii="Century Gothic" w:hAnsi="Century Gothic" w:cs="Tahoma"/>
          <w:i/>
          <w:iCs/>
          <w:sz w:val="24"/>
          <w:szCs w:val="24"/>
          <w:lang w:val="en-US"/>
        </w:rPr>
        <w:t xml:space="preserve">By – </w:t>
      </w:r>
      <w:r w:rsidRPr="00E12DF1">
        <w:rPr>
          <w:rFonts w:ascii="Century Gothic" w:hAnsi="Century Gothic" w:cs="Tahoma"/>
          <w:b/>
          <w:bCs/>
          <w:i/>
          <w:iCs/>
          <w:sz w:val="24"/>
          <w:szCs w:val="24"/>
          <w:lang w:val="en-US"/>
        </w:rPr>
        <w:t>Shriya</w:t>
      </w:r>
      <w:r w:rsidR="00156B2A" w:rsidRPr="00E12DF1">
        <w:rPr>
          <w:rFonts w:ascii="Century Gothic" w:hAnsi="Century Gothic" w:cs="Tahoma"/>
          <w:b/>
          <w:bCs/>
          <w:i/>
          <w:iCs/>
          <w:sz w:val="24"/>
          <w:szCs w:val="24"/>
          <w:lang w:val="en-US"/>
        </w:rPr>
        <w:t xml:space="preserve"> Katakam</w:t>
      </w:r>
      <w:r w:rsidR="00490B77">
        <w:rPr>
          <w:rFonts w:ascii="Century Gothic" w:hAnsi="Century Gothic" w:cs="Tahoma"/>
          <w:b/>
          <w:bCs/>
          <w:i/>
          <w:iCs/>
          <w:sz w:val="24"/>
          <w:szCs w:val="24"/>
          <w:lang w:val="en-US"/>
        </w:rPr>
        <w:t>,</w:t>
      </w:r>
      <w:r w:rsidR="00164615">
        <w:rPr>
          <w:rFonts w:ascii="Century Gothic" w:hAnsi="Century Gothic" w:cs="Tahoma"/>
          <w:b/>
          <w:bCs/>
          <w:i/>
          <w:iCs/>
          <w:sz w:val="24"/>
          <w:szCs w:val="24"/>
          <w:lang w:val="en-US"/>
        </w:rPr>
        <w:t xml:space="preserve"> 403</w:t>
      </w:r>
      <w:r>
        <w:rPr>
          <w:rFonts w:ascii="Century Gothic" w:hAnsi="Century Gothic" w:cs="Tahoma"/>
          <w:i/>
          <w:iCs/>
          <w:sz w:val="24"/>
          <w:szCs w:val="24"/>
          <w:lang w:val="en-US"/>
        </w:rPr>
        <w:t xml:space="preserve"> (Statement </w:t>
      </w:r>
      <w:r w:rsidR="00156B2A">
        <w:rPr>
          <w:rFonts w:ascii="Century Gothic" w:hAnsi="Century Gothic" w:cs="Tahoma"/>
          <w:i/>
          <w:iCs/>
          <w:sz w:val="24"/>
          <w:szCs w:val="24"/>
          <w:lang w:val="en-US"/>
        </w:rPr>
        <w:t xml:space="preserve">1) </w:t>
      </w:r>
    </w:p>
    <w:p w14:paraId="3B736A67" w14:textId="6F8F7D24" w:rsidR="00F22B2D" w:rsidRPr="00F22B2D" w:rsidRDefault="00156B2A" w:rsidP="00E12DF1">
      <w:pPr>
        <w:jc w:val="right"/>
        <w:rPr>
          <w:rFonts w:ascii="Century Gothic" w:hAnsi="Century Gothic" w:cs="Tahoma"/>
          <w:i/>
          <w:iCs/>
          <w:sz w:val="24"/>
          <w:szCs w:val="24"/>
          <w:lang w:val="en-US"/>
        </w:rPr>
      </w:pPr>
      <w:r>
        <w:rPr>
          <w:rFonts w:ascii="Century Gothic" w:hAnsi="Century Gothic" w:cs="Tahoma"/>
          <w:i/>
          <w:iCs/>
          <w:sz w:val="24"/>
          <w:szCs w:val="24"/>
          <w:lang w:val="en-US"/>
        </w:rPr>
        <w:t>and</w:t>
      </w:r>
      <w:r w:rsidR="00F22B2D">
        <w:rPr>
          <w:rFonts w:ascii="Century Gothic" w:hAnsi="Century Gothic" w:cs="Tahoma"/>
          <w:i/>
          <w:iCs/>
          <w:sz w:val="24"/>
          <w:szCs w:val="24"/>
          <w:lang w:val="en-US"/>
        </w:rPr>
        <w:t xml:space="preserve"> </w:t>
      </w:r>
      <w:r w:rsidR="00F22B2D" w:rsidRPr="00E12DF1">
        <w:rPr>
          <w:rFonts w:ascii="Century Gothic" w:hAnsi="Century Gothic" w:cs="Tahoma"/>
          <w:b/>
          <w:bCs/>
          <w:i/>
          <w:iCs/>
          <w:sz w:val="24"/>
          <w:szCs w:val="24"/>
          <w:lang w:val="en-US"/>
        </w:rPr>
        <w:t>Priyanshu</w:t>
      </w:r>
      <w:r w:rsidRPr="00E12DF1">
        <w:rPr>
          <w:rFonts w:ascii="Century Gothic" w:hAnsi="Century Gothic" w:cs="Tahoma"/>
          <w:b/>
          <w:bCs/>
          <w:i/>
          <w:iCs/>
          <w:sz w:val="24"/>
          <w:szCs w:val="24"/>
          <w:lang w:val="en-US"/>
        </w:rPr>
        <w:t xml:space="preserve"> Mehta</w:t>
      </w:r>
      <w:r w:rsidR="00490B77">
        <w:rPr>
          <w:rFonts w:ascii="Century Gothic" w:hAnsi="Century Gothic" w:cs="Tahoma"/>
          <w:b/>
          <w:bCs/>
          <w:i/>
          <w:iCs/>
          <w:sz w:val="24"/>
          <w:szCs w:val="24"/>
          <w:lang w:val="en-US"/>
        </w:rPr>
        <w:t>, 432</w:t>
      </w:r>
      <w:r w:rsidR="00F22B2D">
        <w:rPr>
          <w:rFonts w:ascii="Century Gothic" w:hAnsi="Century Gothic" w:cs="Tahoma"/>
          <w:i/>
          <w:iCs/>
          <w:sz w:val="24"/>
          <w:szCs w:val="24"/>
          <w:lang w:val="en-US"/>
        </w:rPr>
        <w:t xml:space="preserve"> (Statement 2)</w:t>
      </w:r>
    </w:p>
    <w:p w14:paraId="5016A8D6" w14:textId="77777777" w:rsidR="00F22B2D" w:rsidRPr="00AE4587" w:rsidRDefault="00F22B2D" w:rsidP="00F22B2D">
      <w:pPr>
        <w:rPr>
          <w:rFonts w:ascii="Century Gothic" w:hAnsi="Century Gothic" w:cs="Tahoma"/>
          <w:b/>
          <w:bCs/>
          <w:sz w:val="36"/>
          <w:szCs w:val="36"/>
          <w:u w:val="single"/>
          <w:lang w:val="en-US"/>
        </w:rPr>
      </w:pPr>
      <w:r w:rsidRPr="00AE4587">
        <w:rPr>
          <w:rFonts w:ascii="Century Gothic" w:hAnsi="Century Gothic" w:cs="Tahoma"/>
          <w:b/>
          <w:bCs/>
          <w:sz w:val="36"/>
          <w:szCs w:val="36"/>
          <w:u w:val="single"/>
          <w:lang w:val="en-US"/>
        </w:rPr>
        <w:t>Hedging using futures</w:t>
      </w:r>
    </w:p>
    <w:p w14:paraId="1057E8B8" w14:textId="77777777" w:rsidR="00F22B2D" w:rsidRPr="00AE4587" w:rsidRDefault="00F22B2D" w:rsidP="00F22B2D">
      <w:pPr>
        <w:rPr>
          <w:rFonts w:ascii="Century Gothic" w:hAnsi="Century Gothic" w:cstheme="minorHAnsi"/>
          <w:sz w:val="28"/>
          <w:szCs w:val="28"/>
          <w:lang w:val="en-US"/>
        </w:rPr>
      </w:pPr>
      <w:r w:rsidRPr="00AE4587">
        <w:rPr>
          <w:rFonts w:ascii="Century Gothic" w:hAnsi="Century Gothic" w:cstheme="minorHAnsi"/>
          <w:sz w:val="28"/>
          <w:szCs w:val="28"/>
          <w:lang w:val="en-US"/>
        </w:rPr>
        <w:t>A hedge is taken to protect from losses rather than earn profits.</w:t>
      </w:r>
    </w:p>
    <w:p w14:paraId="17879F8E" w14:textId="77777777" w:rsidR="00F22B2D" w:rsidRPr="00AE4587" w:rsidRDefault="00F22B2D" w:rsidP="00F22B2D">
      <w:pPr>
        <w:rPr>
          <w:rFonts w:ascii="Century Gothic" w:hAnsi="Century Gothic" w:cstheme="minorHAnsi"/>
          <w:sz w:val="28"/>
          <w:szCs w:val="28"/>
          <w:lang w:val="en-US"/>
        </w:rPr>
      </w:pPr>
      <w:r w:rsidRPr="00AE4587">
        <w:rPr>
          <w:rFonts w:ascii="Century Gothic" w:hAnsi="Century Gothic" w:cstheme="minorHAnsi"/>
          <w:sz w:val="28"/>
          <w:szCs w:val="28"/>
          <w:lang w:val="en-US"/>
        </w:rPr>
        <w:t xml:space="preserve">Futures are financial instruments which obligate the parties to transact on a predetermined date at a predetermined price.  </w:t>
      </w:r>
    </w:p>
    <w:p w14:paraId="4900D3B7" w14:textId="77777777" w:rsidR="00F22B2D" w:rsidRPr="00AE4587" w:rsidRDefault="00F22B2D" w:rsidP="00F22B2D">
      <w:pPr>
        <w:rPr>
          <w:rFonts w:ascii="Century Gothic" w:hAnsi="Century Gothic" w:cstheme="minorHAnsi"/>
          <w:sz w:val="28"/>
          <w:szCs w:val="28"/>
          <w:lang w:val="en-US"/>
        </w:rPr>
      </w:pPr>
      <w:r w:rsidRPr="00AE4587">
        <w:rPr>
          <w:rFonts w:ascii="Century Gothic" w:hAnsi="Century Gothic" w:cstheme="minorHAnsi"/>
          <w:sz w:val="28"/>
          <w:szCs w:val="28"/>
          <w:lang w:val="en-US"/>
        </w:rPr>
        <w:t xml:space="preserve">Hedging using futures is investing in futures to lock into a favorable position in advance of the transaction. </w:t>
      </w:r>
      <w:r w:rsidRPr="00AE4587">
        <w:rPr>
          <w:rFonts w:ascii="Century Gothic" w:hAnsi="Century Gothic" w:cstheme="minorHAnsi"/>
          <w:color w:val="111111"/>
          <w:sz w:val="28"/>
          <w:szCs w:val="28"/>
          <w:shd w:val="clear" w:color="auto" w:fill="FFFFFF"/>
        </w:rPr>
        <w:t>The main advantage for investors looking to participate in a futures contract is that it removes the uncertainty about the future price of a commodity, security, or a financial instrument.</w:t>
      </w:r>
    </w:p>
    <w:p w14:paraId="3FC6F81C" w14:textId="77777777" w:rsidR="00F22B2D" w:rsidRPr="00AE4587" w:rsidRDefault="00F22B2D" w:rsidP="00F22B2D">
      <w:pPr>
        <w:pStyle w:val="ListParagraph"/>
        <w:numPr>
          <w:ilvl w:val="0"/>
          <w:numId w:val="4"/>
        </w:numPr>
        <w:rPr>
          <w:rFonts w:ascii="Century Gothic" w:hAnsi="Century Gothic" w:cstheme="minorHAnsi"/>
          <w:sz w:val="32"/>
          <w:szCs w:val="32"/>
          <w:lang w:val="en-US"/>
        </w:rPr>
      </w:pPr>
      <w:r w:rsidRPr="00AE4587">
        <w:rPr>
          <w:rFonts w:ascii="Century Gothic" w:hAnsi="Century Gothic" w:cstheme="minorHAnsi"/>
          <w:b/>
          <w:bCs/>
          <w:sz w:val="32"/>
          <w:szCs w:val="32"/>
          <w:u w:val="single"/>
          <w:lang w:val="en-US"/>
        </w:rPr>
        <w:t>Short Future Hedge</w:t>
      </w:r>
      <w:r w:rsidRPr="00AE4587">
        <w:rPr>
          <w:rFonts w:ascii="Century Gothic" w:hAnsi="Century Gothic" w:cstheme="minorHAnsi"/>
          <w:sz w:val="32"/>
          <w:szCs w:val="32"/>
          <w:lang w:val="en-US"/>
        </w:rPr>
        <w:t>:</w:t>
      </w:r>
    </w:p>
    <w:p w14:paraId="4F2921D6" w14:textId="77777777" w:rsidR="00F22B2D" w:rsidRPr="00AE4587" w:rsidRDefault="00F22B2D" w:rsidP="00F22B2D">
      <w:pPr>
        <w:pStyle w:val="ListParagraph"/>
        <w:numPr>
          <w:ilvl w:val="0"/>
          <w:numId w:val="6"/>
        </w:numPr>
        <w:rPr>
          <w:rFonts w:ascii="Century Gothic" w:hAnsi="Century Gothic" w:cstheme="minorHAnsi"/>
          <w:sz w:val="28"/>
          <w:szCs w:val="28"/>
          <w:lang w:val="en-US"/>
        </w:rPr>
      </w:pPr>
      <w:r w:rsidRPr="00AE4587">
        <w:rPr>
          <w:rFonts w:ascii="Century Gothic" w:hAnsi="Century Gothic" w:cs="Tahoma"/>
          <w:lang w:val="en-US"/>
        </w:rPr>
        <w:t xml:space="preserve"> </w:t>
      </w:r>
      <w:r w:rsidRPr="00AE4587">
        <w:rPr>
          <w:rFonts w:ascii="Century Gothic" w:hAnsi="Century Gothic" w:cstheme="minorHAnsi"/>
          <w:b/>
          <w:bCs/>
          <w:sz w:val="28"/>
          <w:szCs w:val="28"/>
          <w:u w:val="single"/>
          <w:lang w:val="en-US"/>
        </w:rPr>
        <w:t>price increase in underlying</w:t>
      </w:r>
      <w:r w:rsidRPr="00AE4587">
        <w:rPr>
          <w:rFonts w:ascii="Century Gothic" w:hAnsi="Century Gothic" w:cstheme="minorHAnsi"/>
          <w:b/>
          <w:bCs/>
          <w:sz w:val="28"/>
          <w:szCs w:val="28"/>
          <w:lang w:val="en-US"/>
        </w:rPr>
        <w:t>:</w:t>
      </w:r>
      <w:r w:rsidRPr="00AE4587">
        <w:rPr>
          <w:rFonts w:ascii="Century Gothic" w:hAnsi="Century Gothic" w:cstheme="minorHAnsi"/>
          <w:sz w:val="28"/>
          <w:szCs w:val="28"/>
          <w:lang w:val="en-US"/>
        </w:rPr>
        <w:t xml:space="preserve"> Possibility of a loss as the future price maybe lower than the underlying price. This is also if hedge doesn’t cover cash changes. </w:t>
      </w:r>
    </w:p>
    <w:p w14:paraId="7803FC82" w14:textId="77777777" w:rsidR="00F22B2D" w:rsidRPr="00AE4587" w:rsidRDefault="00F22B2D" w:rsidP="00F22B2D">
      <w:pPr>
        <w:pStyle w:val="ListParagraph"/>
        <w:numPr>
          <w:ilvl w:val="0"/>
          <w:numId w:val="6"/>
        </w:numPr>
        <w:rPr>
          <w:rFonts w:ascii="Century Gothic" w:hAnsi="Century Gothic" w:cstheme="minorHAnsi"/>
          <w:b/>
          <w:bCs/>
          <w:sz w:val="28"/>
          <w:szCs w:val="28"/>
          <w:u w:val="single"/>
          <w:lang w:val="en-US"/>
        </w:rPr>
      </w:pPr>
      <w:r w:rsidRPr="00AE4587">
        <w:rPr>
          <w:rFonts w:ascii="Century Gothic" w:hAnsi="Century Gothic" w:cstheme="minorHAnsi"/>
          <w:b/>
          <w:bCs/>
          <w:sz w:val="28"/>
          <w:szCs w:val="28"/>
          <w:u w:val="single"/>
          <w:lang w:val="en-US"/>
        </w:rPr>
        <w:t xml:space="preserve">Price decrease in underlying: </w:t>
      </w:r>
      <w:r w:rsidRPr="00AE4587">
        <w:rPr>
          <w:rFonts w:ascii="Century Gothic" w:hAnsi="Century Gothic" w:cstheme="minorHAnsi"/>
          <w:sz w:val="28"/>
          <w:szCs w:val="28"/>
          <w:lang w:val="en-US"/>
        </w:rPr>
        <w:t xml:space="preserve">Possibility of profit as the futures price maybe higher than underlying. Gain potential if basis strengthens </w:t>
      </w:r>
    </w:p>
    <w:p w14:paraId="4BFB0B66" w14:textId="77777777" w:rsidR="00F22B2D" w:rsidRPr="00AE4587" w:rsidRDefault="00F22B2D" w:rsidP="00F22B2D">
      <w:pPr>
        <w:pStyle w:val="ListParagraph"/>
        <w:numPr>
          <w:ilvl w:val="0"/>
          <w:numId w:val="4"/>
        </w:numPr>
        <w:rPr>
          <w:rFonts w:ascii="Century Gothic" w:hAnsi="Century Gothic" w:cstheme="minorHAnsi"/>
          <w:b/>
          <w:bCs/>
          <w:sz w:val="32"/>
          <w:szCs w:val="32"/>
          <w:u w:val="single"/>
          <w:lang w:val="en-US"/>
        </w:rPr>
      </w:pPr>
      <w:r w:rsidRPr="00AE4587">
        <w:rPr>
          <w:rFonts w:ascii="Century Gothic" w:hAnsi="Century Gothic" w:cstheme="minorHAnsi"/>
          <w:b/>
          <w:bCs/>
          <w:sz w:val="32"/>
          <w:szCs w:val="32"/>
          <w:u w:val="single"/>
          <w:lang w:val="en-US"/>
        </w:rPr>
        <w:t xml:space="preserve">Long Future Hedge: </w:t>
      </w:r>
    </w:p>
    <w:p w14:paraId="78F131C6" w14:textId="77777777" w:rsidR="00F22B2D" w:rsidRPr="00AE4587" w:rsidRDefault="00F22B2D" w:rsidP="00F22B2D">
      <w:pPr>
        <w:pStyle w:val="ListParagraph"/>
        <w:numPr>
          <w:ilvl w:val="0"/>
          <w:numId w:val="7"/>
        </w:numPr>
        <w:rPr>
          <w:rFonts w:ascii="Century Gothic" w:hAnsi="Century Gothic" w:cstheme="minorHAnsi"/>
          <w:b/>
          <w:bCs/>
          <w:sz w:val="28"/>
          <w:szCs w:val="28"/>
          <w:u w:val="single"/>
          <w:lang w:val="en-US"/>
        </w:rPr>
      </w:pPr>
      <w:r w:rsidRPr="00AE4587">
        <w:rPr>
          <w:rFonts w:ascii="Century Gothic" w:hAnsi="Century Gothic" w:cstheme="minorHAnsi"/>
          <w:b/>
          <w:bCs/>
          <w:sz w:val="28"/>
          <w:szCs w:val="28"/>
          <w:u w:val="single"/>
          <w:lang w:val="en-US"/>
        </w:rPr>
        <w:t xml:space="preserve">Price increase in underlying: </w:t>
      </w:r>
      <w:r w:rsidRPr="00AE4587">
        <w:rPr>
          <w:rFonts w:ascii="Century Gothic" w:hAnsi="Century Gothic" w:cstheme="minorHAnsi"/>
          <w:sz w:val="28"/>
          <w:szCs w:val="28"/>
          <w:lang w:val="en-US"/>
        </w:rPr>
        <w:t xml:space="preserve"> Possibility of profit as the futures price maybe higher than underlying. There exists a gain potential if the basis is weak. </w:t>
      </w:r>
    </w:p>
    <w:p w14:paraId="580F8472" w14:textId="77777777" w:rsidR="00F22B2D" w:rsidRPr="00AE4587" w:rsidRDefault="00F22B2D" w:rsidP="00F22B2D">
      <w:pPr>
        <w:pStyle w:val="ListParagraph"/>
        <w:numPr>
          <w:ilvl w:val="0"/>
          <w:numId w:val="6"/>
        </w:numPr>
        <w:rPr>
          <w:rFonts w:ascii="Century Gothic" w:hAnsi="Century Gothic" w:cstheme="minorHAnsi"/>
          <w:sz w:val="28"/>
          <w:szCs w:val="28"/>
          <w:lang w:val="en-US"/>
        </w:rPr>
      </w:pPr>
      <w:r w:rsidRPr="00AE4587">
        <w:rPr>
          <w:rFonts w:ascii="Century Gothic" w:hAnsi="Century Gothic" w:cstheme="minorHAnsi"/>
          <w:b/>
          <w:bCs/>
          <w:sz w:val="28"/>
          <w:szCs w:val="28"/>
          <w:u w:val="single"/>
          <w:lang w:val="en-US"/>
        </w:rPr>
        <w:t xml:space="preserve">Price decrease in underlying: </w:t>
      </w:r>
      <w:r w:rsidRPr="00AE4587">
        <w:rPr>
          <w:rFonts w:ascii="Century Gothic" w:hAnsi="Century Gothic" w:cstheme="minorHAnsi"/>
          <w:sz w:val="28"/>
          <w:szCs w:val="28"/>
          <w:lang w:val="en-US"/>
        </w:rPr>
        <w:t xml:space="preserve"> Possibility of a loss as the future price maybe lower than the underlying price. This is also if hedge doesn’t cover cash changes. </w:t>
      </w:r>
    </w:p>
    <w:p w14:paraId="6658EBA5" w14:textId="77777777" w:rsidR="00F22B2D" w:rsidRPr="00AE4587" w:rsidRDefault="00F22B2D" w:rsidP="00F22B2D">
      <w:pPr>
        <w:pStyle w:val="ListParagraph"/>
        <w:ind w:left="1440"/>
        <w:rPr>
          <w:rFonts w:ascii="Century Gothic" w:hAnsi="Century Gothic" w:cstheme="minorHAnsi"/>
          <w:sz w:val="28"/>
          <w:szCs w:val="28"/>
          <w:lang w:val="en-US"/>
        </w:rPr>
      </w:pPr>
      <w:r w:rsidRPr="00AE4587">
        <w:rPr>
          <w:rFonts w:ascii="Century Gothic" w:hAnsi="Century Gothic" w:cstheme="minorHAnsi"/>
          <w:sz w:val="28"/>
          <w:szCs w:val="28"/>
          <w:lang w:val="en-US"/>
        </w:rPr>
        <w:t xml:space="preserve"> </w:t>
      </w:r>
    </w:p>
    <w:p w14:paraId="7C54F7CC" w14:textId="77777777" w:rsidR="00F22B2D" w:rsidRPr="00AE4587" w:rsidRDefault="00F22B2D" w:rsidP="00F22B2D">
      <w:pPr>
        <w:pStyle w:val="ListParagraph"/>
        <w:ind w:left="1440"/>
        <w:rPr>
          <w:rFonts w:ascii="Century Gothic" w:hAnsi="Century Gothic" w:cstheme="minorHAnsi"/>
          <w:b/>
          <w:bCs/>
          <w:sz w:val="28"/>
          <w:szCs w:val="28"/>
          <w:u w:val="single"/>
          <w:lang w:val="en-US"/>
        </w:rPr>
      </w:pPr>
    </w:p>
    <w:p w14:paraId="62B34BA9" w14:textId="77777777" w:rsidR="00F22B2D" w:rsidRPr="00AE4587" w:rsidRDefault="00F22B2D" w:rsidP="00F22B2D">
      <w:pPr>
        <w:rPr>
          <w:rFonts w:ascii="Century Gothic" w:hAnsi="Century Gothic" w:cs="Tahoma"/>
          <w:lang w:val="en-US"/>
        </w:rPr>
      </w:pPr>
    </w:p>
    <w:p w14:paraId="1D50B40C" w14:textId="77777777" w:rsidR="0021216E" w:rsidRDefault="0021216E" w:rsidP="00F22B2D">
      <w:pPr>
        <w:rPr>
          <w:rFonts w:ascii="Century Gothic" w:hAnsi="Century Gothic" w:cs="Tahoma"/>
          <w:b/>
          <w:bCs/>
          <w:sz w:val="36"/>
          <w:szCs w:val="36"/>
          <w:u w:val="single"/>
          <w:lang w:val="en-US"/>
        </w:rPr>
      </w:pPr>
    </w:p>
    <w:p w14:paraId="136A8AA8" w14:textId="2275D3F2" w:rsidR="00F22B2D" w:rsidRPr="00AE4587" w:rsidRDefault="00F22B2D" w:rsidP="00F22B2D">
      <w:pPr>
        <w:rPr>
          <w:rFonts w:ascii="Century Gothic" w:hAnsi="Century Gothic" w:cs="Tahoma"/>
          <w:b/>
          <w:bCs/>
          <w:sz w:val="36"/>
          <w:szCs w:val="36"/>
          <w:u w:val="single"/>
          <w:lang w:val="en-US"/>
        </w:rPr>
      </w:pPr>
      <w:r w:rsidRPr="00AE4587">
        <w:rPr>
          <w:rFonts w:ascii="Century Gothic" w:hAnsi="Century Gothic" w:cs="Tahoma"/>
          <w:b/>
          <w:bCs/>
          <w:sz w:val="36"/>
          <w:szCs w:val="36"/>
          <w:u w:val="single"/>
          <w:lang w:val="en-US"/>
        </w:rPr>
        <w:lastRenderedPageBreak/>
        <w:t>Statement 1</w:t>
      </w:r>
    </w:p>
    <w:p w14:paraId="795616F6" w14:textId="77777777" w:rsidR="00F22B2D" w:rsidRPr="00AE4587" w:rsidRDefault="00F22B2D" w:rsidP="00F22B2D">
      <w:pPr>
        <w:rPr>
          <w:rFonts w:ascii="Century Gothic" w:hAnsi="Century Gothic"/>
          <w:sz w:val="28"/>
          <w:szCs w:val="28"/>
        </w:rPr>
      </w:pPr>
      <w:r w:rsidRPr="00AE4587">
        <w:rPr>
          <w:rFonts w:ascii="Century Gothic" w:hAnsi="Century Gothic"/>
          <w:sz w:val="28"/>
          <w:szCs w:val="28"/>
        </w:rPr>
        <w:t>“Hedging using futures can potentially eliminate volatility for any movement in underlying hedged item”</w:t>
      </w:r>
    </w:p>
    <w:p w14:paraId="76BBC397" w14:textId="77777777" w:rsidR="00F22B2D" w:rsidRPr="00AE4587" w:rsidRDefault="00F22B2D" w:rsidP="00F22B2D">
      <w:pPr>
        <w:rPr>
          <w:rFonts w:ascii="Century Gothic" w:hAnsi="Century Gothic"/>
          <w:sz w:val="28"/>
          <w:szCs w:val="28"/>
        </w:rPr>
      </w:pPr>
      <w:r w:rsidRPr="00AE4587">
        <w:rPr>
          <w:rFonts w:ascii="Century Gothic" w:hAnsi="Century Gothic"/>
          <w:sz w:val="28"/>
          <w:szCs w:val="28"/>
        </w:rPr>
        <w:t xml:space="preserve">While creating a hedge using a future at the price is predetermined any potentially volatility will be eliminated. As irrespective of the current price of the underlying item the predetermined price is fixed. Though this is possible only in a situation where Futures position would have a 100% inverse correlation to the initial position. </w:t>
      </w:r>
      <w:r w:rsidRPr="00AE4587">
        <w:rPr>
          <w:rFonts w:ascii="Century Gothic" w:hAnsi="Century Gothic"/>
          <w:sz w:val="28"/>
          <w:szCs w:val="28"/>
        </w:rPr>
        <w:br/>
      </w:r>
      <w:r w:rsidRPr="00AE4587">
        <w:rPr>
          <w:rFonts w:ascii="Century Gothic" w:hAnsi="Century Gothic"/>
          <w:sz w:val="28"/>
          <w:szCs w:val="28"/>
        </w:rPr>
        <w:br/>
        <w:t>Hedging using futures would be in two cases Short and Long.</w:t>
      </w:r>
    </w:p>
    <w:p w14:paraId="1C4B6B2C" w14:textId="77777777" w:rsidR="00F22B2D" w:rsidRPr="00AE4587" w:rsidRDefault="00F22B2D" w:rsidP="00F22B2D">
      <w:pPr>
        <w:pStyle w:val="ListParagraph"/>
        <w:numPr>
          <w:ilvl w:val="0"/>
          <w:numId w:val="5"/>
        </w:numPr>
        <w:rPr>
          <w:rFonts w:ascii="Century Gothic" w:hAnsi="Century Gothic"/>
          <w:sz w:val="28"/>
          <w:szCs w:val="28"/>
        </w:rPr>
      </w:pPr>
      <w:r w:rsidRPr="00AE4587">
        <w:rPr>
          <w:rFonts w:ascii="Century Gothic" w:hAnsi="Century Gothic"/>
          <w:b/>
          <w:bCs/>
          <w:sz w:val="28"/>
          <w:szCs w:val="28"/>
        </w:rPr>
        <w:t>Short:</w:t>
      </w:r>
      <w:r w:rsidRPr="00AE4587">
        <w:rPr>
          <w:rFonts w:ascii="Century Gothic" w:hAnsi="Century Gothic"/>
          <w:sz w:val="28"/>
          <w:szCs w:val="28"/>
        </w:rPr>
        <w:t xml:space="preserve"> A futures position when one knows he will sell in the future and protect against a possibility of drop in the price of item. Now as the sale price is predetermined even if the price of the underlying falls, the sale price remains the same. </w:t>
      </w:r>
    </w:p>
    <w:p w14:paraId="145B3F71" w14:textId="77777777" w:rsidR="00F22B2D" w:rsidRPr="00AE4587" w:rsidRDefault="00F22B2D" w:rsidP="00F22B2D">
      <w:pPr>
        <w:pStyle w:val="ListParagraph"/>
        <w:rPr>
          <w:rFonts w:ascii="Century Gothic" w:hAnsi="Century Gothic"/>
          <w:sz w:val="28"/>
          <w:szCs w:val="28"/>
        </w:rPr>
      </w:pPr>
    </w:p>
    <w:p w14:paraId="0B9D9E55" w14:textId="77777777" w:rsidR="00F22B2D" w:rsidRPr="00AE4587" w:rsidRDefault="00F22B2D" w:rsidP="00F22B2D">
      <w:pPr>
        <w:pStyle w:val="ListParagraph"/>
        <w:rPr>
          <w:rFonts w:ascii="Century Gothic" w:hAnsi="Century Gothic"/>
          <w:sz w:val="28"/>
          <w:szCs w:val="28"/>
        </w:rPr>
      </w:pPr>
      <w:r w:rsidRPr="00AE4587">
        <w:rPr>
          <w:rFonts w:ascii="Century Gothic" w:hAnsi="Century Gothic"/>
          <w:sz w:val="28"/>
          <w:szCs w:val="28"/>
        </w:rPr>
        <w:t>For example, if an underlying asset costing $100 now were to sold after 3 months and the futures price is $100. When the futures position is closed in three months’ time the asset is sold at $100.  Even if the price of the asset fell to $98 or raised to $102.</w:t>
      </w:r>
    </w:p>
    <w:p w14:paraId="38CFD2E9" w14:textId="77777777" w:rsidR="00F22B2D" w:rsidRPr="00AE4587" w:rsidRDefault="00F22B2D" w:rsidP="00F22B2D">
      <w:pPr>
        <w:pStyle w:val="ListParagraph"/>
        <w:rPr>
          <w:rFonts w:ascii="Century Gothic" w:hAnsi="Century Gothic"/>
          <w:sz w:val="28"/>
          <w:szCs w:val="28"/>
        </w:rPr>
      </w:pPr>
    </w:p>
    <w:p w14:paraId="17DAF8AF" w14:textId="77777777" w:rsidR="00F22B2D" w:rsidRPr="00AE4587" w:rsidRDefault="00F22B2D" w:rsidP="00F22B2D">
      <w:pPr>
        <w:pStyle w:val="ListParagraph"/>
        <w:rPr>
          <w:rFonts w:ascii="Century Gothic" w:hAnsi="Century Gothic"/>
          <w:sz w:val="28"/>
          <w:szCs w:val="28"/>
        </w:rPr>
      </w:pPr>
      <w:r w:rsidRPr="00AE4587">
        <w:rPr>
          <w:rFonts w:ascii="Century Gothic" w:hAnsi="Century Gothic"/>
          <w:sz w:val="28"/>
          <w:szCs w:val="28"/>
        </w:rPr>
        <w:t xml:space="preserve">Here the Volatility of the underlying asset is eliminated due to the predetermined price. </w:t>
      </w:r>
    </w:p>
    <w:p w14:paraId="4683025A" w14:textId="77777777" w:rsidR="00F22B2D" w:rsidRPr="00AE4587" w:rsidRDefault="00F22B2D" w:rsidP="00F22B2D">
      <w:pPr>
        <w:pStyle w:val="ListParagraph"/>
        <w:rPr>
          <w:rFonts w:ascii="Century Gothic" w:hAnsi="Century Gothic"/>
          <w:sz w:val="28"/>
          <w:szCs w:val="28"/>
        </w:rPr>
      </w:pPr>
    </w:p>
    <w:p w14:paraId="2AFE1A0D" w14:textId="77777777" w:rsidR="00F22B2D" w:rsidRPr="00AE4587" w:rsidRDefault="00F22B2D" w:rsidP="00F22B2D">
      <w:pPr>
        <w:pStyle w:val="ListParagraph"/>
        <w:numPr>
          <w:ilvl w:val="0"/>
          <w:numId w:val="5"/>
        </w:numPr>
        <w:rPr>
          <w:rFonts w:ascii="Century Gothic" w:hAnsi="Century Gothic"/>
          <w:sz w:val="28"/>
          <w:szCs w:val="28"/>
        </w:rPr>
      </w:pPr>
      <w:r w:rsidRPr="00AE4587">
        <w:rPr>
          <w:rFonts w:ascii="Century Gothic" w:hAnsi="Century Gothic"/>
          <w:b/>
          <w:bCs/>
          <w:sz w:val="28"/>
          <w:szCs w:val="28"/>
        </w:rPr>
        <w:t xml:space="preserve">Long: </w:t>
      </w:r>
      <w:r w:rsidRPr="00AE4587">
        <w:rPr>
          <w:rFonts w:ascii="Century Gothic" w:hAnsi="Century Gothic"/>
          <w:sz w:val="28"/>
          <w:szCs w:val="28"/>
        </w:rPr>
        <w:t xml:space="preserve">A futures position when one knows he will buy in the future and protect against a possibility of hike in the price of item. Now as the sale price is predetermined even if the price of the underlying rises, the buy price remains the same. </w:t>
      </w:r>
    </w:p>
    <w:p w14:paraId="713A3904" w14:textId="77777777" w:rsidR="00F22B2D" w:rsidRPr="00AE4587" w:rsidRDefault="00F22B2D" w:rsidP="00F22B2D">
      <w:pPr>
        <w:pStyle w:val="ListParagraph"/>
        <w:rPr>
          <w:rFonts w:ascii="Century Gothic" w:hAnsi="Century Gothic"/>
          <w:b/>
          <w:bCs/>
          <w:sz w:val="28"/>
          <w:szCs w:val="28"/>
        </w:rPr>
      </w:pPr>
    </w:p>
    <w:p w14:paraId="61AA358D" w14:textId="77777777" w:rsidR="00F22B2D" w:rsidRPr="00AE4587" w:rsidRDefault="00F22B2D" w:rsidP="00F22B2D">
      <w:pPr>
        <w:pStyle w:val="ListParagraph"/>
        <w:rPr>
          <w:rFonts w:ascii="Century Gothic" w:hAnsi="Century Gothic"/>
          <w:sz w:val="28"/>
          <w:szCs w:val="28"/>
        </w:rPr>
      </w:pPr>
      <w:r w:rsidRPr="00AE4587">
        <w:rPr>
          <w:rFonts w:ascii="Century Gothic" w:hAnsi="Century Gothic"/>
          <w:sz w:val="28"/>
          <w:szCs w:val="28"/>
        </w:rPr>
        <w:t>For example, if an underlying asset costing $3000 now were to be brought after 3 months and the futures price is $3000. When the futures position is closed in three months’ time the asset is bought at $3000.  Even if the price of the asset fell to $2598 or raised to $4367.</w:t>
      </w:r>
    </w:p>
    <w:p w14:paraId="59D56007" w14:textId="77777777" w:rsidR="00F22B2D" w:rsidRPr="00AE4587" w:rsidRDefault="00F22B2D" w:rsidP="00F22B2D">
      <w:pPr>
        <w:pStyle w:val="ListParagraph"/>
        <w:rPr>
          <w:rFonts w:ascii="Century Gothic" w:hAnsi="Century Gothic"/>
          <w:sz w:val="28"/>
          <w:szCs w:val="28"/>
        </w:rPr>
      </w:pPr>
    </w:p>
    <w:p w14:paraId="69D1C568" w14:textId="77777777" w:rsidR="00F22B2D" w:rsidRPr="00AE4587" w:rsidRDefault="00F22B2D" w:rsidP="00F22B2D">
      <w:pPr>
        <w:pStyle w:val="ListParagraph"/>
        <w:rPr>
          <w:rFonts w:ascii="Century Gothic" w:hAnsi="Century Gothic"/>
          <w:sz w:val="28"/>
          <w:szCs w:val="28"/>
        </w:rPr>
      </w:pPr>
      <w:r w:rsidRPr="00AE4587">
        <w:rPr>
          <w:rFonts w:ascii="Century Gothic" w:hAnsi="Century Gothic"/>
          <w:sz w:val="28"/>
          <w:szCs w:val="28"/>
        </w:rPr>
        <w:lastRenderedPageBreak/>
        <w:t>Here the Volatility of the underlying asset is eliminated due to the predetermined price</w:t>
      </w:r>
    </w:p>
    <w:p w14:paraId="2F8F10F5" w14:textId="77777777" w:rsidR="00F22B2D" w:rsidRPr="00AE4587" w:rsidRDefault="00F22B2D" w:rsidP="00F22B2D">
      <w:pPr>
        <w:pStyle w:val="ListParagraph"/>
        <w:rPr>
          <w:rFonts w:ascii="Century Gothic" w:hAnsi="Century Gothic"/>
          <w:sz w:val="28"/>
          <w:szCs w:val="28"/>
        </w:rPr>
      </w:pPr>
    </w:p>
    <w:p w14:paraId="3A2898E1" w14:textId="37AD480E" w:rsidR="00F22B2D" w:rsidRPr="00AE4587" w:rsidRDefault="00624946" w:rsidP="00F22B2D">
      <w:pPr>
        <w:rPr>
          <w:rFonts w:ascii="Century Gothic" w:hAnsi="Century Gothic" w:cs="Tahoma"/>
          <w:lang w:val="en-US"/>
        </w:rPr>
      </w:pPr>
      <w:r>
        <w:rPr>
          <w:rFonts w:ascii="Century Gothic" w:hAnsi="Century Gothic" w:cs="Tahoma"/>
          <w:lang w:val="en-US"/>
        </w:rPr>
        <w:t>---------------------------------------------------------------------------------------------------------------------------</w:t>
      </w:r>
    </w:p>
    <w:p w14:paraId="7991A405" w14:textId="77777777" w:rsidR="00F22B2D" w:rsidRDefault="00F22B2D" w:rsidP="00A03D28">
      <w:pPr>
        <w:rPr>
          <w:rFonts w:ascii="Century Gothic" w:hAnsi="Century Gothic"/>
          <w:b/>
          <w:bCs/>
          <w:i/>
          <w:iCs/>
          <w:sz w:val="28"/>
          <w:szCs w:val="28"/>
        </w:rPr>
      </w:pPr>
    </w:p>
    <w:p w14:paraId="5B68ED36" w14:textId="1A02D427" w:rsidR="006A1E12" w:rsidRDefault="00A03D28" w:rsidP="00A03D28">
      <w:pPr>
        <w:rPr>
          <w:rFonts w:ascii="Century Gothic" w:hAnsi="Century Gothic"/>
          <w:b/>
          <w:bCs/>
          <w:i/>
          <w:iCs/>
          <w:sz w:val="28"/>
          <w:szCs w:val="28"/>
        </w:rPr>
      </w:pPr>
      <w:r w:rsidRPr="00F4423A">
        <w:rPr>
          <w:rFonts w:ascii="Century Gothic" w:hAnsi="Century Gothic"/>
          <w:b/>
          <w:bCs/>
          <w:i/>
          <w:iCs/>
          <w:sz w:val="28"/>
          <w:szCs w:val="28"/>
        </w:rPr>
        <w:t>Statement</w:t>
      </w:r>
      <w:r w:rsidRPr="00F4423A">
        <w:rPr>
          <w:rFonts w:ascii="Century Gothic" w:hAnsi="Century Gothic"/>
          <w:b/>
          <w:bCs/>
          <w:i/>
          <w:iCs/>
          <w:sz w:val="28"/>
          <w:szCs w:val="28"/>
        </w:rPr>
        <w:t xml:space="preserve"> 2</w:t>
      </w:r>
      <w:r w:rsidRPr="00F4423A">
        <w:rPr>
          <w:rFonts w:ascii="Century Gothic" w:hAnsi="Century Gothic"/>
          <w:b/>
          <w:bCs/>
          <w:i/>
          <w:iCs/>
          <w:sz w:val="28"/>
          <w:szCs w:val="28"/>
        </w:rPr>
        <w:t>:</w:t>
      </w:r>
      <w:r w:rsidRPr="00DC62CC">
        <w:rPr>
          <w:rFonts w:ascii="Century Gothic" w:hAnsi="Century Gothic"/>
          <w:b/>
          <w:bCs/>
          <w:i/>
          <w:iCs/>
          <w:color w:val="FF0000"/>
          <w:sz w:val="28"/>
          <w:szCs w:val="28"/>
        </w:rPr>
        <w:t xml:space="preserve"> Hedging using options</w:t>
      </w:r>
      <w:r w:rsidRPr="00F4423A">
        <w:rPr>
          <w:rFonts w:ascii="Century Gothic" w:hAnsi="Century Gothic"/>
          <w:b/>
          <w:bCs/>
          <w:i/>
          <w:iCs/>
          <w:sz w:val="28"/>
          <w:szCs w:val="28"/>
        </w:rPr>
        <w:t xml:space="preserve"> can </w:t>
      </w:r>
      <w:r w:rsidRPr="00DC62CC">
        <w:rPr>
          <w:rFonts w:ascii="Century Gothic" w:hAnsi="Century Gothic"/>
          <w:b/>
          <w:bCs/>
          <w:i/>
          <w:iCs/>
          <w:color w:val="BF8F00" w:themeColor="accent4" w:themeShade="BF"/>
          <w:sz w:val="28"/>
          <w:szCs w:val="28"/>
        </w:rPr>
        <w:t>eliminate the downside volatility of the price movement in the underlying asset</w:t>
      </w:r>
      <w:r w:rsidRPr="00F4423A">
        <w:rPr>
          <w:rFonts w:ascii="Century Gothic" w:hAnsi="Century Gothic"/>
          <w:b/>
          <w:bCs/>
          <w:i/>
          <w:iCs/>
          <w:sz w:val="28"/>
          <w:szCs w:val="28"/>
        </w:rPr>
        <w:t xml:space="preserve"> at an </w:t>
      </w:r>
      <w:r w:rsidRPr="00DC62CC">
        <w:rPr>
          <w:rFonts w:ascii="Century Gothic" w:hAnsi="Century Gothic"/>
          <w:b/>
          <w:bCs/>
          <w:i/>
          <w:iCs/>
          <w:color w:val="5B9BD5" w:themeColor="accent5"/>
          <w:sz w:val="28"/>
          <w:szCs w:val="28"/>
        </w:rPr>
        <w:t>associated cost</w:t>
      </w:r>
      <w:r w:rsidRPr="00F4423A">
        <w:rPr>
          <w:rFonts w:ascii="Century Gothic" w:hAnsi="Century Gothic"/>
          <w:b/>
          <w:bCs/>
          <w:i/>
          <w:iCs/>
          <w:sz w:val="28"/>
          <w:szCs w:val="28"/>
        </w:rPr>
        <w:t>.</w:t>
      </w:r>
    </w:p>
    <w:p w14:paraId="5093178D" w14:textId="0F8EA42D" w:rsidR="00DC62CC" w:rsidRPr="00DC62CC" w:rsidRDefault="00DC62CC" w:rsidP="00DC62CC">
      <w:pPr>
        <w:rPr>
          <w:rFonts w:ascii="Century Gothic" w:hAnsi="Century Gothic"/>
          <w:sz w:val="28"/>
          <w:szCs w:val="28"/>
        </w:rPr>
      </w:pPr>
      <w:r w:rsidRPr="00DC62CC">
        <w:rPr>
          <w:rFonts w:ascii="Century Gothic" w:hAnsi="Century Gothic"/>
          <w:sz w:val="28"/>
          <w:szCs w:val="28"/>
          <w:u w:val="single"/>
        </w:rPr>
        <w:t>Inference</w:t>
      </w:r>
      <w:r w:rsidRPr="00DC62CC">
        <w:rPr>
          <w:rFonts w:ascii="Century Gothic" w:hAnsi="Century Gothic"/>
          <w:sz w:val="28"/>
          <w:szCs w:val="28"/>
        </w:rPr>
        <w:t xml:space="preserve">: - </w:t>
      </w:r>
    </w:p>
    <w:p w14:paraId="6E3D0BE4" w14:textId="34701876" w:rsidR="00DC62CC" w:rsidRDefault="00DC62CC" w:rsidP="00DC62CC">
      <w:pPr>
        <w:rPr>
          <w:rFonts w:ascii="Century Gothic" w:hAnsi="Century Gothic"/>
          <w:sz w:val="28"/>
          <w:szCs w:val="28"/>
        </w:rPr>
      </w:pPr>
      <w:r>
        <w:rPr>
          <w:rFonts w:ascii="Century Gothic" w:hAnsi="Century Gothic"/>
          <w:sz w:val="28"/>
          <w:szCs w:val="28"/>
        </w:rPr>
        <w:t>Let’s first begin with understanding the various aspects of the above given statement.</w:t>
      </w:r>
    </w:p>
    <w:p w14:paraId="5B80BA16" w14:textId="689AE4EB" w:rsidR="00DC62CC" w:rsidRDefault="00DC62CC" w:rsidP="00DC62CC">
      <w:pPr>
        <w:rPr>
          <w:rFonts w:ascii="Century Gothic" w:hAnsi="Century Gothic"/>
          <w:b/>
          <w:bCs/>
          <w:i/>
          <w:iCs/>
          <w:color w:val="FF0000"/>
          <w:sz w:val="28"/>
          <w:szCs w:val="28"/>
        </w:rPr>
      </w:pPr>
      <w:r w:rsidRPr="00DC62CC">
        <w:rPr>
          <w:rFonts w:ascii="Century Gothic" w:hAnsi="Century Gothic"/>
          <w:color w:val="FF0000"/>
          <w:sz w:val="28"/>
          <w:szCs w:val="28"/>
        </w:rPr>
        <w:t>Part 1</w:t>
      </w:r>
      <w:r>
        <w:rPr>
          <w:rFonts w:ascii="Century Gothic" w:hAnsi="Century Gothic"/>
          <w:color w:val="FF0000"/>
          <w:sz w:val="28"/>
          <w:szCs w:val="28"/>
        </w:rPr>
        <w:t>-</w:t>
      </w:r>
      <w:r w:rsidRPr="00DC62CC">
        <w:rPr>
          <w:rFonts w:ascii="Century Gothic" w:hAnsi="Century Gothic"/>
          <w:b/>
          <w:bCs/>
          <w:i/>
          <w:iCs/>
          <w:color w:val="FF0000"/>
          <w:sz w:val="28"/>
          <w:szCs w:val="28"/>
        </w:rPr>
        <w:t xml:space="preserve"> </w:t>
      </w:r>
      <w:r w:rsidRPr="00DC62CC">
        <w:rPr>
          <w:rFonts w:ascii="Century Gothic" w:hAnsi="Century Gothic"/>
          <w:b/>
          <w:bCs/>
          <w:i/>
          <w:iCs/>
          <w:color w:val="FF0000"/>
          <w:sz w:val="28"/>
          <w:szCs w:val="28"/>
        </w:rPr>
        <w:t>Hedging using options</w:t>
      </w:r>
    </w:p>
    <w:p w14:paraId="194D001D" w14:textId="25E1F888" w:rsidR="00DC62CC" w:rsidRDefault="004555A1" w:rsidP="00DC62CC">
      <w:pPr>
        <w:rPr>
          <w:rFonts w:ascii="Century Gothic" w:hAnsi="Century Gothic"/>
          <w:color w:val="000000" w:themeColor="text1"/>
          <w:sz w:val="28"/>
          <w:szCs w:val="28"/>
        </w:rPr>
      </w:pPr>
      <w:r>
        <w:rPr>
          <w:rFonts w:ascii="Century Gothic" w:hAnsi="Century Gothic"/>
          <w:color w:val="000000" w:themeColor="text1"/>
          <w:sz w:val="28"/>
          <w:szCs w:val="28"/>
        </w:rPr>
        <w:t xml:space="preserve">It quite often is the case that several businesses need to insure themselves against any form of uncertain and </w:t>
      </w:r>
      <w:r w:rsidR="00282590">
        <w:rPr>
          <w:rFonts w:ascii="Century Gothic" w:hAnsi="Century Gothic"/>
          <w:color w:val="000000" w:themeColor="text1"/>
          <w:sz w:val="28"/>
          <w:szCs w:val="28"/>
        </w:rPr>
        <w:t>unpredictable</w:t>
      </w:r>
      <w:r>
        <w:rPr>
          <w:rFonts w:ascii="Century Gothic" w:hAnsi="Century Gothic"/>
          <w:color w:val="000000" w:themeColor="text1"/>
          <w:sz w:val="28"/>
          <w:szCs w:val="28"/>
        </w:rPr>
        <w:t xml:space="preserve"> price movements/fluctuations. It either could be due to some deal they are to pursue or any liability they are to repay.</w:t>
      </w:r>
    </w:p>
    <w:p w14:paraId="48CB0E32" w14:textId="4558891E" w:rsidR="004555A1" w:rsidRDefault="004555A1" w:rsidP="00DC62CC">
      <w:pPr>
        <w:rPr>
          <w:rFonts w:ascii="Century Gothic" w:hAnsi="Century Gothic"/>
          <w:color w:val="000000" w:themeColor="text1"/>
          <w:sz w:val="28"/>
          <w:szCs w:val="28"/>
        </w:rPr>
      </w:pPr>
      <w:r>
        <w:rPr>
          <w:rFonts w:ascii="Century Gothic" w:hAnsi="Century Gothic"/>
          <w:color w:val="000000" w:themeColor="text1"/>
          <w:sz w:val="28"/>
          <w:szCs w:val="28"/>
        </w:rPr>
        <w:t xml:space="preserve">Over and above businesses, some individuals too could have </w:t>
      </w:r>
      <w:r w:rsidR="004C2DAE">
        <w:rPr>
          <w:rFonts w:ascii="Century Gothic" w:hAnsi="Century Gothic"/>
          <w:color w:val="000000" w:themeColor="text1"/>
          <w:sz w:val="28"/>
          <w:szCs w:val="28"/>
        </w:rPr>
        <w:t xml:space="preserve">a part </w:t>
      </w:r>
      <w:r>
        <w:rPr>
          <w:rFonts w:ascii="Century Gothic" w:hAnsi="Century Gothic"/>
          <w:color w:val="000000" w:themeColor="text1"/>
          <w:sz w:val="28"/>
          <w:szCs w:val="28"/>
        </w:rPr>
        <w:t xml:space="preserve">of liability </w:t>
      </w:r>
      <w:r w:rsidR="004C2DAE">
        <w:rPr>
          <w:rFonts w:ascii="Century Gothic" w:hAnsi="Century Gothic"/>
          <w:color w:val="000000" w:themeColor="text1"/>
          <w:sz w:val="28"/>
          <w:szCs w:val="28"/>
        </w:rPr>
        <w:t>which they are to repay in due course.</w:t>
      </w:r>
    </w:p>
    <w:p w14:paraId="7091284D" w14:textId="531EFD55" w:rsidR="004C2DAE" w:rsidRDefault="004C2DAE" w:rsidP="00DC62CC">
      <w:pPr>
        <w:rPr>
          <w:rFonts w:ascii="Century Gothic" w:hAnsi="Century Gothic"/>
          <w:color w:val="000000" w:themeColor="text1"/>
          <w:sz w:val="28"/>
          <w:szCs w:val="28"/>
        </w:rPr>
      </w:pPr>
      <w:r>
        <w:rPr>
          <w:rFonts w:ascii="Century Gothic" w:hAnsi="Century Gothic"/>
          <w:color w:val="000000" w:themeColor="text1"/>
          <w:sz w:val="28"/>
          <w:szCs w:val="28"/>
        </w:rPr>
        <w:t>In all afore mentioned scenarios, hedging the uncertain and probable risk</w:t>
      </w:r>
      <w:r w:rsidR="00532B16">
        <w:rPr>
          <w:rFonts w:ascii="Century Gothic" w:hAnsi="Century Gothic"/>
          <w:color w:val="000000" w:themeColor="text1"/>
          <w:sz w:val="28"/>
          <w:szCs w:val="28"/>
        </w:rPr>
        <w:t xml:space="preserve"> in price movements</w:t>
      </w:r>
      <w:r>
        <w:rPr>
          <w:rFonts w:ascii="Century Gothic" w:hAnsi="Century Gothic"/>
          <w:color w:val="000000" w:themeColor="text1"/>
          <w:sz w:val="28"/>
          <w:szCs w:val="28"/>
        </w:rPr>
        <w:t xml:space="preserve"> using options is the way to go.</w:t>
      </w:r>
    </w:p>
    <w:p w14:paraId="0CCA7387" w14:textId="02335FED" w:rsidR="004C2DAE" w:rsidRDefault="004C2DAE" w:rsidP="00DC62CC">
      <w:pPr>
        <w:rPr>
          <w:rFonts w:ascii="Century Gothic" w:hAnsi="Century Gothic"/>
          <w:color w:val="000000" w:themeColor="text1"/>
          <w:sz w:val="28"/>
          <w:szCs w:val="28"/>
        </w:rPr>
      </w:pPr>
      <w:r>
        <w:rPr>
          <w:rFonts w:ascii="Century Gothic" w:hAnsi="Century Gothic"/>
          <w:color w:val="000000" w:themeColor="text1"/>
          <w:sz w:val="28"/>
          <w:szCs w:val="28"/>
        </w:rPr>
        <w:t xml:space="preserve">Hedging perhaps could be put across as </w:t>
      </w:r>
      <w:r w:rsidRPr="004C2DAE">
        <w:rPr>
          <w:rFonts w:ascii="Century Gothic" w:hAnsi="Century Gothic"/>
          <w:color w:val="000000" w:themeColor="text1"/>
          <w:sz w:val="28"/>
          <w:szCs w:val="28"/>
        </w:rPr>
        <w:t>an investment</w:t>
      </w:r>
      <w:r>
        <w:rPr>
          <w:rFonts w:ascii="Century Gothic" w:hAnsi="Century Gothic"/>
          <w:color w:val="000000" w:themeColor="text1"/>
          <w:sz w:val="28"/>
          <w:szCs w:val="28"/>
        </w:rPr>
        <w:t xml:space="preserve"> in an instrument</w:t>
      </w:r>
      <w:r w:rsidRPr="004C2DAE">
        <w:rPr>
          <w:rFonts w:ascii="Century Gothic" w:hAnsi="Century Gothic"/>
          <w:color w:val="000000" w:themeColor="text1"/>
          <w:sz w:val="28"/>
          <w:szCs w:val="28"/>
        </w:rPr>
        <w:t xml:space="preserve"> that protects your portfolio from adverse price movements.</w:t>
      </w:r>
    </w:p>
    <w:p w14:paraId="07F3A778" w14:textId="6721A7FA" w:rsidR="00B51327" w:rsidRPr="004555A1" w:rsidRDefault="00B51327" w:rsidP="00DC62CC">
      <w:pPr>
        <w:rPr>
          <w:rFonts w:ascii="Century Gothic" w:hAnsi="Century Gothic"/>
          <w:color w:val="000000" w:themeColor="text1"/>
          <w:sz w:val="28"/>
          <w:szCs w:val="28"/>
        </w:rPr>
      </w:pPr>
      <w:r>
        <w:rPr>
          <w:rFonts w:ascii="Century Gothic" w:hAnsi="Century Gothic"/>
          <w:color w:val="000000" w:themeColor="text1"/>
          <w:sz w:val="28"/>
          <w:szCs w:val="28"/>
        </w:rPr>
        <w:t>A put option thus surfaces to be the best and most convenient possible hedging strategy. We’ll however come across different scenarios</w:t>
      </w:r>
      <w:r w:rsidR="00532B16">
        <w:rPr>
          <w:rFonts w:ascii="Century Gothic" w:hAnsi="Century Gothic"/>
          <w:color w:val="000000" w:themeColor="text1"/>
          <w:sz w:val="28"/>
          <w:szCs w:val="28"/>
        </w:rPr>
        <w:t xml:space="preserve"> further</w:t>
      </w:r>
      <w:r>
        <w:rPr>
          <w:rFonts w:ascii="Century Gothic" w:hAnsi="Century Gothic"/>
          <w:color w:val="000000" w:themeColor="text1"/>
          <w:sz w:val="28"/>
          <w:szCs w:val="28"/>
        </w:rPr>
        <w:t xml:space="preserve"> </w:t>
      </w:r>
      <w:r w:rsidR="00532B16">
        <w:rPr>
          <w:rFonts w:ascii="Century Gothic" w:hAnsi="Century Gothic"/>
          <w:color w:val="000000" w:themeColor="text1"/>
          <w:sz w:val="28"/>
          <w:szCs w:val="28"/>
        </w:rPr>
        <w:t xml:space="preserve">touching upon </w:t>
      </w:r>
      <w:r>
        <w:rPr>
          <w:rFonts w:ascii="Century Gothic" w:hAnsi="Century Gothic"/>
          <w:color w:val="000000" w:themeColor="text1"/>
          <w:sz w:val="28"/>
          <w:szCs w:val="28"/>
        </w:rPr>
        <w:t>various such strategies mitigating down side risk.</w:t>
      </w:r>
    </w:p>
    <w:p w14:paraId="67049B48" w14:textId="792D281B" w:rsidR="00DC62CC" w:rsidRDefault="00532B16" w:rsidP="00DC62CC">
      <w:pPr>
        <w:rPr>
          <w:rFonts w:ascii="Century Gothic" w:hAnsi="Century Gothic"/>
          <w:b/>
          <w:bCs/>
          <w:i/>
          <w:iCs/>
          <w:color w:val="BF8F00" w:themeColor="accent4" w:themeShade="BF"/>
          <w:sz w:val="28"/>
          <w:szCs w:val="28"/>
        </w:rPr>
      </w:pPr>
      <w:r w:rsidRPr="00370D87">
        <w:rPr>
          <w:rFonts w:ascii="Century Gothic" w:hAnsi="Century Gothic"/>
          <w:color w:val="BF8F00" w:themeColor="accent4" w:themeShade="BF"/>
          <w:sz w:val="28"/>
          <w:szCs w:val="28"/>
        </w:rPr>
        <w:t>Part 2 -</w:t>
      </w:r>
      <w:r>
        <w:rPr>
          <w:rFonts w:ascii="Century Gothic" w:hAnsi="Century Gothic"/>
          <w:color w:val="FF0000"/>
          <w:sz w:val="28"/>
          <w:szCs w:val="28"/>
        </w:rPr>
        <w:t xml:space="preserve"> </w:t>
      </w:r>
      <w:r w:rsidRPr="00DC62CC">
        <w:rPr>
          <w:rFonts w:ascii="Century Gothic" w:hAnsi="Century Gothic"/>
          <w:b/>
          <w:bCs/>
          <w:i/>
          <w:iCs/>
          <w:color w:val="BF8F00" w:themeColor="accent4" w:themeShade="BF"/>
          <w:sz w:val="28"/>
          <w:szCs w:val="28"/>
        </w:rPr>
        <w:t>eliminate the downside volatility of the price movement in the underlying asset</w:t>
      </w:r>
    </w:p>
    <w:p w14:paraId="54689EBA" w14:textId="74CDAF42" w:rsidR="00F63F6A" w:rsidRPr="00F63F6A" w:rsidRDefault="00282590" w:rsidP="00DC62CC">
      <w:pPr>
        <w:rPr>
          <w:rFonts w:ascii="Century Gothic" w:hAnsi="Century Gothic"/>
          <w:color w:val="000000" w:themeColor="text1"/>
          <w:sz w:val="28"/>
          <w:szCs w:val="28"/>
        </w:rPr>
      </w:pPr>
      <w:r>
        <w:rPr>
          <w:rFonts w:ascii="Century Gothic" w:hAnsi="Century Gothic"/>
          <w:color w:val="000000" w:themeColor="text1"/>
          <w:sz w:val="28"/>
          <w:szCs w:val="28"/>
        </w:rPr>
        <w:t xml:space="preserve">Downside price movement volatility is what most businesses are concerned with since that would consist of risk of </w:t>
      </w:r>
      <w:r w:rsidR="0019661A">
        <w:rPr>
          <w:rFonts w:ascii="Century Gothic" w:hAnsi="Century Gothic"/>
          <w:color w:val="000000" w:themeColor="text1"/>
          <w:sz w:val="28"/>
          <w:szCs w:val="28"/>
        </w:rPr>
        <w:t xml:space="preserve">the </w:t>
      </w:r>
      <w:r>
        <w:rPr>
          <w:rFonts w:ascii="Century Gothic" w:hAnsi="Century Gothic"/>
          <w:color w:val="000000" w:themeColor="text1"/>
          <w:sz w:val="28"/>
          <w:szCs w:val="28"/>
        </w:rPr>
        <w:t xml:space="preserve">actual returns/growth from the asset being lower than the expected </w:t>
      </w:r>
      <w:r>
        <w:rPr>
          <w:rFonts w:ascii="Century Gothic" w:hAnsi="Century Gothic"/>
          <w:color w:val="000000" w:themeColor="text1"/>
          <w:sz w:val="28"/>
          <w:szCs w:val="28"/>
        </w:rPr>
        <w:lastRenderedPageBreak/>
        <w:t>return/growth</w:t>
      </w:r>
      <w:r w:rsidR="0019661A">
        <w:rPr>
          <w:rFonts w:ascii="Century Gothic" w:hAnsi="Century Gothic"/>
          <w:color w:val="000000" w:themeColor="text1"/>
          <w:sz w:val="28"/>
          <w:szCs w:val="28"/>
        </w:rPr>
        <w:t>. This is what companies aim to eliminate and if elimination isn’t possible, mitigate to the extent possible. Options [in addition to other derivative instruments] prove to be one of the best mediums to mitigate such unfavourable results.</w:t>
      </w:r>
    </w:p>
    <w:p w14:paraId="67CEE055" w14:textId="77777777" w:rsidR="00F63F6A" w:rsidRDefault="00F63F6A" w:rsidP="00DC62CC">
      <w:pPr>
        <w:rPr>
          <w:rFonts w:ascii="Century Gothic" w:hAnsi="Century Gothic"/>
          <w:color w:val="FF0000"/>
          <w:sz w:val="28"/>
          <w:szCs w:val="28"/>
        </w:rPr>
      </w:pPr>
    </w:p>
    <w:p w14:paraId="210220CD" w14:textId="22A0DC18" w:rsidR="00DC62CC" w:rsidRDefault="007B2D06" w:rsidP="00DC62CC">
      <w:pPr>
        <w:rPr>
          <w:rFonts w:ascii="Century Gothic" w:hAnsi="Century Gothic"/>
          <w:b/>
          <w:bCs/>
          <w:i/>
          <w:iCs/>
          <w:color w:val="5B9BD5" w:themeColor="accent5"/>
          <w:sz w:val="28"/>
          <w:szCs w:val="28"/>
        </w:rPr>
      </w:pPr>
      <w:r w:rsidRPr="007B2D06">
        <w:rPr>
          <w:rFonts w:ascii="Century Gothic" w:hAnsi="Century Gothic"/>
          <w:color w:val="5B9BD5" w:themeColor="accent5"/>
          <w:sz w:val="28"/>
          <w:szCs w:val="28"/>
        </w:rPr>
        <w:t>Part 3 -</w:t>
      </w:r>
      <w:r>
        <w:rPr>
          <w:rFonts w:ascii="Century Gothic" w:hAnsi="Century Gothic"/>
          <w:color w:val="FF0000"/>
          <w:sz w:val="28"/>
          <w:szCs w:val="28"/>
        </w:rPr>
        <w:t xml:space="preserve"> </w:t>
      </w:r>
      <w:r w:rsidRPr="00DC62CC">
        <w:rPr>
          <w:rFonts w:ascii="Century Gothic" w:hAnsi="Century Gothic"/>
          <w:b/>
          <w:bCs/>
          <w:i/>
          <w:iCs/>
          <w:color w:val="5B9BD5" w:themeColor="accent5"/>
          <w:sz w:val="28"/>
          <w:szCs w:val="28"/>
        </w:rPr>
        <w:t>associated cost</w:t>
      </w:r>
    </w:p>
    <w:p w14:paraId="10284C47" w14:textId="6DD93E85" w:rsidR="007B2D06" w:rsidRDefault="005B767E" w:rsidP="00DC62CC">
      <w:pPr>
        <w:rPr>
          <w:rFonts w:ascii="Century Gothic" w:hAnsi="Century Gothic"/>
          <w:color w:val="000000" w:themeColor="text1"/>
          <w:sz w:val="28"/>
          <w:szCs w:val="28"/>
        </w:rPr>
      </w:pPr>
      <w:r>
        <w:rPr>
          <w:rFonts w:ascii="Century Gothic" w:hAnsi="Century Gothic"/>
          <w:color w:val="000000" w:themeColor="text1"/>
          <w:sz w:val="28"/>
          <w:szCs w:val="28"/>
        </w:rPr>
        <w:t>By associated cost, we prima facie refer to the premium amount that is charged and paid out as an option [contract entering] fee through which the insurance discussed earlier could be secured.</w:t>
      </w:r>
    </w:p>
    <w:p w14:paraId="5035A13E" w14:textId="411D1510" w:rsidR="005B767E" w:rsidRDefault="005B767E" w:rsidP="00DC62CC">
      <w:pPr>
        <w:rPr>
          <w:rFonts w:ascii="Century Gothic" w:hAnsi="Century Gothic"/>
          <w:color w:val="000000" w:themeColor="text1"/>
          <w:sz w:val="28"/>
          <w:szCs w:val="28"/>
        </w:rPr>
      </w:pPr>
      <w:r>
        <w:rPr>
          <w:rFonts w:ascii="Century Gothic" w:hAnsi="Century Gothic"/>
          <w:color w:val="000000" w:themeColor="text1"/>
          <w:sz w:val="28"/>
          <w:szCs w:val="28"/>
        </w:rPr>
        <w:t>This fee however is lost in scenarios wherein the option isn’t exercised due to market price movements being unfavourable.</w:t>
      </w:r>
    </w:p>
    <w:p w14:paraId="13BDE1EE" w14:textId="151CFF51" w:rsidR="005B767E" w:rsidRDefault="005B767E" w:rsidP="00DC62CC">
      <w:pPr>
        <w:rPr>
          <w:rFonts w:ascii="Century Gothic" w:hAnsi="Century Gothic"/>
          <w:color w:val="000000" w:themeColor="text1"/>
          <w:sz w:val="28"/>
          <w:szCs w:val="28"/>
        </w:rPr>
      </w:pPr>
      <w:r>
        <w:rPr>
          <w:rFonts w:ascii="Century Gothic" w:hAnsi="Century Gothic"/>
          <w:color w:val="000000" w:themeColor="text1"/>
          <w:sz w:val="28"/>
          <w:szCs w:val="28"/>
        </w:rPr>
        <w:t>However</w:t>
      </w:r>
      <w:r w:rsidR="003D287F">
        <w:rPr>
          <w:rFonts w:ascii="Century Gothic" w:hAnsi="Century Gothic"/>
          <w:color w:val="000000" w:themeColor="text1"/>
          <w:sz w:val="28"/>
          <w:szCs w:val="28"/>
        </w:rPr>
        <w:t>,</w:t>
      </w:r>
      <w:r>
        <w:rPr>
          <w:rFonts w:ascii="Century Gothic" w:hAnsi="Century Gothic"/>
          <w:color w:val="000000" w:themeColor="text1"/>
          <w:sz w:val="28"/>
          <w:szCs w:val="28"/>
        </w:rPr>
        <w:t xml:space="preserve"> another point to note is that this cost is paid upfront by the </w:t>
      </w:r>
      <w:r w:rsidR="003D287F">
        <w:rPr>
          <w:rFonts w:ascii="Century Gothic" w:hAnsi="Century Gothic"/>
          <w:color w:val="000000" w:themeColor="text1"/>
          <w:sz w:val="28"/>
          <w:szCs w:val="28"/>
        </w:rPr>
        <w:t xml:space="preserve">holder which frees him of any potential liability. But moreover, the liability lies over the option contract writer till the contract maturity due to no upfront </w:t>
      </w:r>
      <w:r w:rsidR="002F3DB3">
        <w:rPr>
          <w:rFonts w:ascii="Century Gothic" w:hAnsi="Century Gothic"/>
          <w:color w:val="000000" w:themeColor="text1"/>
          <w:sz w:val="28"/>
          <w:szCs w:val="28"/>
        </w:rPr>
        <w:t>fees’</w:t>
      </w:r>
      <w:r w:rsidR="003D287F">
        <w:rPr>
          <w:rFonts w:ascii="Century Gothic" w:hAnsi="Century Gothic"/>
          <w:color w:val="000000" w:themeColor="text1"/>
          <w:sz w:val="28"/>
          <w:szCs w:val="28"/>
        </w:rPr>
        <w:t xml:space="preserve"> payment.</w:t>
      </w:r>
    </w:p>
    <w:p w14:paraId="61E92984" w14:textId="48EA9015" w:rsidR="00F473BD" w:rsidRDefault="00F473BD" w:rsidP="00DC62CC">
      <w:pPr>
        <w:rPr>
          <w:rFonts w:ascii="Century Gothic" w:hAnsi="Century Gothic"/>
          <w:color w:val="000000" w:themeColor="text1"/>
          <w:sz w:val="28"/>
          <w:szCs w:val="28"/>
        </w:rPr>
      </w:pPr>
    </w:p>
    <w:p w14:paraId="69A65B61" w14:textId="69ACBE29" w:rsidR="00F473BD" w:rsidRDefault="00F473BD" w:rsidP="00DC62CC">
      <w:pPr>
        <w:rPr>
          <w:rFonts w:ascii="Century Gothic" w:hAnsi="Century Gothic"/>
          <w:b/>
          <w:bCs/>
          <w:color w:val="000000" w:themeColor="text1"/>
          <w:sz w:val="28"/>
          <w:szCs w:val="28"/>
        </w:rPr>
      </w:pPr>
      <w:r>
        <w:rPr>
          <w:rFonts w:ascii="Century Gothic" w:hAnsi="Century Gothic"/>
          <w:b/>
          <w:bCs/>
          <w:color w:val="000000" w:themeColor="text1"/>
          <w:sz w:val="28"/>
          <w:szCs w:val="28"/>
        </w:rPr>
        <w:t>Let me furthermore walk you through</w:t>
      </w:r>
      <w:r w:rsidR="00AE4F58">
        <w:rPr>
          <w:rFonts w:ascii="Century Gothic" w:hAnsi="Century Gothic"/>
          <w:b/>
          <w:bCs/>
          <w:color w:val="000000" w:themeColor="text1"/>
          <w:sz w:val="28"/>
          <w:szCs w:val="28"/>
        </w:rPr>
        <w:t xml:space="preserve"> several</w:t>
      </w:r>
      <w:r>
        <w:rPr>
          <w:rFonts w:ascii="Century Gothic" w:hAnsi="Century Gothic"/>
          <w:b/>
          <w:bCs/>
          <w:color w:val="000000" w:themeColor="text1"/>
          <w:sz w:val="28"/>
          <w:szCs w:val="28"/>
        </w:rPr>
        <w:t xml:space="preserve"> instance</w:t>
      </w:r>
      <w:r w:rsidR="00B12CC6">
        <w:rPr>
          <w:rFonts w:ascii="Century Gothic" w:hAnsi="Century Gothic"/>
          <w:b/>
          <w:bCs/>
          <w:color w:val="000000" w:themeColor="text1"/>
          <w:sz w:val="28"/>
          <w:szCs w:val="28"/>
        </w:rPr>
        <w:t>s</w:t>
      </w:r>
      <w:r>
        <w:rPr>
          <w:rFonts w:ascii="Century Gothic" w:hAnsi="Century Gothic"/>
          <w:b/>
          <w:bCs/>
          <w:color w:val="000000" w:themeColor="text1"/>
          <w:sz w:val="28"/>
          <w:szCs w:val="28"/>
        </w:rPr>
        <w:t xml:space="preserve"> </w:t>
      </w:r>
      <w:r w:rsidR="009179A7">
        <w:rPr>
          <w:rFonts w:ascii="Century Gothic" w:hAnsi="Century Gothic"/>
          <w:b/>
          <w:bCs/>
          <w:color w:val="000000" w:themeColor="text1"/>
          <w:sz w:val="28"/>
          <w:szCs w:val="28"/>
        </w:rPr>
        <w:t xml:space="preserve">which </w:t>
      </w:r>
      <w:r>
        <w:rPr>
          <w:rFonts w:ascii="Century Gothic" w:hAnsi="Century Gothic"/>
          <w:b/>
          <w:bCs/>
          <w:color w:val="000000" w:themeColor="text1"/>
          <w:sz w:val="28"/>
          <w:szCs w:val="28"/>
        </w:rPr>
        <w:t>thro</w:t>
      </w:r>
      <w:r w:rsidR="00D42C91">
        <w:rPr>
          <w:rFonts w:ascii="Century Gothic" w:hAnsi="Century Gothic"/>
          <w:b/>
          <w:bCs/>
          <w:color w:val="000000" w:themeColor="text1"/>
          <w:sz w:val="28"/>
          <w:szCs w:val="28"/>
        </w:rPr>
        <w:t>w</w:t>
      </w:r>
      <w:r w:rsidR="009179A7">
        <w:rPr>
          <w:rFonts w:ascii="Century Gothic" w:hAnsi="Century Gothic"/>
          <w:b/>
          <w:bCs/>
          <w:color w:val="000000" w:themeColor="text1"/>
          <w:sz w:val="28"/>
          <w:szCs w:val="28"/>
        </w:rPr>
        <w:t xml:space="preserve"> some</w:t>
      </w:r>
      <w:r>
        <w:rPr>
          <w:rFonts w:ascii="Century Gothic" w:hAnsi="Century Gothic"/>
          <w:b/>
          <w:bCs/>
          <w:color w:val="000000" w:themeColor="text1"/>
          <w:sz w:val="28"/>
          <w:szCs w:val="28"/>
        </w:rPr>
        <w:t xml:space="preserve"> light over the above </w:t>
      </w:r>
      <w:r w:rsidR="009179A7">
        <w:rPr>
          <w:rFonts w:ascii="Century Gothic" w:hAnsi="Century Gothic"/>
          <w:b/>
          <w:bCs/>
          <w:color w:val="000000" w:themeColor="text1"/>
          <w:sz w:val="28"/>
          <w:szCs w:val="28"/>
        </w:rPr>
        <w:t>statement.</w:t>
      </w:r>
    </w:p>
    <w:p w14:paraId="5C619ED5" w14:textId="77777777" w:rsidR="000A0782" w:rsidRDefault="000A0782" w:rsidP="00DC62CC">
      <w:pPr>
        <w:rPr>
          <w:rFonts w:ascii="Century Gothic" w:hAnsi="Century Gothic"/>
          <w:color w:val="000000" w:themeColor="text1"/>
          <w:sz w:val="28"/>
          <w:szCs w:val="28"/>
          <w:u w:val="single"/>
        </w:rPr>
      </w:pPr>
      <w:r w:rsidRPr="000A0782">
        <w:rPr>
          <w:rFonts w:ascii="Century Gothic" w:hAnsi="Century Gothic"/>
          <w:color w:val="000000" w:themeColor="text1"/>
          <w:sz w:val="28"/>
          <w:szCs w:val="28"/>
          <w:u w:val="single"/>
        </w:rPr>
        <w:t>Instance 1</w:t>
      </w:r>
      <w:r>
        <w:rPr>
          <w:rFonts w:ascii="Century Gothic" w:hAnsi="Century Gothic"/>
          <w:color w:val="000000" w:themeColor="text1"/>
          <w:sz w:val="28"/>
          <w:szCs w:val="28"/>
          <w:u w:val="single"/>
        </w:rPr>
        <w:t>:</w:t>
      </w:r>
    </w:p>
    <w:p w14:paraId="377072AA" w14:textId="77777777" w:rsidR="00D42C91" w:rsidRDefault="00D42C91" w:rsidP="00DC62CC">
      <w:pPr>
        <w:rPr>
          <w:rFonts w:ascii="Century Gothic" w:hAnsi="Century Gothic"/>
          <w:color w:val="000000" w:themeColor="text1"/>
          <w:sz w:val="28"/>
          <w:szCs w:val="28"/>
        </w:rPr>
      </w:pPr>
      <w:r w:rsidRPr="00D42C91">
        <w:rPr>
          <w:rFonts w:ascii="Century Gothic" w:hAnsi="Century Gothic"/>
          <w:color w:val="000000" w:themeColor="text1"/>
          <w:sz w:val="28"/>
          <w:szCs w:val="28"/>
        </w:rPr>
        <w:t>[</w:t>
      </w:r>
      <w:r>
        <w:rPr>
          <w:rFonts w:ascii="Century Gothic" w:hAnsi="Century Gothic"/>
          <w:color w:val="000000" w:themeColor="text1"/>
          <w:sz w:val="28"/>
          <w:szCs w:val="28"/>
        </w:rPr>
        <w:t>In all the following strategies, we would be aiming to eliminate the downside risk to the maximum level possible.</w:t>
      </w:r>
    </w:p>
    <w:p w14:paraId="75F91E9F" w14:textId="77777777" w:rsidR="006D7A18" w:rsidRDefault="00D42C91" w:rsidP="00DC62CC">
      <w:pPr>
        <w:rPr>
          <w:rFonts w:ascii="Century Gothic" w:hAnsi="Century Gothic"/>
          <w:color w:val="000000" w:themeColor="text1"/>
          <w:sz w:val="28"/>
          <w:szCs w:val="28"/>
        </w:rPr>
      </w:pPr>
      <w:r>
        <w:rPr>
          <w:rFonts w:ascii="Century Gothic" w:hAnsi="Century Gothic"/>
          <w:color w:val="000000" w:themeColor="text1"/>
          <w:sz w:val="28"/>
          <w:szCs w:val="28"/>
        </w:rPr>
        <w:t>The investor’s mindset is assumed to bullish in nature.</w:t>
      </w:r>
    </w:p>
    <w:p w14:paraId="5923DBB3" w14:textId="31E497ED" w:rsidR="00AE4185" w:rsidRDefault="006D7A18" w:rsidP="00DC62CC">
      <w:pPr>
        <w:rPr>
          <w:rFonts w:ascii="Century Gothic" w:hAnsi="Century Gothic"/>
          <w:color w:val="000000" w:themeColor="text1"/>
          <w:sz w:val="28"/>
          <w:szCs w:val="28"/>
        </w:rPr>
      </w:pPr>
      <w:r>
        <w:rPr>
          <w:rFonts w:ascii="Century Gothic" w:hAnsi="Century Gothic"/>
          <w:color w:val="000000" w:themeColor="text1"/>
          <w:sz w:val="28"/>
          <w:szCs w:val="28"/>
        </w:rPr>
        <w:t>Also</w:t>
      </w:r>
      <w:r w:rsidR="00B31DBB">
        <w:rPr>
          <w:rFonts w:ascii="Century Gothic" w:hAnsi="Century Gothic"/>
          <w:color w:val="000000" w:themeColor="text1"/>
          <w:sz w:val="28"/>
          <w:szCs w:val="28"/>
        </w:rPr>
        <w:t>,</w:t>
      </w:r>
      <w:r>
        <w:rPr>
          <w:rFonts w:ascii="Century Gothic" w:hAnsi="Century Gothic"/>
          <w:color w:val="000000" w:themeColor="text1"/>
          <w:sz w:val="28"/>
          <w:szCs w:val="28"/>
        </w:rPr>
        <w:t xml:space="preserve"> all strategies are formed from individual investor’s point of view since option strategies best suit this </w:t>
      </w:r>
      <w:r w:rsidR="000D3A5F">
        <w:rPr>
          <w:rFonts w:ascii="Century Gothic" w:hAnsi="Century Gothic"/>
          <w:color w:val="000000" w:themeColor="text1"/>
          <w:sz w:val="28"/>
          <w:szCs w:val="28"/>
        </w:rPr>
        <w:t>class of investors</w:t>
      </w:r>
      <w:r w:rsidR="00D42C91" w:rsidRPr="00D42C91">
        <w:rPr>
          <w:rFonts w:ascii="Century Gothic" w:hAnsi="Century Gothic"/>
          <w:color w:val="000000" w:themeColor="text1"/>
          <w:sz w:val="28"/>
          <w:szCs w:val="28"/>
        </w:rPr>
        <w:t>]</w:t>
      </w:r>
      <w:r w:rsidR="000A0782" w:rsidRPr="00D42C91">
        <w:rPr>
          <w:rFonts w:ascii="Century Gothic" w:hAnsi="Century Gothic"/>
          <w:color w:val="000000" w:themeColor="text1"/>
          <w:sz w:val="28"/>
          <w:szCs w:val="28"/>
        </w:rPr>
        <w:t xml:space="preserve"> </w:t>
      </w:r>
    </w:p>
    <w:p w14:paraId="29A51BA4" w14:textId="0DA1E7EC" w:rsidR="00B31DBB" w:rsidRDefault="00231077" w:rsidP="00DC62CC">
      <w:pPr>
        <w:rPr>
          <w:rFonts w:ascii="Century Gothic" w:hAnsi="Century Gothic"/>
          <w:color w:val="000000" w:themeColor="text1"/>
          <w:sz w:val="28"/>
          <w:szCs w:val="28"/>
        </w:rPr>
      </w:pPr>
      <w:r>
        <w:rPr>
          <w:rFonts w:ascii="Century Gothic" w:hAnsi="Century Gothic"/>
          <w:color w:val="000000" w:themeColor="text1"/>
          <w:sz w:val="28"/>
          <w:szCs w:val="28"/>
        </w:rPr>
        <w:t>---------------------------------------------------------------------------------------------</w:t>
      </w:r>
    </w:p>
    <w:p w14:paraId="322A84B0" w14:textId="77777777" w:rsidR="00231077" w:rsidRDefault="009B38CA" w:rsidP="00DC62CC">
      <w:pPr>
        <w:rPr>
          <w:rFonts w:ascii="Century Gothic" w:hAnsi="Century Gothic"/>
          <w:i/>
          <w:iCs/>
          <w:color w:val="000000" w:themeColor="text1"/>
          <w:sz w:val="28"/>
          <w:szCs w:val="28"/>
        </w:rPr>
      </w:pPr>
      <w:r w:rsidRPr="00B31DBB">
        <w:rPr>
          <w:rFonts w:ascii="Century Gothic" w:hAnsi="Century Gothic"/>
          <w:i/>
          <w:iCs/>
          <w:color w:val="000000" w:themeColor="text1"/>
          <w:sz w:val="28"/>
          <w:szCs w:val="28"/>
          <w:highlight w:val="yellow"/>
        </w:rPr>
        <w:t>Strategy name: LONGING THE STOCK and</w:t>
      </w:r>
      <w:r w:rsidR="00DA4489" w:rsidRPr="00B31DBB">
        <w:rPr>
          <w:rFonts w:ascii="Century Gothic" w:hAnsi="Century Gothic"/>
          <w:i/>
          <w:iCs/>
          <w:color w:val="000000" w:themeColor="text1"/>
          <w:sz w:val="28"/>
          <w:szCs w:val="28"/>
          <w:highlight w:val="yellow"/>
        </w:rPr>
        <w:t xml:space="preserve"> LONGING</w:t>
      </w:r>
      <w:r w:rsidRPr="00B31DBB">
        <w:rPr>
          <w:rFonts w:ascii="Century Gothic" w:hAnsi="Century Gothic"/>
          <w:i/>
          <w:iCs/>
          <w:color w:val="000000" w:themeColor="text1"/>
          <w:sz w:val="28"/>
          <w:szCs w:val="28"/>
          <w:highlight w:val="yellow"/>
        </w:rPr>
        <w:t xml:space="preserve"> THE </w:t>
      </w:r>
      <w:r w:rsidR="00DA4489" w:rsidRPr="00B31DBB">
        <w:rPr>
          <w:rFonts w:ascii="Century Gothic" w:hAnsi="Century Gothic"/>
          <w:i/>
          <w:iCs/>
          <w:color w:val="000000" w:themeColor="text1"/>
          <w:sz w:val="28"/>
          <w:szCs w:val="28"/>
          <w:highlight w:val="yellow"/>
        </w:rPr>
        <w:t>PUT</w:t>
      </w:r>
      <w:r w:rsidRPr="00B31DBB">
        <w:rPr>
          <w:rFonts w:ascii="Century Gothic" w:hAnsi="Century Gothic"/>
          <w:i/>
          <w:iCs/>
          <w:color w:val="000000" w:themeColor="text1"/>
          <w:sz w:val="28"/>
          <w:szCs w:val="28"/>
          <w:highlight w:val="yellow"/>
        </w:rPr>
        <w:t>.</w:t>
      </w:r>
    </w:p>
    <w:p w14:paraId="17B97EDB" w14:textId="3C50E2C1" w:rsidR="00D42C91" w:rsidRPr="00231077" w:rsidRDefault="00231077" w:rsidP="00DC62CC">
      <w:pPr>
        <w:rPr>
          <w:rFonts w:ascii="Century Gothic" w:hAnsi="Century Gothic"/>
          <w:i/>
          <w:iCs/>
          <w:color w:val="000000" w:themeColor="text1"/>
          <w:sz w:val="16"/>
          <w:szCs w:val="16"/>
        </w:rPr>
      </w:pPr>
      <w:r>
        <w:rPr>
          <w:rFonts w:ascii="Century Gothic" w:hAnsi="Century Gothic"/>
          <w:i/>
          <w:iCs/>
          <w:color w:val="000000" w:themeColor="text1"/>
          <w:sz w:val="20"/>
          <w:szCs w:val="20"/>
        </w:rPr>
        <w:t>*Also know as Synthetic call / Protective Put</w:t>
      </w:r>
      <w:r w:rsidR="005C0BA5">
        <w:rPr>
          <w:rFonts w:ascii="Century Gothic" w:hAnsi="Century Gothic"/>
          <w:i/>
          <w:iCs/>
          <w:color w:val="000000" w:themeColor="text1"/>
          <w:sz w:val="20"/>
          <w:szCs w:val="20"/>
        </w:rPr>
        <w:t xml:space="preserve"> wherein goal is to limit loss due to unexpected price drop</w:t>
      </w:r>
    </w:p>
    <w:p w14:paraId="73D2FEE2" w14:textId="77777777" w:rsidR="00B31DBB" w:rsidRDefault="00B31DBB" w:rsidP="00DC62CC">
      <w:pPr>
        <w:rPr>
          <w:rFonts w:ascii="Century Gothic" w:hAnsi="Century Gothic"/>
          <w:color w:val="000000" w:themeColor="text1"/>
          <w:sz w:val="28"/>
          <w:szCs w:val="28"/>
        </w:rPr>
      </w:pPr>
      <w:r>
        <w:rPr>
          <w:rFonts w:ascii="Century Gothic" w:hAnsi="Century Gothic"/>
          <w:color w:val="000000" w:themeColor="text1"/>
          <w:sz w:val="28"/>
          <w:szCs w:val="28"/>
        </w:rPr>
        <w:t xml:space="preserve">Let’s suppose an investor named Mr. X longs [i.e., buys] an ITC share traded at 226 over the exchange. He as such does so with a bullish mindset. </w:t>
      </w:r>
    </w:p>
    <w:p w14:paraId="6FB360A4" w14:textId="493559EF" w:rsidR="009B38CA" w:rsidRDefault="00B31DBB" w:rsidP="00DC62CC">
      <w:pPr>
        <w:rPr>
          <w:rFonts w:ascii="Century Gothic" w:hAnsi="Century Gothic"/>
          <w:color w:val="000000" w:themeColor="text1"/>
          <w:sz w:val="28"/>
          <w:szCs w:val="28"/>
        </w:rPr>
      </w:pPr>
      <w:r>
        <w:rPr>
          <w:rFonts w:ascii="Century Gothic" w:hAnsi="Century Gothic"/>
          <w:color w:val="000000" w:themeColor="text1"/>
          <w:sz w:val="28"/>
          <w:szCs w:val="28"/>
        </w:rPr>
        <w:lastRenderedPageBreak/>
        <w:t xml:space="preserve">However, he even believes that the stock due to a managerial conflict or a break down in company </w:t>
      </w:r>
      <w:proofErr w:type="spellStart"/>
      <w:r>
        <w:rPr>
          <w:rFonts w:ascii="Century Gothic" w:hAnsi="Century Gothic"/>
          <w:color w:val="000000" w:themeColor="text1"/>
          <w:sz w:val="28"/>
          <w:szCs w:val="28"/>
        </w:rPr>
        <w:t>BoD</w:t>
      </w:r>
      <w:proofErr w:type="spellEnd"/>
      <w:r>
        <w:rPr>
          <w:rFonts w:ascii="Century Gothic" w:hAnsi="Century Gothic"/>
          <w:color w:val="000000" w:themeColor="text1"/>
          <w:sz w:val="28"/>
          <w:szCs w:val="28"/>
        </w:rPr>
        <w:t>, could plunge down explicitly affecting the bullish mindset previously held.</w:t>
      </w:r>
    </w:p>
    <w:p w14:paraId="1EC7EFB5" w14:textId="0C50CC26" w:rsidR="00B31DBB" w:rsidRDefault="00B31DBB" w:rsidP="00DC62CC">
      <w:pPr>
        <w:rPr>
          <w:rFonts w:ascii="Century Gothic" w:hAnsi="Century Gothic"/>
          <w:color w:val="000000" w:themeColor="text1"/>
          <w:sz w:val="28"/>
          <w:szCs w:val="28"/>
        </w:rPr>
      </w:pPr>
      <w:r>
        <w:rPr>
          <w:rFonts w:ascii="Century Gothic" w:hAnsi="Century Gothic"/>
          <w:color w:val="000000" w:themeColor="text1"/>
          <w:sz w:val="28"/>
          <w:szCs w:val="28"/>
        </w:rPr>
        <w:t>He therefore undertakes the following options strategy to eliminate ITC downside risk to the best extent possible.</w:t>
      </w:r>
    </w:p>
    <w:p w14:paraId="12B481CF" w14:textId="4285C289" w:rsidR="00B31DBB" w:rsidRDefault="00231077" w:rsidP="00231077">
      <w:pPr>
        <w:pStyle w:val="ListParagraph"/>
        <w:numPr>
          <w:ilvl w:val="0"/>
          <w:numId w:val="2"/>
        </w:numPr>
        <w:rPr>
          <w:rFonts w:ascii="Century Gothic" w:hAnsi="Century Gothic"/>
          <w:color w:val="000000" w:themeColor="text1"/>
          <w:sz w:val="28"/>
          <w:szCs w:val="28"/>
        </w:rPr>
      </w:pPr>
      <w:r>
        <w:rPr>
          <w:rFonts w:ascii="Century Gothic" w:hAnsi="Century Gothic"/>
          <w:color w:val="000000" w:themeColor="text1"/>
          <w:sz w:val="28"/>
          <w:szCs w:val="28"/>
        </w:rPr>
        <w:t>Long ITC share at INR226</w:t>
      </w:r>
    </w:p>
    <w:p w14:paraId="2084DB16" w14:textId="3E3D3EA9" w:rsidR="00231077" w:rsidRDefault="00231077" w:rsidP="00231077">
      <w:pPr>
        <w:pStyle w:val="ListParagraph"/>
        <w:numPr>
          <w:ilvl w:val="0"/>
          <w:numId w:val="2"/>
        </w:numPr>
        <w:rPr>
          <w:rFonts w:ascii="Century Gothic" w:hAnsi="Century Gothic"/>
          <w:color w:val="000000" w:themeColor="text1"/>
          <w:sz w:val="28"/>
          <w:szCs w:val="28"/>
        </w:rPr>
      </w:pPr>
      <w:r>
        <w:rPr>
          <w:rFonts w:ascii="Century Gothic" w:hAnsi="Century Gothic"/>
          <w:color w:val="000000" w:themeColor="text1"/>
          <w:sz w:val="28"/>
          <w:szCs w:val="28"/>
        </w:rPr>
        <w:t xml:space="preserve">Long ITC put </w:t>
      </w:r>
      <w:r w:rsidR="001762E1">
        <w:rPr>
          <w:rFonts w:ascii="Century Gothic" w:hAnsi="Century Gothic"/>
          <w:color w:val="000000" w:themeColor="text1"/>
          <w:sz w:val="28"/>
          <w:szCs w:val="28"/>
        </w:rPr>
        <w:t>at Strike INR226 for INR15</w:t>
      </w:r>
    </w:p>
    <w:p w14:paraId="4E99BC86" w14:textId="286DA942" w:rsidR="001762E1" w:rsidRDefault="001762E1" w:rsidP="001762E1">
      <w:pPr>
        <w:rPr>
          <w:rFonts w:ascii="Century Gothic" w:hAnsi="Century Gothic"/>
          <w:color w:val="000000" w:themeColor="text1"/>
          <w:sz w:val="28"/>
          <w:szCs w:val="28"/>
        </w:rPr>
      </w:pPr>
      <w:r>
        <w:rPr>
          <w:rFonts w:ascii="Century Gothic" w:hAnsi="Century Gothic"/>
          <w:color w:val="000000" w:themeColor="text1"/>
          <w:sz w:val="28"/>
          <w:szCs w:val="28"/>
        </w:rPr>
        <w:t>Payoff table for the same – [table projecting profit at different scenarios, net of loss eliminated]</w:t>
      </w:r>
    </w:p>
    <w:p w14:paraId="12030E97" w14:textId="1F4070A3" w:rsidR="001762E1" w:rsidRDefault="003B74E8" w:rsidP="001762E1">
      <w:pPr>
        <w:rPr>
          <w:rFonts w:ascii="Century Gothic" w:hAnsi="Century Gothic"/>
          <w:color w:val="000000" w:themeColor="text1"/>
          <w:sz w:val="28"/>
          <w:szCs w:val="28"/>
        </w:rPr>
      </w:pPr>
      <w:r w:rsidRPr="003B74E8">
        <w:rPr>
          <w:rFonts w:ascii="Century Gothic" w:hAnsi="Century Gothic"/>
          <w:color w:val="000000" w:themeColor="text1"/>
          <w:sz w:val="28"/>
          <w:szCs w:val="28"/>
        </w:rPr>
        <w:drawing>
          <wp:inline distT="0" distB="0" distL="0" distR="0" wp14:anchorId="4DF1D095" wp14:editId="50DBBF8A">
            <wp:extent cx="5461281" cy="153042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61281" cy="1530429"/>
                    </a:xfrm>
                    <a:prstGeom prst="rect">
                      <a:avLst/>
                    </a:prstGeom>
                  </pic:spPr>
                </pic:pic>
              </a:graphicData>
            </a:graphic>
          </wp:inline>
        </w:drawing>
      </w:r>
    </w:p>
    <w:p w14:paraId="062DD8B6" w14:textId="781E5FDC" w:rsidR="008C135A" w:rsidRDefault="00804C65" w:rsidP="008C135A">
      <w:pPr>
        <w:rPr>
          <w:rFonts w:ascii="Century Gothic" w:hAnsi="Century Gothic"/>
          <w:color w:val="000000" w:themeColor="text1"/>
          <w:sz w:val="28"/>
          <w:szCs w:val="28"/>
        </w:rPr>
      </w:pPr>
      <w:r w:rsidRPr="00804C65">
        <w:rPr>
          <w:rFonts w:ascii="Century Gothic" w:hAnsi="Century Gothic"/>
          <w:color w:val="000000" w:themeColor="text1"/>
          <w:sz w:val="28"/>
          <w:szCs w:val="28"/>
        </w:rPr>
        <w:drawing>
          <wp:inline distT="0" distB="0" distL="0" distR="0" wp14:anchorId="405084F1" wp14:editId="6C08DB81">
            <wp:extent cx="5448580" cy="287034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8580" cy="2870348"/>
                    </a:xfrm>
                    <a:prstGeom prst="rect">
                      <a:avLst/>
                    </a:prstGeom>
                  </pic:spPr>
                </pic:pic>
              </a:graphicData>
            </a:graphic>
          </wp:inline>
        </w:drawing>
      </w:r>
    </w:p>
    <w:p w14:paraId="435D5726" w14:textId="1C6B4C7C" w:rsidR="008C135A" w:rsidRDefault="008C135A" w:rsidP="008C135A">
      <w:pPr>
        <w:pBdr>
          <w:bottom w:val="single" w:sz="6" w:space="1" w:color="auto"/>
        </w:pBdr>
        <w:rPr>
          <w:rFonts w:ascii="Century Gothic" w:hAnsi="Century Gothic"/>
          <w:sz w:val="28"/>
          <w:szCs w:val="28"/>
        </w:rPr>
      </w:pPr>
      <w:r>
        <w:rPr>
          <w:rFonts w:ascii="Century Gothic" w:hAnsi="Century Gothic"/>
          <w:sz w:val="28"/>
          <w:szCs w:val="28"/>
        </w:rPr>
        <w:t xml:space="preserve">CONCLUSION: - The above profit payoff table and chart help us understand about how the loss is eliminated with limiting it to </w:t>
      </w:r>
      <w:r w:rsidR="00301A67">
        <w:rPr>
          <w:rFonts w:ascii="Century Gothic" w:hAnsi="Century Gothic"/>
          <w:sz w:val="28"/>
          <w:szCs w:val="28"/>
        </w:rPr>
        <w:t>INR (</w:t>
      </w:r>
      <w:r>
        <w:rPr>
          <w:rFonts w:ascii="Century Gothic" w:hAnsi="Century Gothic"/>
          <w:sz w:val="28"/>
          <w:szCs w:val="28"/>
        </w:rPr>
        <w:t>15). The investor perhaps starts earning profit beyond INR 241 which is the BEP for ITC share</w:t>
      </w:r>
      <w:r w:rsidR="00301A67">
        <w:rPr>
          <w:rFonts w:ascii="Century Gothic" w:hAnsi="Century Gothic"/>
          <w:sz w:val="28"/>
          <w:szCs w:val="28"/>
        </w:rPr>
        <w:t>.</w:t>
      </w:r>
    </w:p>
    <w:p w14:paraId="118AE74F" w14:textId="77777777" w:rsidR="00F139FF" w:rsidRDefault="00F139FF" w:rsidP="008C135A">
      <w:pPr>
        <w:rPr>
          <w:rFonts w:ascii="Century Gothic" w:hAnsi="Century Gothic"/>
          <w:color w:val="000000" w:themeColor="text1"/>
          <w:sz w:val="28"/>
          <w:szCs w:val="28"/>
          <w:u w:val="single"/>
        </w:rPr>
      </w:pPr>
    </w:p>
    <w:p w14:paraId="464FEBC6" w14:textId="77777777" w:rsidR="00F139FF" w:rsidRDefault="00F139FF" w:rsidP="008C135A">
      <w:pPr>
        <w:rPr>
          <w:rFonts w:ascii="Century Gothic" w:hAnsi="Century Gothic"/>
          <w:color w:val="000000" w:themeColor="text1"/>
          <w:sz w:val="28"/>
          <w:szCs w:val="28"/>
          <w:u w:val="single"/>
        </w:rPr>
      </w:pPr>
    </w:p>
    <w:p w14:paraId="5F8AF74F" w14:textId="18D88AC2" w:rsidR="00DF53CF" w:rsidRPr="00DF53CF" w:rsidRDefault="00DF53CF" w:rsidP="008C135A">
      <w:pPr>
        <w:rPr>
          <w:rFonts w:ascii="Century Gothic" w:hAnsi="Century Gothic"/>
          <w:color w:val="000000" w:themeColor="text1"/>
          <w:sz w:val="28"/>
          <w:szCs w:val="28"/>
          <w:u w:val="single"/>
        </w:rPr>
      </w:pPr>
      <w:r w:rsidRPr="00DF53CF">
        <w:rPr>
          <w:rFonts w:ascii="Century Gothic" w:hAnsi="Century Gothic"/>
          <w:color w:val="000000" w:themeColor="text1"/>
          <w:sz w:val="28"/>
          <w:szCs w:val="28"/>
          <w:u w:val="single"/>
        </w:rPr>
        <w:lastRenderedPageBreak/>
        <w:t>Instance 2</w:t>
      </w:r>
      <w:r>
        <w:rPr>
          <w:rFonts w:ascii="Century Gothic" w:hAnsi="Century Gothic"/>
          <w:color w:val="000000" w:themeColor="text1"/>
          <w:sz w:val="28"/>
          <w:szCs w:val="28"/>
          <w:u w:val="single"/>
        </w:rPr>
        <w:t>:</w:t>
      </w:r>
    </w:p>
    <w:p w14:paraId="7900E9BE" w14:textId="3EA4E809" w:rsidR="00301A67" w:rsidRDefault="00301A67" w:rsidP="00301A67">
      <w:pPr>
        <w:rPr>
          <w:rFonts w:ascii="Century Gothic" w:hAnsi="Century Gothic"/>
          <w:i/>
          <w:iCs/>
          <w:color w:val="000000" w:themeColor="text1"/>
          <w:sz w:val="28"/>
          <w:szCs w:val="28"/>
        </w:rPr>
      </w:pPr>
      <w:r w:rsidRPr="00B31DBB">
        <w:rPr>
          <w:rFonts w:ascii="Century Gothic" w:hAnsi="Century Gothic"/>
          <w:i/>
          <w:iCs/>
          <w:color w:val="000000" w:themeColor="text1"/>
          <w:sz w:val="28"/>
          <w:szCs w:val="28"/>
          <w:highlight w:val="yellow"/>
        </w:rPr>
        <w:t>Strategy name: LONG</w:t>
      </w:r>
      <w:r>
        <w:rPr>
          <w:rFonts w:ascii="Century Gothic" w:hAnsi="Century Gothic"/>
          <w:i/>
          <w:iCs/>
          <w:color w:val="000000" w:themeColor="text1"/>
          <w:sz w:val="28"/>
          <w:szCs w:val="28"/>
          <w:highlight w:val="yellow"/>
        </w:rPr>
        <w:t xml:space="preserve"> lower strike call</w:t>
      </w:r>
      <w:r w:rsidRPr="00B31DBB">
        <w:rPr>
          <w:rFonts w:ascii="Century Gothic" w:hAnsi="Century Gothic"/>
          <w:i/>
          <w:iCs/>
          <w:color w:val="000000" w:themeColor="text1"/>
          <w:sz w:val="28"/>
          <w:szCs w:val="28"/>
          <w:highlight w:val="yellow"/>
        </w:rPr>
        <w:t xml:space="preserve"> and </w:t>
      </w:r>
      <w:r>
        <w:rPr>
          <w:rFonts w:ascii="Century Gothic" w:hAnsi="Century Gothic"/>
          <w:i/>
          <w:iCs/>
          <w:color w:val="000000" w:themeColor="text1"/>
          <w:sz w:val="28"/>
          <w:szCs w:val="28"/>
          <w:highlight w:val="yellow"/>
        </w:rPr>
        <w:t>SHORT</w:t>
      </w:r>
      <w:r w:rsidRPr="00B31DBB">
        <w:rPr>
          <w:rFonts w:ascii="Century Gothic" w:hAnsi="Century Gothic"/>
          <w:i/>
          <w:iCs/>
          <w:color w:val="000000" w:themeColor="text1"/>
          <w:sz w:val="28"/>
          <w:szCs w:val="28"/>
          <w:highlight w:val="yellow"/>
        </w:rPr>
        <w:t xml:space="preserve"> </w:t>
      </w:r>
      <w:r>
        <w:rPr>
          <w:rFonts w:ascii="Century Gothic" w:hAnsi="Century Gothic"/>
          <w:i/>
          <w:iCs/>
          <w:color w:val="000000" w:themeColor="text1"/>
          <w:sz w:val="28"/>
          <w:szCs w:val="28"/>
          <w:highlight w:val="yellow"/>
        </w:rPr>
        <w:t>higher strike call</w:t>
      </w:r>
      <w:r w:rsidRPr="00B31DBB">
        <w:rPr>
          <w:rFonts w:ascii="Century Gothic" w:hAnsi="Century Gothic"/>
          <w:i/>
          <w:iCs/>
          <w:color w:val="000000" w:themeColor="text1"/>
          <w:sz w:val="28"/>
          <w:szCs w:val="28"/>
          <w:highlight w:val="yellow"/>
        </w:rPr>
        <w:t>.</w:t>
      </w:r>
    </w:p>
    <w:p w14:paraId="7812818D" w14:textId="7664C2C0" w:rsidR="00301A67" w:rsidRDefault="00301A67" w:rsidP="008C135A">
      <w:pPr>
        <w:rPr>
          <w:rFonts w:ascii="Century Gothic" w:hAnsi="Century Gothic"/>
          <w:i/>
          <w:iCs/>
        </w:rPr>
      </w:pPr>
      <w:r w:rsidRPr="003C34B8">
        <w:rPr>
          <w:rFonts w:ascii="Century Gothic" w:hAnsi="Century Gothic"/>
          <w:i/>
          <w:iCs/>
        </w:rPr>
        <w:t>*</w:t>
      </w:r>
      <w:r w:rsidR="003C34B8" w:rsidRPr="003C34B8">
        <w:rPr>
          <w:rFonts w:ascii="Century Gothic" w:hAnsi="Century Gothic"/>
          <w:i/>
          <w:iCs/>
        </w:rPr>
        <w:t>This</w:t>
      </w:r>
      <w:r w:rsidRPr="003C34B8">
        <w:rPr>
          <w:rFonts w:ascii="Century Gothic" w:hAnsi="Century Gothic"/>
          <w:i/>
          <w:iCs/>
        </w:rPr>
        <w:t xml:space="preserve"> strategy is famously also known as Bull Call spread.</w:t>
      </w:r>
    </w:p>
    <w:p w14:paraId="1290432D" w14:textId="394FCCC4" w:rsidR="00DA164A" w:rsidRDefault="00DA164A" w:rsidP="00DA164A">
      <w:pPr>
        <w:rPr>
          <w:rFonts w:ascii="Century Gothic" w:hAnsi="Century Gothic"/>
          <w:sz w:val="28"/>
          <w:szCs w:val="28"/>
        </w:rPr>
      </w:pPr>
      <w:r>
        <w:rPr>
          <w:rFonts w:ascii="Century Gothic" w:hAnsi="Century Gothic"/>
          <w:sz w:val="28"/>
          <w:szCs w:val="28"/>
        </w:rPr>
        <w:t xml:space="preserve">Let’s suppose that we hypothetically have another investor named Mr. Y who wishes to eliminate the down-side risk associated with price movements of </w:t>
      </w:r>
      <w:r w:rsidR="00151DF4">
        <w:rPr>
          <w:rFonts w:ascii="Century Gothic" w:hAnsi="Century Gothic"/>
          <w:sz w:val="28"/>
          <w:szCs w:val="28"/>
        </w:rPr>
        <w:t xml:space="preserve">HDFC Bank Ltd. He </w:t>
      </w:r>
      <w:r w:rsidR="00906FBE">
        <w:rPr>
          <w:rFonts w:ascii="Century Gothic" w:hAnsi="Century Gothic"/>
          <w:sz w:val="28"/>
          <w:szCs w:val="28"/>
        </w:rPr>
        <w:t>decided the</w:t>
      </w:r>
      <w:r w:rsidR="00151DF4">
        <w:rPr>
          <w:rFonts w:ascii="Century Gothic" w:hAnsi="Century Gothic"/>
          <w:sz w:val="28"/>
          <w:szCs w:val="28"/>
        </w:rPr>
        <w:t xml:space="preserve"> same by doing some basic analysis online and providing us with the following data points</w:t>
      </w:r>
      <w:r w:rsidR="00906FBE">
        <w:rPr>
          <w:rFonts w:ascii="Century Gothic" w:hAnsi="Century Gothic"/>
          <w:sz w:val="28"/>
          <w:szCs w:val="28"/>
        </w:rPr>
        <w:t>-</w:t>
      </w:r>
    </w:p>
    <w:p w14:paraId="576A30C0" w14:textId="46A69AC3" w:rsidR="00151DF4" w:rsidRDefault="00151DF4" w:rsidP="00DA164A">
      <w:pPr>
        <w:rPr>
          <w:rFonts w:ascii="Century Gothic" w:hAnsi="Century Gothic"/>
          <w:sz w:val="28"/>
          <w:szCs w:val="28"/>
        </w:rPr>
      </w:pPr>
      <w:r w:rsidRPr="00151DF4">
        <w:rPr>
          <w:rFonts w:ascii="Century Gothic" w:hAnsi="Century Gothic"/>
          <w:sz w:val="28"/>
          <w:szCs w:val="28"/>
        </w:rPr>
        <w:drawing>
          <wp:inline distT="0" distB="0" distL="0" distR="0" wp14:anchorId="0D3BA6C2" wp14:editId="3C251645">
            <wp:extent cx="5702593" cy="292115"/>
            <wp:effectExtent l="19050" t="1905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2593" cy="292115"/>
                    </a:xfrm>
                    <a:prstGeom prst="rect">
                      <a:avLst/>
                    </a:prstGeom>
                    <a:ln>
                      <a:solidFill>
                        <a:schemeClr val="tx1"/>
                      </a:solidFill>
                      <a:prstDash val="solid"/>
                    </a:ln>
                  </pic:spPr>
                </pic:pic>
              </a:graphicData>
            </a:graphic>
          </wp:inline>
        </w:drawing>
      </w:r>
    </w:p>
    <w:p w14:paraId="008C0FFF" w14:textId="44A2BDD5" w:rsidR="00213FB5" w:rsidRDefault="00213FB5" w:rsidP="00213FB5">
      <w:pPr>
        <w:rPr>
          <w:rFonts w:ascii="Century Gothic" w:hAnsi="Century Gothic"/>
          <w:sz w:val="28"/>
          <w:szCs w:val="28"/>
        </w:rPr>
      </w:pPr>
      <w:r>
        <w:rPr>
          <w:rFonts w:ascii="Century Gothic" w:hAnsi="Century Gothic"/>
          <w:sz w:val="28"/>
          <w:szCs w:val="28"/>
        </w:rPr>
        <w:t xml:space="preserve">[We understand that the spot price is </w:t>
      </w:r>
      <w:r w:rsidRPr="00213FB5">
        <w:rPr>
          <w:rFonts w:ascii="Century Gothic" w:hAnsi="Century Gothic"/>
          <w:i/>
          <w:iCs/>
          <w:sz w:val="28"/>
          <w:szCs w:val="28"/>
        </w:rPr>
        <w:t>INR1606</w:t>
      </w:r>
      <w:r>
        <w:rPr>
          <w:rFonts w:ascii="Century Gothic" w:hAnsi="Century Gothic"/>
          <w:sz w:val="28"/>
          <w:szCs w:val="28"/>
        </w:rPr>
        <w:t xml:space="preserve"> with a price volatility of </w:t>
      </w:r>
      <w:r w:rsidRPr="00213FB5">
        <w:rPr>
          <w:rFonts w:ascii="Century Gothic" w:hAnsi="Century Gothic"/>
          <w:i/>
          <w:iCs/>
          <w:sz w:val="28"/>
          <w:szCs w:val="28"/>
        </w:rPr>
        <w:t>1.5%</w:t>
      </w:r>
      <w:r>
        <w:rPr>
          <w:rFonts w:ascii="Century Gothic" w:hAnsi="Century Gothic"/>
          <w:sz w:val="28"/>
          <w:szCs w:val="28"/>
        </w:rPr>
        <w:t>]</w:t>
      </w:r>
    </w:p>
    <w:p w14:paraId="325964EE" w14:textId="4ED5D138" w:rsidR="00865F0D" w:rsidRDefault="003923C7" w:rsidP="00213FB5">
      <w:pPr>
        <w:rPr>
          <w:rFonts w:ascii="Century Gothic" w:hAnsi="Century Gothic"/>
          <w:sz w:val="28"/>
          <w:szCs w:val="28"/>
        </w:rPr>
      </w:pPr>
      <w:r>
        <w:rPr>
          <w:rFonts w:ascii="Century Gothic" w:hAnsi="Century Gothic"/>
          <w:sz w:val="28"/>
          <w:szCs w:val="28"/>
        </w:rPr>
        <w:t xml:space="preserve">This helps Mr. Y easily decide the strike prices he must use for his Bull call spread on basis of the current volatility. </w:t>
      </w:r>
    </w:p>
    <w:p w14:paraId="4A63EDC7" w14:textId="2286CA97" w:rsidR="00B91200" w:rsidRDefault="00B91200" w:rsidP="00B91200">
      <w:pPr>
        <w:rPr>
          <w:rFonts w:ascii="Century Gothic" w:hAnsi="Century Gothic"/>
          <w:color w:val="000000" w:themeColor="text1"/>
          <w:sz w:val="28"/>
          <w:szCs w:val="28"/>
        </w:rPr>
      </w:pPr>
      <w:r>
        <w:rPr>
          <w:rFonts w:ascii="Century Gothic" w:hAnsi="Century Gothic"/>
          <w:color w:val="000000" w:themeColor="text1"/>
          <w:sz w:val="28"/>
          <w:szCs w:val="28"/>
        </w:rPr>
        <w:t xml:space="preserve">He therefore undertakes the following options </w:t>
      </w:r>
      <w:r>
        <w:rPr>
          <w:rFonts w:ascii="Century Gothic" w:hAnsi="Century Gothic"/>
          <w:color w:val="000000" w:themeColor="text1"/>
          <w:sz w:val="28"/>
          <w:szCs w:val="28"/>
        </w:rPr>
        <w:t>position</w:t>
      </w:r>
      <w:r>
        <w:rPr>
          <w:rFonts w:ascii="Century Gothic" w:hAnsi="Century Gothic"/>
          <w:color w:val="000000" w:themeColor="text1"/>
          <w:sz w:val="28"/>
          <w:szCs w:val="28"/>
        </w:rPr>
        <w:t xml:space="preserve"> to eliminate </w:t>
      </w:r>
      <w:r>
        <w:rPr>
          <w:rFonts w:ascii="Century Gothic" w:hAnsi="Century Gothic"/>
          <w:color w:val="000000" w:themeColor="text1"/>
          <w:sz w:val="28"/>
          <w:szCs w:val="28"/>
        </w:rPr>
        <w:t>HDFC Bank Ltd</w:t>
      </w:r>
      <w:r>
        <w:rPr>
          <w:rFonts w:ascii="Century Gothic" w:hAnsi="Century Gothic"/>
          <w:color w:val="000000" w:themeColor="text1"/>
          <w:sz w:val="28"/>
          <w:szCs w:val="28"/>
        </w:rPr>
        <w:t xml:space="preserve"> downside risk to the best extent possible.</w:t>
      </w:r>
    </w:p>
    <w:p w14:paraId="7BC83346" w14:textId="059CEE0E" w:rsidR="00B91200" w:rsidRDefault="00B91200" w:rsidP="00B91200">
      <w:pPr>
        <w:pStyle w:val="ListParagraph"/>
        <w:numPr>
          <w:ilvl w:val="0"/>
          <w:numId w:val="3"/>
        </w:numPr>
        <w:rPr>
          <w:rFonts w:ascii="Century Gothic" w:hAnsi="Century Gothic"/>
          <w:sz w:val="28"/>
          <w:szCs w:val="28"/>
        </w:rPr>
      </w:pPr>
      <w:r>
        <w:rPr>
          <w:rFonts w:ascii="Century Gothic" w:hAnsi="Century Gothic"/>
          <w:sz w:val="28"/>
          <w:szCs w:val="28"/>
        </w:rPr>
        <w:t xml:space="preserve">Buy HDFC call at strike </w:t>
      </w:r>
      <w:r w:rsidRPr="004D2D96">
        <w:rPr>
          <w:rFonts w:ascii="Century Gothic" w:hAnsi="Century Gothic"/>
          <w:b/>
          <w:bCs/>
          <w:sz w:val="28"/>
          <w:szCs w:val="28"/>
        </w:rPr>
        <w:t>1580</w:t>
      </w:r>
      <w:r>
        <w:rPr>
          <w:rFonts w:ascii="Century Gothic" w:hAnsi="Century Gothic"/>
          <w:sz w:val="28"/>
          <w:szCs w:val="28"/>
        </w:rPr>
        <w:t xml:space="preserve"> for </w:t>
      </w:r>
      <w:r w:rsidRPr="004D2D96">
        <w:rPr>
          <w:rFonts w:ascii="Century Gothic" w:hAnsi="Century Gothic"/>
          <w:b/>
          <w:bCs/>
          <w:sz w:val="28"/>
          <w:szCs w:val="28"/>
        </w:rPr>
        <w:t>30</w:t>
      </w:r>
      <w:r>
        <w:rPr>
          <w:rFonts w:ascii="Century Gothic" w:hAnsi="Century Gothic"/>
          <w:sz w:val="28"/>
          <w:szCs w:val="28"/>
        </w:rPr>
        <w:t>. [Since 1606*(1-0.015) =1581.91 and we buy ITM so taking strike 1 as 1580]</w:t>
      </w:r>
    </w:p>
    <w:p w14:paraId="592822C7" w14:textId="0C1BD0D0" w:rsidR="00AF2A1A" w:rsidRPr="00AF2A1A" w:rsidRDefault="00B91200" w:rsidP="00AF2A1A">
      <w:pPr>
        <w:pStyle w:val="ListParagraph"/>
        <w:numPr>
          <w:ilvl w:val="0"/>
          <w:numId w:val="3"/>
        </w:numPr>
        <w:rPr>
          <w:rFonts w:ascii="Century Gothic" w:hAnsi="Century Gothic"/>
          <w:sz w:val="28"/>
          <w:szCs w:val="28"/>
        </w:rPr>
      </w:pPr>
      <w:r>
        <w:rPr>
          <w:rFonts w:ascii="Century Gothic" w:hAnsi="Century Gothic"/>
          <w:sz w:val="28"/>
          <w:szCs w:val="28"/>
        </w:rPr>
        <w:t xml:space="preserve">Sell </w:t>
      </w:r>
      <w:r>
        <w:rPr>
          <w:rFonts w:ascii="Century Gothic" w:hAnsi="Century Gothic"/>
          <w:sz w:val="28"/>
          <w:szCs w:val="28"/>
        </w:rPr>
        <w:t xml:space="preserve">HDFC call at strike </w:t>
      </w:r>
      <w:r w:rsidRPr="004D2D96">
        <w:rPr>
          <w:rFonts w:ascii="Century Gothic" w:hAnsi="Century Gothic"/>
          <w:b/>
          <w:bCs/>
          <w:sz w:val="28"/>
          <w:szCs w:val="28"/>
        </w:rPr>
        <w:t>1</w:t>
      </w:r>
      <w:r w:rsidRPr="004D2D96">
        <w:rPr>
          <w:rFonts w:ascii="Century Gothic" w:hAnsi="Century Gothic"/>
          <w:b/>
          <w:bCs/>
          <w:sz w:val="28"/>
          <w:szCs w:val="28"/>
        </w:rPr>
        <w:t>631</w:t>
      </w:r>
      <w:r>
        <w:rPr>
          <w:rFonts w:ascii="Century Gothic" w:hAnsi="Century Gothic"/>
          <w:sz w:val="28"/>
          <w:szCs w:val="28"/>
        </w:rPr>
        <w:t xml:space="preserve"> for </w:t>
      </w:r>
      <w:r w:rsidRPr="004D2D96">
        <w:rPr>
          <w:rFonts w:ascii="Century Gothic" w:hAnsi="Century Gothic"/>
          <w:b/>
          <w:bCs/>
          <w:sz w:val="28"/>
          <w:szCs w:val="28"/>
        </w:rPr>
        <w:t>25</w:t>
      </w:r>
      <w:r>
        <w:rPr>
          <w:rFonts w:ascii="Century Gothic" w:hAnsi="Century Gothic"/>
          <w:sz w:val="28"/>
          <w:szCs w:val="28"/>
        </w:rPr>
        <w:t>. [Since 1606*(1</w:t>
      </w:r>
      <w:r w:rsidR="004D2D96">
        <w:rPr>
          <w:rFonts w:ascii="Century Gothic" w:hAnsi="Century Gothic"/>
          <w:sz w:val="28"/>
          <w:szCs w:val="28"/>
        </w:rPr>
        <w:t>+</w:t>
      </w:r>
      <w:r>
        <w:rPr>
          <w:rFonts w:ascii="Century Gothic" w:hAnsi="Century Gothic"/>
          <w:sz w:val="28"/>
          <w:szCs w:val="28"/>
        </w:rPr>
        <w:t>0.015) =</w:t>
      </w:r>
      <w:r w:rsidR="004D2D96">
        <w:rPr>
          <w:rFonts w:ascii="Century Gothic" w:hAnsi="Century Gothic"/>
          <w:sz w:val="28"/>
          <w:szCs w:val="28"/>
        </w:rPr>
        <w:t>1630.09</w:t>
      </w:r>
      <w:r>
        <w:rPr>
          <w:rFonts w:ascii="Century Gothic" w:hAnsi="Century Gothic"/>
          <w:sz w:val="28"/>
          <w:szCs w:val="28"/>
        </w:rPr>
        <w:t xml:space="preserve"> and we </w:t>
      </w:r>
      <w:r w:rsidR="004D2D96">
        <w:rPr>
          <w:rFonts w:ascii="Century Gothic" w:hAnsi="Century Gothic"/>
          <w:sz w:val="28"/>
          <w:szCs w:val="28"/>
        </w:rPr>
        <w:t>sell</w:t>
      </w:r>
      <w:r>
        <w:rPr>
          <w:rFonts w:ascii="Century Gothic" w:hAnsi="Century Gothic"/>
          <w:sz w:val="28"/>
          <w:szCs w:val="28"/>
        </w:rPr>
        <w:t xml:space="preserve"> </w:t>
      </w:r>
      <w:r w:rsidR="004D2D96">
        <w:rPr>
          <w:rFonts w:ascii="Century Gothic" w:hAnsi="Century Gothic"/>
          <w:sz w:val="28"/>
          <w:szCs w:val="28"/>
        </w:rPr>
        <w:t>O</w:t>
      </w:r>
      <w:r>
        <w:rPr>
          <w:rFonts w:ascii="Century Gothic" w:hAnsi="Century Gothic"/>
          <w:sz w:val="28"/>
          <w:szCs w:val="28"/>
        </w:rPr>
        <w:t xml:space="preserve">TM so taking strike </w:t>
      </w:r>
      <w:r w:rsidR="004D2D96">
        <w:rPr>
          <w:rFonts w:ascii="Century Gothic" w:hAnsi="Century Gothic"/>
          <w:sz w:val="28"/>
          <w:szCs w:val="28"/>
        </w:rPr>
        <w:t>2</w:t>
      </w:r>
      <w:r>
        <w:rPr>
          <w:rFonts w:ascii="Century Gothic" w:hAnsi="Century Gothic"/>
          <w:sz w:val="28"/>
          <w:szCs w:val="28"/>
        </w:rPr>
        <w:t xml:space="preserve"> as 1</w:t>
      </w:r>
      <w:r w:rsidR="004D2D96">
        <w:rPr>
          <w:rFonts w:ascii="Century Gothic" w:hAnsi="Century Gothic"/>
          <w:sz w:val="28"/>
          <w:szCs w:val="28"/>
        </w:rPr>
        <w:t>631</w:t>
      </w:r>
      <w:r>
        <w:rPr>
          <w:rFonts w:ascii="Century Gothic" w:hAnsi="Century Gothic"/>
          <w:sz w:val="28"/>
          <w:szCs w:val="28"/>
        </w:rPr>
        <w:t>]</w:t>
      </w:r>
    </w:p>
    <w:p w14:paraId="24AFCCCD" w14:textId="3EE71F23" w:rsidR="00AF2A1A" w:rsidRDefault="00AF2A1A" w:rsidP="00AF2A1A">
      <w:pPr>
        <w:ind w:left="360"/>
        <w:rPr>
          <w:rFonts w:ascii="Century Gothic" w:hAnsi="Century Gothic"/>
          <w:color w:val="000000" w:themeColor="text1"/>
          <w:sz w:val="28"/>
          <w:szCs w:val="28"/>
        </w:rPr>
      </w:pPr>
      <w:r w:rsidRPr="00AF2A1A">
        <w:rPr>
          <w:rFonts w:ascii="Century Gothic" w:hAnsi="Century Gothic"/>
          <w:color w:val="000000" w:themeColor="text1"/>
          <w:sz w:val="28"/>
          <w:szCs w:val="28"/>
        </w:rPr>
        <w:t>Payoff table for the same – [table projecting profit at different scenarios, net of loss eliminated]</w:t>
      </w:r>
    </w:p>
    <w:p w14:paraId="43A259FB" w14:textId="11547A3A" w:rsidR="007104EB" w:rsidRDefault="00387B24" w:rsidP="00AF2A1A">
      <w:pPr>
        <w:ind w:left="360"/>
        <w:rPr>
          <w:rFonts w:ascii="Century Gothic" w:hAnsi="Century Gothic"/>
          <w:color w:val="000000" w:themeColor="text1"/>
          <w:sz w:val="28"/>
          <w:szCs w:val="28"/>
        </w:rPr>
      </w:pPr>
      <w:r w:rsidRPr="00387B24">
        <w:rPr>
          <w:rFonts w:ascii="Century Gothic" w:hAnsi="Century Gothic"/>
          <w:color w:val="000000" w:themeColor="text1"/>
          <w:sz w:val="28"/>
          <w:szCs w:val="28"/>
        </w:rPr>
        <w:drawing>
          <wp:inline distT="0" distB="0" distL="0" distR="0" wp14:anchorId="70E1B4E5" wp14:editId="2570FCB7">
            <wp:extent cx="6317602" cy="15811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25974" cy="1583245"/>
                    </a:xfrm>
                    <a:prstGeom prst="rect">
                      <a:avLst/>
                    </a:prstGeom>
                  </pic:spPr>
                </pic:pic>
              </a:graphicData>
            </a:graphic>
          </wp:inline>
        </w:drawing>
      </w:r>
    </w:p>
    <w:p w14:paraId="571195A9" w14:textId="1FE253D5" w:rsidR="007104EB" w:rsidRDefault="00387B24" w:rsidP="00AF2A1A">
      <w:pPr>
        <w:ind w:left="360"/>
        <w:rPr>
          <w:rFonts w:ascii="Century Gothic" w:hAnsi="Century Gothic"/>
          <w:color w:val="000000" w:themeColor="text1"/>
          <w:sz w:val="28"/>
          <w:szCs w:val="28"/>
        </w:rPr>
      </w:pPr>
      <w:r>
        <w:rPr>
          <w:rFonts w:ascii="Century Gothic" w:hAnsi="Century Gothic"/>
          <w:color w:val="000000" w:themeColor="text1"/>
          <w:sz w:val="28"/>
          <w:szCs w:val="28"/>
        </w:rPr>
        <w:t>Payoff Chart consisting of minimum loss and maximum profit projection from the Bull call strategy</w:t>
      </w:r>
      <w:r w:rsidR="00344E07">
        <w:rPr>
          <w:rFonts w:ascii="Century Gothic" w:hAnsi="Century Gothic"/>
          <w:color w:val="000000" w:themeColor="text1"/>
          <w:sz w:val="28"/>
          <w:szCs w:val="28"/>
        </w:rPr>
        <w:t>-</w:t>
      </w:r>
    </w:p>
    <w:p w14:paraId="48B6D19E" w14:textId="09E30908" w:rsidR="00344E07" w:rsidRDefault="00344E07" w:rsidP="00AF2A1A">
      <w:pPr>
        <w:ind w:left="360"/>
        <w:rPr>
          <w:rFonts w:ascii="Century Gothic" w:hAnsi="Century Gothic"/>
          <w:color w:val="000000" w:themeColor="text1"/>
          <w:sz w:val="28"/>
          <w:szCs w:val="28"/>
        </w:rPr>
      </w:pPr>
      <w:r>
        <w:rPr>
          <w:noProof/>
        </w:rPr>
        <w:lastRenderedPageBreak/>
        <w:drawing>
          <wp:inline distT="0" distB="0" distL="0" distR="0" wp14:anchorId="65DE1F04" wp14:editId="53F97CA4">
            <wp:extent cx="5283200" cy="3384550"/>
            <wp:effectExtent l="0" t="0" r="12700" b="6350"/>
            <wp:docPr id="4" name="Chart 4">
              <a:extLst xmlns:a="http://schemas.openxmlformats.org/drawingml/2006/main">
                <a:ext uri="{FF2B5EF4-FFF2-40B4-BE49-F238E27FC236}">
                  <a16:creationId xmlns:a16="http://schemas.microsoft.com/office/drawing/2014/main" id="{8DFC4312-2EE8-4F70-80C3-8BA6E9683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AFA9D3" w14:textId="77777777" w:rsidR="002F2B7C" w:rsidRDefault="002F2B7C" w:rsidP="007104EB">
      <w:pPr>
        <w:rPr>
          <w:rFonts w:ascii="Century Gothic" w:hAnsi="Century Gothic"/>
          <w:sz w:val="28"/>
          <w:szCs w:val="28"/>
        </w:rPr>
      </w:pPr>
    </w:p>
    <w:p w14:paraId="2D08B9C6" w14:textId="0B4D5901" w:rsidR="002F2B7C" w:rsidRDefault="007104EB" w:rsidP="007104EB">
      <w:pPr>
        <w:rPr>
          <w:rFonts w:ascii="Century Gothic" w:hAnsi="Century Gothic"/>
          <w:sz w:val="28"/>
          <w:szCs w:val="28"/>
        </w:rPr>
      </w:pPr>
      <w:r>
        <w:rPr>
          <w:rFonts w:ascii="Century Gothic" w:hAnsi="Century Gothic"/>
          <w:sz w:val="28"/>
          <w:szCs w:val="28"/>
        </w:rPr>
        <w:t>CONCLUSION: - The above profit payoff table and chart help</w:t>
      </w:r>
      <w:r w:rsidR="002F2B7C">
        <w:rPr>
          <w:rFonts w:ascii="Century Gothic" w:hAnsi="Century Gothic"/>
          <w:sz w:val="28"/>
          <w:szCs w:val="28"/>
        </w:rPr>
        <w:t xml:space="preserve"> </w:t>
      </w:r>
      <w:r>
        <w:rPr>
          <w:rFonts w:ascii="Century Gothic" w:hAnsi="Century Gothic"/>
          <w:sz w:val="28"/>
          <w:szCs w:val="28"/>
        </w:rPr>
        <w:t>us understand about how the loss is eliminated with limiting it to INR (5). The investor</w:t>
      </w:r>
      <w:r w:rsidR="002F2B7C">
        <w:rPr>
          <w:rFonts w:ascii="Century Gothic" w:hAnsi="Century Gothic"/>
          <w:sz w:val="28"/>
          <w:szCs w:val="28"/>
        </w:rPr>
        <w:t xml:space="preserve"> i.e., Mr. Y however is able to make a maximum profit of INR46 only. This proves how option strategies are even capable of pacifying the profit potential.</w:t>
      </w:r>
    </w:p>
    <w:p w14:paraId="315C295F" w14:textId="77777777" w:rsidR="00691B6E" w:rsidRDefault="00691B6E" w:rsidP="007104EB">
      <w:pPr>
        <w:rPr>
          <w:rFonts w:ascii="Century Gothic" w:hAnsi="Century Gothic"/>
          <w:sz w:val="28"/>
          <w:szCs w:val="28"/>
        </w:rPr>
      </w:pPr>
    </w:p>
    <w:p w14:paraId="0589D834" w14:textId="49AA67CB" w:rsidR="003923C7" w:rsidRDefault="00681E2D" w:rsidP="00681E2D">
      <w:pPr>
        <w:tabs>
          <w:tab w:val="left" w:pos="2170"/>
        </w:tabs>
        <w:jc w:val="center"/>
        <w:rPr>
          <w:rFonts w:ascii="Century Gothic" w:hAnsi="Century Gothic"/>
          <w:sz w:val="28"/>
          <w:szCs w:val="28"/>
        </w:rPr>
      </w:pPr>
      <w:r>
        <w:rPr>
          <w:rFonts w:ascii="Century Gothic" w:hAnsi="Century Gothic"/>
          <w:sz w:val="28"/>
          <w:szCs w:val="28"/>
        </w:rPr>
        <w:t>***</w:t>
      </w:r>
    </w:p>
    <w:p w14:paraId="295CB755" w14:textId="567F0059" w:rsidR="00681E2D" w:rsidRPr="00213FB5" w:rsidRDefault="00681E2D" w:rsidP="00681E2D">
      <w:pPr>
        <w:tabs>
          <w:tab w:val="left" w:pos="2170"/>
        </w:tabs>
        <w:jc w:val="center"/>
        <w:rPr>
          <w:rFonts w:ascii="Century Gothic" w:hAnsi="Century Gothic"/>
          <w:sz w:val="28"/>
          <w:szCs w:val="28"/>
        </w:rPr>
      </w:pPr>
      <w:r>
        <w:rPr>
          <w:rFonts w:ascii="Century Gothic" w:hAnsi="Century Gothic"/>
          <w:sz w:val="28"/>
          <w:szCs w:val="28"/>
        </w:rPr>
        <w:t>T</w:t>
      </w:r>
      <w:r w:rsidR="00D4099C">
        <w:rPr>
          <w:rFonts w:ascii="Century Gothic" w:hAnsi="Century Gothic"/>
          <w:sz w:val="28"/>
          <w:szCs w:val="28"/>
        </w:rPr>
        <w:t>hank you</w:t>
      </w:r>
      <w:r>
        <w:rPr>
          <w:rFonts w:ascii="Century Gothic" w:hAnsi="Century Gothic"/>
          <w:sz w:val="28"/>
          <w:szCs w:val="28"/>
        </w:rPr>
        <w:t>!</w:t>
      </w:r>
    </w:p>
    <w:sectPr w:rsidR="00681E2D" w:rsidRPr="00213F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8831" w14:textId="77777777" w:rsidR="00562B6D" w:rsidRDefault="00562B6D" w:rsidP="00F22B2D">
      <w:pPr>
        <w:spacing w:after="0" w:line="240" w:lineRule="auto"/>
      </w:pPr>
      <w:r>
        <w:separator/>
      </w:r>
    </w:p>
  </w:endnote>
  <w:endnote w:type="continuationSeparator" w:id="0">
    <w:p w14:paraId="4664D6F6" w14:textId="77777777" w:rsidR="00562B6D" w:rsidRDefault="00562B6D" w:rsidP="00F2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21C0" w14:textId="77777777" w:rsidR="00562B6D" w:rsidRDefault="00562B6D" w:rsidP="00F22B2D">
      <w:pPr>
        <w:spacing w:after="0" w:line="240" w:lineRule="auto"/>
      </w:pPr>
      <w:r>
        <w:separator/>
      </w:r>
    </w:p>
  </w:footnote>
  <w:footnote w:type="continuationSeparator" w:id="0">
    <w:p w14:paraId="2EC36F57" w14:textId="77777777" w:rsidR="00562B6D" w:rsidRDefault="00562B6D" w:rsidP="00F22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77FFD"/>
    <w:multiLevelType w:val="hybridMultilevel"/>
    <w:tmpl w:val="2C76156E"/>
    <w:lvl w:ilvl="0" w:tplc="20A0E82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F990EBD"/>
    <w:multiLevelType w:val="hybridMultilevel"/>
    <w:tmpl w:val="3684B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1E405EB"/>
    <w:multiLevelType w:val="hybridMultilevel"/>
    <w:tmpl w:val="D572152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FC5113"/>
    <w:multiLevelType w:val="hybridMultilevel"/>
    <w:tmpl w:val="CAFE17A8"/>
    <w:lvl w:ilvl="0" w:tplc="F11416B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6D5238FE"/>
    <w:multiLevelType w:val="multilevel"/>
    <w:tmpl w:val="50C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6C5A9F"/>
    <w:multiLevelType w:val="hybridMultilevel"/>
    <w:tmpl w:val="E3E8C6EC"/>
    <w:lvl w:ilvl="0" w:tplc="10CE0D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04187A"/>
    <w:multiLevelType w:val="hybridMultilevel"/>
    <w:tmpl w:val="45D0ABEC"/>
    <w:lvl w:ilvl="0" w:tplc="0AF494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12"/>
    <w:rsid w:val="00062195"/>
    <w:rsid w:val="000A0782"/>
    <w:rsid w:val="000D3A5F"/>
    <w:rsid w:val="00151DF4"/>
    <w:rsid w:val="00156B2A"/>
    <w:rsid w:val="00164615"/>
    <w:rsid w:val="001762E1"/>
    <w:rsid w:val="0019661A"/>
    <w:rsid w:val="0021216E"/>
    <w:rsid w:val="00213FB5"/>
    <w:rsid w:val="00231077"/>
    <w:rsid w:val="00282590"/>
    <w:rsid w:val="002F2B7C"/>
    <w:rsid w:val="002F3DB3"/>
    <w:rsid w:val="00301A67"/>
    <w:rsid w:val="00344E07"/>
    <w:rsid w:val="00370D87"/>
    <w:rsid w:val="00387B24"/>
    <w:rsid w:val="003923C7"/>
    <w:rsid w:val="003B74E8"/>
    <w:rsid w:val="003C34B8"/>
    <w:rsid w:val="003D287F"/>
    <w:rsid w:val="003D583A"/>
    <w:rsid w:val="004555A1"/>
    <w:rsid w:val="00490B77"/>
    <w:rsid w:val="004C2DAE"/>
    <w:rsid w:val="004D2D96"/>
    <w:rsid w:val="00532B16"/>
    <w:rsid w:val="00562B6D"/>
    <w:rsid w:val="005B767E"/>
    <w:rsid w:val="005C0BA5"/>
    <w:rsid w:val="00624946"/>
    <w:rsid w:val="00681E2D"/>
    <w:rsid w:val="00691B6E"/>
    <w:rsid w:val="006A1E12"/>
    <w:rsid w:val="006D5B7C"/>
    <w:rsid w:val="006D7A18"/>
    <w:rsid w:val="007104EB"/>
    <w:rsid w:val="007B2D06"/>
    <w:rsid w:val="00804C65"/>
    <w:rsid w:val="00865F0D"/>
    <w:rsid w:val="00874CEA"/>
    <w:rsid w:val="008C135A"/>
    <w:rsid w:val="00906FBE"/>
    <w:rsid w:val="009179A7"/>
    <w:rsid w:val="009943DC"/>
    <w:rsid w:val="009B38CA"/>
    <w:rsid w:val="00A03D28"/>
    <w:rsid w:val="00AB25CA"/>
    <w:rsid w:val="00AE4185"/>
    <w:rsid w:val="00AE4F58"/>
    <w:rsid w:val="00AF2A1A"/>
    <w:rsid w:val="00B12CC6"/>
    <w:rsid w:val="00B31DBB"/>
    <w:rsid w:val="00B51327"/>
    <w:rsid w:val="00B91200"/>
    <w:rsid w:val="00D4099C"/>
    <w:rsid w:val="00D42C91"/>
    <w:rsid w:val="00DA164A"/>
    <w:rsid w:val="00DA4489"/>
    <w:rsid w:val="00DC62CC"/>
    <w:rsid w:val="00DF53CF"/>
    <w:rsid w:val="00E12DF1"/>
    <w:rsid w:val="00F139FF"/>
    <w:rsid w:val="00F22B2D"/>
    <w:rsid w:val="00F4423A"/>
    <w:rsid w:val="00F473BD"/>
    <w:rsid w:val="00F63F6A"/>
    <w:rsid w:val="00FA74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81ED"/>
  <w15:chartTrackingRefBased/>
  <w15:docId w15:val="{23C08CB3-6C6F-41BE-B585-7DCB5567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EB"/>
  </w:style>
  <w:style w:type="paragraph" w:styleId="Heading1">
    <w:name w:val="heading 1"/>
    <w:basedOn w:val="Normal"/>
    <w:next w:val="Normal"/>
    <w:link w:val="Heading1Char"/>
    <w:uiPriority w:val="9"/>
    <w:qFormat/>
    <w:rsid w:val="006D5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7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31077"/>
    <w:pPr>
      <w:ind w:left="720"/>
      <w:contextualSpacing/>
    </w:pPr>
  </w:style>
  <w:style w:type="paragraph" w:styleId="Header">
    <w:name w:val="header"/>
    <w:basedOn w:val="Normal"/>
    <w:link w:val="HeaderChar"/>
    <w:uiPriority w:val="99"/>
    <w:unhideWhenUsed/>
    <w:rsid w:val="00F22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B2D"/>
  </w:style>
  <w:style w:type="paragraph" w:styleId="Footer">
    <w:name w:val="footer"/>
    <w:basedOn w:val="Normal"/>
    <w:link w:val="FooterChar"/>
    <w:uiPriority w:val="99"/>
    <w:unhideWhenUsed/>
    <w:rsid w:val="00F22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7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1975e34322107c7/Desktop/idfm%20projec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lineMarker"/>
        <c:varyColors val="0"/>
        <c:ser>
          <c:idx val="0"/>
          <c:order val="0"/>
          <c:tx>
            <c:strRef>
              <c:f>Sheet1!$E$22</c:f>
              <c:strCache>
                <c:ptCount val="1"/>
                <c:pt idx="0">
                  <c:v>Combined Profit</c:v>
                </c:pt>
              </c:strCache>
            </c:strRef>
          </c:tx>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dLbls>
            <c:delete val="1"/>
          </c:dLbls>
          <c:xVal>
            <c:numRef>
              <c:f>Sheet1!$B$23:$B$28</c:f>
              <c:numCache>
                <c:formatCode>General</c:formatCode>
                <c:ptCount val="6"/>
                <c:pt idx="0">
                  <c:v>1560</c:v>
                </c:pt>
                <c:pt idx="1">
                  <c:v>1570</c:v>
                </c:pt>
                <c:pt idx="2">
                  <c:v>1620</c:v>
                </c:pt>
                <c:pt idx="3">
                  <c:v>1650</c:v>
                </c:pt>
                <c:pt idx="4">
                  <c:v>1670</c:v>
                </c:pt>
                <c:pt idx="5">
                  <c:v>1700</c:v>
                </c:pt>
              </c:numCache>
            </c:numRef>
          </c:xVal>
          <c:yVal>
            <c:numRef>
              <c:f>Sheet1!$E$23:$E$28</c:f>
              <c:numCache>
                <c:formatCode>General</c:formatCode>
                <c:ptCount val="6"/>
                <c:pt idx="0">
                  <c:v>-5</c:v>
                </c:pt>
                <c:pt idx="1">
                  <c:v>-5</c:v>
                </c:pt>
                <c:pt idx="2">
                  <c:v>35</c:v>
                </c:pt>
                <c:pt idx="3">
                  <c:v>46</c:v>
                </c:pt>
                <c:pt idx="4">
                  <c:v>46</c:v>
                </c:pt>
                <c:pt idx="5">
                  <c:v>46</c:v>
                </c:pt>
              </c:numCache>
            </c:numRef>
          </c:yVal>
          <c:smooth val="0"/>
          <c:extLst>
            <c:ext xmlns:c16="http://schemas.microsoft.com/office/drawing/2014/chart" uri="{C3380CC4-5D6E-409C-BE32-E72D297353CC}">
              <c16:uniqueId val="{00000000-526E-450B-8C18-75A1B043B226}"/>
            </c:ext>
          </c:extLst>
        </c:ser>
        <c:dLbls>
          <c:dLblPos val="t"/>
          <c:showLegendKey val="0"/>
          <c:showVal val="1"/>
          <c:showCatName val="0"/>
          <c:showSerName val="0"/>
          <c:showPercent val="0"/>
          <c:showBubbleSize val="0"/>
        </c:dLbls>
        <c:axId val="1899278704"/>
        <c:axId val="1899279120"/>
      </c:scatterChart>
      <c:valAx>
        <c:axId val="1899278704"/>
        <c:scaling>
          <c:orientation val="minMax"/>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1400" b="1" i="0" u="none" strike="noStrike" kern="1200" baseline="0">
                    <a:solidFill>
                      <a:schemeClr val="lt1">
                        <a:lumMod val="75000"/>
                      </a:schemeClr>
                    </a:solidFill>
                    <a:latin typeface="+mn-lt"/>
                    <a:ea typeface="+mn-ea"/>
                    <a:cs typeface="+mn-cs"/>
                  </a:defRPr>
                </a:pPr>
                <a:r>
                  <a:rPr lang="en-IN" sz="1400" b="1" i="0" baseline="0">
                    <a:effectLst/>
                  </a:rPr>
                  <a:t>SPOT PRICES</a:t>
                </a:r>
                <a:endParaRPr lang="en-IN" sz="1400">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99279120"/>
        <c:crosses val="autoZero"/>
        <c:crossBetween val="midCat"/>
      </c:valAx>
      <c:valAx>
        <c:axId val="1899279120"/>
        <c:scaling>
          <c:orientation val="minMax"/>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lt1">
                        <a:lumMod val="75000"/>
                      </a:schemeClr>
                    </a:solidFill>
                    <a:latin typeface="+mn-lt"/>
                    <a:ea typeface="+mn-ea"/>
                    <a:cs typeface="+mn-cs"/>
                  </a:defRPr>
                </a:pPr>
                <a:r>
                  <a:rPr lang="en-IN" sz="1400" b="1" i="0" u="none" strike="noStrike" baseline="0">
                    <a:effectLst/>
                  </a:rPr>
                  <a:t>PROFIT</a:t>
                </a:r>
                <a:endParaRPr lang="en-IN" sz="1400"/>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99278704"/>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customXml" Target="../ink/ink1.xml"/></Relationships>
</file>

<file path=word/drawings/drawing1.xml><?xml version="1.0" encoding="utf-8"?>
<c:userShapes xmlns:c="http://schemas.openxmlformats.org/drawingml/2006/chart">
  <cdr:relSizeAnchor xmlns:cdr="http://schemas.openxmlformats.org/drawingml/2006/chartDrawing">
    <cdr:from>
      <cdr:x>0.21808</cdr:x>
      <cdr:y>0.82752</cdr:y>
    </cdr:from>
    <cdr:to>
      <cdr:x>0.4139</cdr:x>
      <cdr:y>0.97674</cdr:y>
    </cdr:to>
    <mc:AlternateContent xmlns:mc="http://schemas.openxmlformats.org/markup-compatibility/2006" xmlns:cdr14="http://schemas.microsoft.com/office/drawing/2010/chartDrawing">
      <mc:Choice Requires="cdr14">
        <cdr14:contentPart xmlns:r="http://schemas.openxmlformats.org/officeDocument/2006/relationships" r:id="rId1">
          <cdr14:nvContentPartPr>
            <cdr14:cNvPr id="2" name="Ink 1">
              <a:extLst xmlns:a="http://schemas.openxmlformats.org/drawingml/2006/main">
                <a:ext uri="{FF2B5EF4-FFF2-40B4-BE49-F238E27FC236}">
                  <a16:creationId xmlns:a16="http://schemas.microsoft.com/office/drawing/2014/main" id="{BD2F6D33-AC98-42A2-9D9D-9E3D57250ABA}"/>
                </a:ext>
              </a:extLst>
            </cdr14:cNvPr>
            <cdr14:cNvContentPartPr/>
          </cdr14:nvContentPartPr>
          <cdr14:nvPr macro=""/>
          <cdr14:xfrm>
            <a:off xmlns:a="http://schemas.openxmlformats.org/drawingml/2006/main" x="1187449" y="2711450"/>
            <a:ext xmlns:a="http://schemas.openxmlformats.org/drawingml/2006/main" cx="1066311" cy="488950"/>
          </cdr14:xfrm>
        </cdr14:contentPart>
      </mc:Choice>
      <mc:Fallback xmlns="">
        <cdr:pic>
          <cdr:nvPicPr>
            <cdr:cNvPr id="2" name="Ink 1">
              <a:extLst xmlns:a="http://schemas.openxmlformats.org/drawingml/2006/main">
                <a:ext uri="{FF2B5EF4-FFF2-40B4-BE49-F238E27FC236}">
                  <a16:creationId xmlns:a16="http://schemas.microsoft.com/office/drawing/2014/main" id="{BD2F6D33-AC98-42A2-9D9D-9E3D57250ABA}"/>
                </a:ext>
              </a:extLst>
            </cdr:cNvPr>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187449" y="2711450"/>
              <a:ext cx="1066311" cy="488950"/>
            </a:xfrm>
            <a:prstGeom xmlns:a="http://schemas.openxmlformats.org/drawingml/2006/main" prst="rect">
              <a:avLst/>
            </a:prstGeom>
          </cdr:spPr>
        </cdr:pic>
      </mc:Fallback>
    </mc:AlternateContent>
  </cdr:relSizeAnchor>
</c:userShape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01T16:10:55.917"/>
    </inkml:context>
    <inkml:brush xml:id="br0">
      <inkml:brushProperty name="width" value="0.05" units="cm"/>
      <inkml:brushProperty name="height" value="0.05" units="cm"/>
      <inkml:brushProperty name="color" value="#FFFFFF"/>
    </inkml:brush>
  </inkml:definitions>
  <inkml:trace contextRef="#ctx0" brushRef="#br0">1 0 768,'0'7'2901,"0"-4"-2712,0-1 0,0 1 1,0 0-1,0-1 0,0 0 0,1 0 0,-1 1 0,1 0 0,0 1 0,-1-3-125,1 0 1,-1 0-1,0 0 1,0 0 0,1 2-1,-1-2 1,1 0-1,-1 0 1,1 0-1,-1 0 1,2-1-1,-1 1 1,-1 0-1,1 0 1,0-1-1,0 1 1,-1-1-1,1 1 1,0 0 0,0-1-1,1 1 1,19 13 261,-14-7-260,-2-3 42,1 0 0,-1 0 0,-1 0 0,2 1 1,-1-2-1,1 0 0,0-1 0,0 2 0,1-2 0,-1 0 1,-1-1-1,14 2 0,-13-3 256,-3 1-304,0-1-1,-1 0 1,2 0 0,-2 0 0,0 0 0,1 0 0,-1 0 0,2-1 0,-1 1 0,-1-1 0,1 0 0,-1 0-1,1 0 1,0 0 0,-1 0 0,1 0 0,-1-1 0,0 0 0,0 0 0,0 1 0,0-1 0,3-3 0,-4 4-40,0-2 1,0 1-1,1 1 1,-1 0-1,1-1 1,0 1-1,0 1 0,-1-1 1,1 0-1,-1 0 1,1 0-1,0 1 1,0-1-1,-1 1 1,2-1-1,-1 1 1,0 0-1,-1 0 1,1 0-1,0 0 1,0 0-1,0 0 1,-1 0-1,1 0 1,0 1-1,0-1 1,-1 1-1,1 0 1,0-1-1,3 2 1,2 2-25,0 0 0,1 1-1,-2-1 1,12 8 0,-12-8 2,-1 2-1,1-1 0,-2 0 0,0 0 0,0 1 0,1 0 1,3 7 1348,-8-14-1330,1 0 0,-1 0 0,1 0 0,-1 0 0,1-1 0,1 1 0,-2 0 0,1 0-1,0 0 1,0 0 0,0 1 0,0-1 0,1-1 0,3-2-18,1 1 0,-2-1 0,2 1 0,9-2-1,-8 2 9,-5 2-10,0 1 1,-1-2 0,1 2 0,0 0 0,1-1-1,-3 1 1,2 0 0,0 0 0,0 0-1,0 0 1,-1 0 0,1 0 0,1 1-1,-1-1 1,-1 2 0,1-2 0,0 1 0,-1-1-1,1 1 1,2 2 0,6 1 48,3 3-14,36 14-70,-45-20 55,0 0 0,0-1-1,0 1 1,-1-1 0,2 0-1,-1 0 1,-2 0 0,2 0-1,0-1 1,0 1 0,0-1-1,7-2 1,-4-1 42,2 0 1,-2 0-1,1-1 0,-1-1 1,1 1-1,-1 0 1,10-13-1,-17 17-104,1-1 1,-1 1-1,2 1 1,-1-1-1,-1 0 1,0 0-1,1 0 0,-1 0 1,0-1-1,1 1 1,-1 0-1,0 0 1,0-1-1,0 1 1,0-1-1,0 1 1,0-1-1,0-2-737,0-5-1571</inkml:trace>
  <inkml:trace contextRef="#ctx0" brushRef="#br0" timeOffset="2364.79">165 301 3305,'0'-1'63,"0"1"0,0 0 0,0 0 0,-1 0 1,1 0-1,0-1 0,0 1 0,0 0 0,0 0 0,0 0 1,0 0-1,-1 0 0,1 0 0,0-1 0,0 1 0,0 0 1,0 0-1,-2 0 0,2 0 0,0 0 0,0 0 1,0 0-1,0 0 0,-1 0 0,1 0 0,0 0 0,0 0 1,0 0-1,-1 0 0,1 0 0,0 0 0,0 0 0,0 0 1,-1 0-1,1 0 0,0 0 0,0 0 0,0 0 0,0 0 1,-1 0-1,1 0 0,0 1 0,0-1 0,0 0 0,-5 14 76,5-10-92,-37 108 38,21-66-53,-15 61-1,31-105-24,-1 0 0,1 0 0,0 0 0,-1 0 0,1 0 0,0 0 0,0 2 0,1-1 0,-1-1 0,0 0 0,1 0 0,-1 0 0,1-1-1,-1 2 1,2-1 0,-1 0 0,0 0 0,0 0 0,0-1 0,0 2 0,0-1 0,1-1 0,-1 2 0,1-2 0,1 3 0,3-1 103,-1 0 0,1 1 0,0-2 0,-2 2 0,2-2 0,0-1 0,0 1 0,7 1 0,94 16 1684,-30-8-550,-55-8-939,-2 0-1,27-1 1,-48-5-2090</inkml:trace>
  <inkml:trace contextRef="#ctx0" brushRef="#br0" timeOffset="3172.44">282 613 2745,'-4'-6'1791,"7"6"-1119,16 14-518,-3-1 142,1-2 0,30 17-1,-37-23-130,-7-1-100,1-2 0,0 0 0,-1 0 0,1-1 0,-1 0 0,1 0 0,0 0 0,-1 0 0,2 0 0,-1-1 0,4 0 0,3 0 215,-16 3 123,-25 9-34,-43 47 12,65-52-321,-1 1 0,2 0-1,-2 1 1,-9 13 0,12-14-544</inkml:trace>
  <inkml:trace contextRef="#ctx0" brushRef="#br0" timeOffset="16572.9">642 607 1408,'-5'-49'1135,"6"66"4205,3-3-3633,-3-10-1744,0 1 1,0 0-1,0-1 0,-1 0 0,0 1 0,0-1 0,0 0 0,0 1 0,-1-1 0,0 5 1,-10 31 276,8-33-199,1 1-1,1-2 0,-2 2 0,2 0 0,0-1 0,0 2 0,1 13 0,1-28 290,3-1 0,-2 1 0,0 1 0,1-2 0,0 1 0,6-7 0,-2 1-139,6-13 47,0 0 1,2 1-1,2 1 1,-1 1-1,23-24 1,-39 45-236,1 0 0,-1 1 0,1-1 1,-1 1-1,1-1 0,-1 1 0,1-1 1,0 1-1,-1-1 0,1 1 0,0-1 1,-1 1-1,1 0 0,0-1 0,-1 1 1,1 0-1,0-1 0,0 1 0,-1 0 1,1 0-1,1 0 0,-1 0 0,0 0 1,-1 0-1,1 0 0,0 0 1,0 0-1,-1 0 0,1 0 0,0 1 1,0-1-1,1 1-4,-1 1 1,0-1 0,0 0-1,0 0 1,1 1 0,-1-1-1,-1 2 1,1-2-1,0 1 1,-1-1 0,1 1-1,-1-1 1,0 5 0,2 6-5,-1-1-1,0 2 1,0 16 0,-15 115 543,22-160-416,85-106 73,-58 90-214,-34 28-64,-3 11 72,0 15-3,-1 1-1,-2-1 1,-5 23 0,2-16 8,7-22-194,0-1-1,0 1 1,0-1 0,1 2 0,0-2-1,0 0 1,0 1 0,1 0-1,2 10 1,-2-15-2046</inkml:trace>
  <inkml:trace contextRef="#ctx0" brushRef="#br0" timeOffset="17658.9">1102 670 2449,'30'-14'1418,"-28"14"-1218,-1-1-1,0 0 1,0 0-1,0-1 1,0 1-1,0 0 1,0 0-1,-1 0 1,1-2-1,0 2 1,-1 0-1,1 0 1,-1 0-1,1-1 1,-1 1-1,0 0 0,0-1 1,1 1-1,-1 0 1,0-2-1,0-1 1,-3-27 2497,3 30-2680,0 0 35,0 0-1,-1-1 0,1 1 1,0-1-1,-1 1 1,1-1-1,-1 1 0,1-1 1,-1 0-1,0 1 0,1 0 1,-1 0-1,0 0 1,0-2-1,0 2 0,-1 0 1,1 0-1,0 0 0,0 0 1,0-1-1,-3 0 0,3 2-39,-1 0 0,1-1 0,-1 1 0,-1 0 0,2 0-1,-1 0 1,1 0 0,-1 0 0,1 1 0,-1-1-1,1 0 1,-1 1 0,1-1 0,-1 1 0,1-1-1,-3 3 1,-3 3-46,-1-2 0,1 2 0,-1 0-1,3-1 1,-13 16 0,2-4-73,10-12-22,1 1-1,1 0 0,-2 1 0,2-2 1,-1 2-1,1 0 0,-5 10 1,9-16 125,0-1 0,-1 1 0,1-1 0,0 1 0,-1-1 0,1 2 0,0-2 0,0 1 0,0 0 1,-1-1-1,1 1 0,0 0 0,0-1 0,0 1 0,0-1 0,0 1 0,0 0 0,0-1 0,0 2 0,1-1 1,-1-1-1,0 1 0,0-1 0,0 1 0,1 0 0,-1-1 0,0 1 0,1-1 0,-1 2 0,0-2 0,1 1 1,-1-1-1,0 1 0,1-1 0,-1 0 0,1 1 0,-1-1 0,1 1 0,0-1 0,-1 0 0,1 0 0,-1 1 1,1-1-1,-1 0 0,1 0 0,0 0 0,-1 1 0,1-1 0,-1 0 0,2 0 0,-1 0 0,-1 0 0,1 0 1,0 0-1,-1 0 0,1-1 0,-1 1 0,2 0 0,5-2 76,1 0 1,0-1-1,14-5 1,-11 4 13,-7 2 49,1-2 0,-1 2 0,2-1 0,-2 0 0,1 0 0,0-3 0,-1 3 0,0-1 0,-1 0 0,1-1 0,-1 1 0,4-8 0,-2 37-287,-4-20 170,0 3 1,1-2-1,0 0 0,0 0 0,7 11 1,-8-15-62,0-1 0,0 1 0,0-1 0,0 1 0,0-1 0,1 0 0,-1 2 1,-1-2-1,3 1 0,-2-1 0,1 0 0,-1 0 0,1 0 0,-1-1 0,1 1 1,0 0-1,0-1 0,-1 1 0,2-1 0,-1 1 0,0-1 0,-1 0 1,1 0-1,0 0 0,0 0 0,1 0 0,1 0 0,14-7-2316</inkml:trace>
  <inkml:trace contextRef="#ctx0" brushRef="#br0" timeOffset="19326.34">1249 603 2008,'-24'-27'1015,"24"27"-919,-1 0 0,1-1 0,0 1 0,0 0 0,-1-1 0,1 1 0,0 0 0,0-1 0,-1 1 0,1 0 0,0-2 0,0 2 0,0 0 0,0-1 0,0 1 0,-1 0 0,1-1 0,0 1 0,0-1 0,0 1 0,0 0 0,0-1 0,0 1 0,0-1 0,0 1 0,1 0 0,-1-2 0,0 2 0,0-1 0,0 1 0,0 0 0,0-1 0,1 1 0,-1 0 0,0-1 0,0 1 0,0 0 0,1-1 0,-1 1 0,0 0 0,1 0 0,-1-1 0,0 1 0,2 0 0,-2 0 0,0 0 0,1-1 0,-1 1 0,1 0 0,15-5 1240,-11 5-1333,-1-1 0,2 1 0,-1 0 0,0 0 0,1 1 0,-3-1 0,2 1 0,1 0 0,-2 0 0,1 1 0,0-1-1,8 6 1,-11-5-2,1-1 0,-1 1 0,0 1 0,1-1 0,-1 1 0,1 0 0,-1-1 0,0 1 0,-1-1 0,1 1 0,-1 0 0,1 0 0,-1 1-1,0-1 1,0 0 0,0 0 0,1 1 0,-2-1 0,1 0 0,-1 0 0,0 6 0,1-6 39,-1 0 0,0 0 0,0 0 0,0 0 0,-1 0-1,1 1 1,-1-1 0,-1 0 0,2 0 0,-1 0 0,0 0 0,-1-1 0,1 1 0,0-1 0,-1 3 0,1-3 0,-1 0 0,0 1-1,-1-1 1,1 0 0,0 0 0,0 0 0,0 0 0,-1 0 0,1-1 0,-1 1 0,1 0 0,-1-1 0,-3 2 0,5-3 25,1-1 1,0 1-1,0 0 1,0-1-1,0 1 1,0 0-1,0-1 1,0 1-1,0 0 1,0 0-1,0-1 1,0 1-1,0 0 1,0-2-1,0 2 1,1 0-1,-1-1 1,0 1-1,0 0 1,0-1-1,0 1 1,0 0-1,1 0 1,-1-1-1,0 1 1,0 0-1,1 0 1,-1 0-1,0-1 1,0 1-1,1 0 1,-1 0-1,0 0 1,1-1-1,16-13 73,-1 0 33,0 1-1,20-26 1,-6-1 474,-25 35-623,-7 6-46,-12 18 1,10-11 28,-1 5-34,0 0 1,-7 20-1,11-28 9,0-1 0,0-1-1,1 1 1,-1 2-1,1-2 1,0 0-1,0 0 1,0 1-1,0-1 1,1 1-1,-1 0 1,1-1-1,3 7 1,-4-10 19,1 0 1,-1 1-1,1-1 1,0 0-1,0 0 1,-1 0-1,1 0 0,1 0 1,-1 0-1,0-1 1,0 1-1,0 0 1,0-1-1,0 1 1,0 0-1,0-1 0,0 2 1,0-2-1,0 0 1,0 1-1,0-1 1,1 0-1,0 0 1,-1 0-1,0 0 0,0 0 1,0 0-1,1 0 1,-1 0-1,0 0 1,0-1-1,1 1 1,-1 0-1,3-3 0,4 0 4,1-1-1,-2-1 1,17-8-1,-14 5-4,-5 6 11,0-2-1,1 1 1,-1-1-1,0 0 1,1 0 0,-2 0-1,0 0 1,0-3-1,0 3 1,-1-1 0,1-1-1,5-8 1,-17 30-17,4-6 4,1 1 0,-1-2 1,-2 17-1,6-24 3,-1 1 0,1 0 0,0-1 0,0 2-1,0 0 1,0-2 0,0 1 0,0 0 0,1 0 0,-1 0 0,1-1 0,0 1 0,0-1 0,0 2 0,0-1-1,0-1 1,3 4 0,-3-4-51,1-1-1,-1 0 0,0-1 1,0 1-1,1 1 1,-1-1-1,0 0 0,1-1 1,0 1-1,0-1 1,-1 1-1,1-1 0,-1 0 1,1 1-1,0-1 1,-1 0-1,1 0 0,0 0 1,0 0-1,-1-1 1,1 1-1,-1 0 0,1 0 1,-1-1-1,1 1 1,2-2-1,16-8-1713</inkml:trace>
  <inkml:trace contextRef="#ctx0" brushRef="#br0" timeOffset="19677.02">1621 485 8706,'-24'-74'4393,"29"80"-4257,0 0-80,-3 2-184,5 6-240,-3 0-2441</inkml:trace>
  <inkml:trace contextRef="#ctx0" brushRef="#br0" timeOffset="21087.83">1690 701 2633,'2'-9'405,"-1"4"138,1 0 0,0-2 0,-1 2 0,1 0 0,6-9 0,-9 14-511,1 0-1,0 0 1,-1 0 0,1 0-1,0 0 1,0 0 0,-1 0-1,1 0 1,0 0 0,0 0-1,-1 0 1,1 0 0,0 2-1,-2-2 1,2 0 0,0 0-1,0 0 1,-1 0 0,1 0-1,0 1 1,0-1 0,0 0-1,-1 0 1,1 0 0,0 1 0,0-1-1,0 0 1,0 0 0,-1 0-1,1 1 1,0-1 0,0 0-1,0 0 1,0 1 0,0-1-1,0 0 1,0 1 0,0-1-1,0 0 1,0 0 0,0 1-1,0-1 1,0 0 0,0 1-1,0-1 1,0 0 0,0 1-1,-2 19 412,-1-3 0,-1 2 0,-2 0-1,-7 18 1,8-21 156,5-16-583,0 0 0,0 0 0,0 0 0,0 0 0,1 0-1,-1 0 1,0 0 0,0 0 0,0 0 0,0-1 0,0 1-1,0 0 1,0 0 0,0 0 0,0 0 0,0 0-1,0 0 1,0 0 0,0 0 0,0 0 0,0 0 0,0 0-1,0 0 1,0 0 0,0 0 0,0 0 0,1 0 0,-1 0-1,0 0 1,0 0 0,0 0 0,0 0 0,0 0 0,0 0-1,0 0 1,0 0 0,0 0 0,0 0 0,0 0-1,0 0 1,0 0 0,0 0 0,0 1 0,0-1 0,0 0-1,17-28 1274,-2 3-1066,-2 5-71,5-7-38,37-44-1,-55 71-115,0-1 0,0 1 0,0 0-1,1-1 1,-1 1 0,0 0 0,0 0 0,0-1-1,1 1 1,-1 0 0,0-2 0,1 2 0,-1 0-1,0 0 1,0 0 0,1-1 0,-1 1 0,0 0-1,1 0 1,-1 0 0,0 0 0,1 0 0,-1-1-1,1 1 1,-1 0 0,0 0 0,1 0 0,-1 0-1,0 0 1,0 0 0,0 0 0,0 0 0,2 0-1,-2 0 1,1 1 0,-1-1 0,0 0 0,1 0-1,-1 0 1,0 0 0,1 1 0,-1-1 0,0 0-1,0 0 1,1 0 0,-1 2 0,0-2 0,0 0-1,1 1 1,-1-1 0,5 25-37,-4-21 49,4 55-47,-4-53 115,-1 1-1,0-2 0,0 2 0,0-1 0,-1 0 1,-2 9-1,49-69 35,-15 21-96,-31 32-18,2 1 0,-2 0 1,0-1-1,0 1 0,0-1 1,1 1-1,-1 0 0,0-1 0,0 1 1,1 0-1,-1 0 0,0-1 0,1 1 1,-1 0-1,1 0 0,-1-2 1,0 2-1,1 0 0,-1 0 0,1 0 1,-1 0-1,0-1 0,1 1 0,-1 0 1,1 0-1,-1 0 0,1 0 0,-1 0 1,0 0-1,2 0 0,3 16-92,-4-4 107,2 13-32,6 37-23,-9-58 28,1-1 0,1 1 0,-1-1-1,0 0 1,0 1 0,0-1 0,0-1 0,0 1 0,1 0 0,0 0 0,-1 1 0,1-2 0,2 0 0,-2 0 0,3 3 0,-4-5-113,0 2 0,0-2 0,0 0 0,1 1 0,-1-1 1,0 0-1,0 1 0,1-1 0,-1 0 0,0 0 1,0 0-1,0 0 0,1 0 0,-1 0 0,0-1 0,0 1 1,1 0-1,-1 0 0,0-1 0,0 1 0,1-3 1,3-1-2248</inkml:trace>
  <inkml:trace contextRef="#ctx0" brushRef="#br0" timeOffset="22305.58">2005 739 5065,'48'-77'6477,"-43"69"-5843,-13 27-645,4-8-9,1-1 0,-1 2 0,1-1 0,-1 14 0,4-21 3,-1-1 1,1 0 0,0 0 0,0 0 0,0 0 0,1 1 0,-1-1-1,1 0 1,-1 0 0,1-1 0,0 2 0,0-1 0,0 0 0,0 0-1,1-1 1,-1 2 0,2-2 0,-2 1 0,1-1 0,0 0 0,0 0-1,0 0 1,3 4 0,-4-5 19,0-1 1,1 0-1,-1 1 0,0-1 0,1 0 0,-1 0 1,1 0-1,-1 0 0,0 0 0,2 0 1,-2 0-1,0 0 0,1 0 0,-1-1 0,0 1 1,1 0-1,-1-1 0,0 0 0,0 1 0,1-2 1,0 0-1,-1 2 0,0-1 0,0 0 1,0 0-1,2-2 0,28-31 347,-30 33-332,2-3 21,1-3 0,-1 2-1,-1 0 1,0 0 0,0-1 0,0 0 0,-1 0-1,3-7 1,2-10 177,-6 20-209,0 2-38,0 2 19,0-1-1,-1 0 1,1 0-1,0 0 1,0 1 0,-1-1-1,1 0 1,0 0-1,0 0 1,0 1-1,-1-1 1,1 0-1,0 0 1,0 1-1,0-1 1,0 0-1,0 1 1,0-1-1,-1 0 1,1 1-1,0-1 1,0 0-1,0 1 1,0-1 0,0 0-1,0 0 1,0 1-1,0-1 1,0 0-1,0 1 1,1-1-1,-1 0 1,0 1-1,0-1 1,0 1-1,1 5-44,0-1 36,0 0 0,0 0 0,0-1 0,1 0 0,0 1 0,-1 0 0,2-1 0,0 0 0,4 7 0,-7-11 19,1 1 1,0 0 0,0 0 0,1 0 0,-2 0 0,1-1 0,-1 2 0,1-1 0,0-1 0,0 2 0,1-2 0,-1 1 0,0-1 0,0 0 0,0 1 0,0-1 0,0 0-1,3 0 1,-2 0 12,-1 0 0,1-1-1,-1 1 1,1-1-1,-1 1 1,1-2-1,-1 1 1,1-1 0,0 2-1,-1-1 1,0 0-1,0 0 1,1 0-1,-1 0 1,0-1 0,0 1-1,0 0 1,1-4-1,21-46 525,-25 58-515,1 0 0,1 0-1,-1-1 1,1 12 0,-1-2-27,-3 70 1169,6-90-1153,0 0-1,0 1 1,0-2 0,0 2 0,0 0 0,1-1 0,-1-1 0,2 2 0,-1 1 0,-1-1-1,1 0 1,5-3 0,-2 1 5,3-6-8,-7 9-6,0 0-1,-1-1 1,1 1-1,0 1 1,0-1-1,1-1 1,-1 0-1,1 2 1,-1-1-1,-1 1 1,2 0-1,0 0 1,0 0-1,4-2 1,-6 3-4,0 9-91,12 77 111,-13-86-15,0 0 0,0 2 1,0-2-1,0 0 0,0 0 0,0 1 1,0-1-1,0 0 0,0 0 0,0 0 1,0 1-1,0-1 0,0 0 0,0 0 1,0 0-1,0 1 0,0-1 0,0 0 0,0 0 1,1 0-1,-1 0 0,0 1 0,0-1 1,0 0-1,0 0 0,0 0 0,1 0 1,-1 1-1,0-1 0,0 0 0,0 0 1,1 0-1,-1 0 0,0 0 0,0 0 0,0 0 1,1 0-1,-1 0 0,0 0 0,0 0 1,0 0-1,1 0 0,-1 0 0,0 0 1,13-8 81,-4 1-70,-7 6-15,23-15-26,23-24-1,-48 40 29,0-2-1,0 2 0,0 0 1,0-1-1,1 1 0,-1 0 1,0-1-1,0 1 1,1 0-1,-1 0 0,0-1 1,1 1-1,-1 0 0,0 0 1,0-1-1,1 1 0,-1 0 1,0 0-1,1 0 0,-1 0 1,1 0-1,-1 0 1,0 0-1,1-1 0,-1 1 1,0 0-1,1 0 0,-1 0 1,1 0-1,-1 1 0,0-1 1,1 0-1,-1 0 0,0 0 1,2 0-1,-2 0 1,0 0-1,1 0 0,-1 1 1,0-1-1,1 0 0,-1 0 1,0 1-1,1-1 0,-1 0 1,0 0-1,0 1 0,1-1 1,-1 0-1,0 1 1,0-1-1,0 0 0,1 2 1,2 25-43,-2-14 39,2-1-17,-2-10 4,0 1 1,1-1-1,-1 1 1,0 0-1,-1 0 0,1 0 1,-1-1-1,0 1 1,1-1-1,-1 2 1,-1-2-1,1 2 1,0-2-1,0 0 1,-1 1-1,0-1 1,0 5-1,-3-5-516</inkml:trace>
  <inkml:trace contextRef="#ctx0" brushRef="#br0" timeOffset="26680.36">878 970 2521,'6'-3'158,"22"-16"579,-26 14-300,-20 11 75,4-1-333,-1 0-8,0-1 0,1 2 0,0 1 0,-25 16-1,59-17 1804,-9-2-1947,35 14 98,-43-17-124,-1 1 1,1-1 0,0 1 0,0-1-1,-1 1 1,0 0 0,0 1 0,0-1-1,0 0 1,0 1 0,0-1-1,0 1 1,-1 1 0,3 3 0,-3-3 23,1-1-1,-1 2 1,1 0 0,-1-2 0,-1 1 0,1 1 0,-1-2 0,0 1 0,0 0 0,0 2 0,0-3 0,-1 1-1,0 1 1,-1-1 0,1-1 0,0 2 0,0-2 0,0 2 0,-1-2 0,0 0 0,0 1 0,0 0 0,0 0-1,-5 4 1,-29 22 345,34-28-321,-2 0 0,2 0 0,-1 0 0,0-1 0,0 0 0,-1 0-1,1 0 1,0 1 0,0-2 0,0 1 0,-1-1 0,-2 0 0,5 0-38,1 0 0,-1 0 0,1-1-1,-1 1 1,0 0 0,0-2 0,1 2 0,-2-1 0,1 1 0,1-1 0,-1 1-1,1-1 1,-1 1 0,0-1 0,1 0 0,-1 1 0,1-1 0,0-1 0,-1 2-1,1-1 1,0 0 0,-1 0 0,1 1 0,0-1 0,0 0 0,-1 0 0,1-1-1,0 0-189,0-1 0,-1-2 0,1 3-1,0-1 1,1 1 0,-1-1 0,1-5-1,4-6-1891</inkml:trace>
  <inkml:trace contextRef="#ctx0" brushRef="#br0" timeOffset="27320.68">1125 995 2873,'9'-4'2966,"-11"0"-1476,-5 3-665,-3 0-820,2 1 1,-1 0-1,0 0 1,0 1 0,-1 0-1,2 0 1,-1 2-1,1-1 1,-1 1-1,1 1 1,-13 5-1,-39 19 37,114-7 519,-48-20-566,0 1 0,-1 0 0,0 1 0,1-1 0,0 1 1,-1 1-1,0 0 0,10 8 0,-14-9-6,1-1 0,0 1 0,0-1 0,-1 1 0,1 2 0,0-2 1,-1 0-1,0 0 0,0 1 0,0-1 0,0 0 0,-1 1 0,0-1 0,1 1 1,-1 0-1,0 2 0,-1-3 7,1 0 0,-1-1 1,1 1-1,-1-1 0,0 1 0,0-1 1,0 0-1,-1 1 0,1-1 1,0 0-1,-1-1 0,1 1 0,-1 0 1,1 0-1,-1-1 0,1 3 0,-1-3 1,0 1-1,0-1 0,0 0 0,0 0 1,0 0-1,0 0 0,-1 0 1,0 0-1,-3 0 0,-6 2 49,2 1-1,-2-1 0,0-2 1,-13 3-1,25-4-36,0 0-1,-1 0 1,1 0-1,-1 0 1,1 0-1,-1 0 1,1 0 0,-1 0-1,1 0 1,-1 0-1,1 0 1,-1 0-1,1 0 1,0-1-1,-1 1 1,1 0 0,-1 0-1,1 0 1,0-1-1,-1 1 1,1 0-1,-1 0 1,1-2-1,0 2 1,-1 0-1,1-1 1,0 1 0,0-1-1,-1 1 1,1 0-1,0-1 1,-1 0-1,2-15 14,1 5-347,0 2-457,6 4-404</inkml:trace>
  <inkml:trace contextRef="#ctx0" brushRef="#br0" timeOffset="27653.89">1159 1083 5017,'1'-1'64,"-1"1"0,0 0 0,0 0 0,0 0-1,0 0 1,0 0 0,0 0 0,0 0 0,0 0 0,1 0 0,-1 0 0,0-1-1,0 1 1,0 0 0,0 0 0,0 0 0,0 0 0,1 0 0,-1 0-1,0 0 1,0 0 0,0 0 0,0 0 0,0 0 0,0 0 0,1 0 0,-1 0-1,0 0 1,0 0 0,0 0 0,0 0 0,0 1 0,0-1 0,2 0 0,-2 0-1,0 0 1,0 0 0,0 0 0,0 0 0,0 0 0,0 0 0,0 0 0,0 0-1,1 1 1,-1-1 0,0 0 0,0 0 0,0 0 0,0 0 0,0 0-1,0 0 1,0 1 0,0-1 0,-4 12 881,-11 20-1706,13-24 1110,0-5-356,1 0-1,0-1 1,-1 1 0,1 0-1,0 0 1,1 1-1,-1 0 1,0-1-1,1 0 1,-1-1-1,1 2 1,0-1 0,0 0-1,0 0 1,1 1-1,-1 0 1,1-1-1,-1 0 1,2 5-1,0-7-81,-1 1 0,1 0 0,-1-1 0,1 2 0,-1-2 0,2 0 0,-2 1 0,1-1 0,0 0 0,0 1 0,0-1 0,0 0 0,2 0 0,-2-1 0,0 1 0,0-1 0,0 1-1,1-1 1,-1 0 0,1 0 0,-1 0 0,1 0 0,-1 0 0,1-1 0,20-2-1814</inkml:trace>
  <inkml:trace contextRef="#ctx0" brushRef="#br0" timeOffset="27991.36">1260 993 7090,'0'-4'2976,"1"1"-1648,-1 1-735,0 1-465,0 0-88</inkml:trace>
  <inkml:trace contextRef="#ctx0" brushRef="#br0" timeOffset="29016.74">1448 883 5097,'0'-4'560,"0"-2"0,1 2 0,0-1 1,0 1-1,0-1 0,0 1 0,1 0 0,3-6 0,-5 10-562,0 0-1,1 0 1,-1 0 0,0 0-1,0 0 1,0 0-1,1 0 1,-1 0-1,0 0 1,0 0 0,0 1-1,1-1 1,-1 0-1,0 0 1,0 0 0,0 0-1,0 0 1,0 2-1,1-2 1,-1 0-1,0 0 1,0 0 0,0 0-1,0 1 1,0-1-1,0 0 1,0 0 0,1 0-1,-1 1 1,0-1-1,0 0 1,0 0-1,0 0 1,0 1 0,0-1-1,0 0 1,0 0-1,0 2 1,0-2 0,0 0-1,-1 0 1,1 0-1,0 1 1,0-1-1,0 0 1,0 0 0,0 0-1,0 1 1,0-1-1,0 0 1,-1 0 0,1 1-1,-14 39-99,-1 2 0,-22 44-1,-8 15 213,37-76-279,8-14 3270,22-25-2919,-19 10-189,3-3 8,2 2 1,-2-1-1,2 2 1,-1 0 0,14-9-1,-19 13-28,0-1-1,-1 1 1,1-1 0,-1 1-1,1 0 1,0 0-1,-1-1 1,1 1-1,1 0 1,-2 1-1,1-1 1,0 0 0,-2 0-1,2 1 1,-1-1-1,3 1 1,-2 0-40,0 1 0,-1-1 0,1 0 0,-1 0 0,1 1 0,-1 1 0,0-1 0,1-1 0,-1 1 0,0 0 0,1-1 0,-1 1 0,-1 0 0,1 1 0,0-2 0,-1 1 0,1 3 0,1 0 15,-2 1-1,1-2 0,-1 1 1,1 0-1,-1 1 1,0-2-1,-1 1 1,1 1-1,-1-2 0,0 2 1,0-1-1,0-1 1,-5 9-1,5-11 73,0 0 0,1 0 0,-1-1 0,0 1 0,0-1 0,0 0 0,0 1-1,0 0 1,-1-1 0,1 0 0,0 0 0,0 0 0,-2 0 0,2 0 0,-1-1 0,1 1 0,-1 0-1,2-1 1,-2 1 0,1-1 0,-1 1 0,1-1 0,-2 0 0,1 1 0,1-1 0,-1 0 0,0 0-1,1 0 1,-1-1 0,0 1 0,0 0 0,0-1 0,1 1 0,-1-1 0,1 1 0,-1-1 0,1 0-1,-1 1 1,1-1 0,-4-2 0,3 1-112,0 0-1,0-1 1,0 1 0,-1-1-1,0 0 1,1 0 0,0 0-1,1 0 1,-1 0 0,1 0-1,-1 0 1,1 0 0,0-2-1,0 2 1,-2-6-1,5 4-1860</inkml:trace>
  <inkml:trace contextRef="#ctx0" brushRef="#br0" timeOffset="29488.82">1646 984 5273,'4'-11'7111,"-11"30"-6424,-42 99-695,3-10-358,38-72-264,8-35 436,-1 1 0,1 0 0,0 0 0,0-1 0,0 1-1,0 1 1,0 0 0,0-1 0,1-1 0,-1 1-1,0 0 1,1 0 0,-1-1 0,1 1 0,1 3 0,6 1-2190</inkml:trace>
  <inkml:trace contextRef="#ctx0" brushRef="#br0" timeOffset="29964.68">1612 1231 2585,'36'-25'1399,"-34"25"-1269,-1-1 0,1 0 0,0-1 0,-1 2 0,2-1 0,-1 1 0,-1 0 0,1-1 0,-1 1 0,1 0 0,-1 0 0,1 0 0,1 0 0,-1 0 0,-1 1 0,1-1 0,0 1 0,-1-1 0,1 2 0,0-2 0,2 2 0,11 2 720,-11-4-490,1 0 1,1-1-1,0 1 1,-1-1-1,1 0 1,-1-1-1,0 1 1,0-2-1,0 1 1,-1 0-1,2 0 1,6-7 0,-9 7-326,-1 0 0,0 0 0,0 1 0,0-1 1,0 0-1,0 0 0,-1-1 0,1 0 1,0 1-1,-1 0 0,0 0 0,1-2 1,-1 2-1,0-2 0,0 2 0,-1-1 1,1 0-1,-1 1 0,1-2 0,-1 1 1,0 1-1,0-2 0,0 1 0,0 1 1,0-2-1,-1-2 0,0 5-34,1 0 1,0 0-1,-1 0 0,1 0 0,-1 0 0,1-2 0,-1 2 1,1 1-1,-1-1 0,0 0 0,1 0 0,-1 1 0,0-1 1,0 0-1,1 1 0,-1-1 0,-1 0 0,2 1 0,-1 0 1,0-1-1,0 1 0,0-1 0,0 1 0,0 0 0,0 0 1,0-1-1,0 1 0,0 0 0,0 0 0,0 0 0,0 0 1,-1 0-1,1 1 0,0-1 0,0 0 0,0 0 0,0 1 1,0-1-1,-1 1 0,-4 1-25,0 0 1,1 0-1,-1 3 1,1-3-1,-7 6 0,6-3-22,-2 0-1,2 1 1,1 0-1,-1 0 0,0 0 1,1 2-1,-1-2 0,-4 10 1,7-11 22,1 0 0,1-2 0,0 1 0,0 0 1,1 1-1,-1 0 0,0-1 0,1 1 0,-1-1 1,1 0-1,0 0 0,1 2 0,-1-2 0,1 0 1,0 0-1,-1 1 0,1-1 0,2 8 0,-1-7 9,2 0-1,-2 1 0,1 0 0,0-1 1,0 1-1,2-1 0,-2-1 1,1 2-1,0-1 0,1-2 0,5 7 1,-6-8-18,-2 0-1,1-1 1,0 2 0,0-2 0,1 1 0,0-1 0,-1 1 0,0-1 0,1-1-1,-1 1 1,0-1 0,0 1 0,0-1 0,2 0 0,-2 0 0,0-1 0,1 1-1,0-1 1,-1 1 0,7-4 0,12-8-1174</inkml:trace>
  <inkml:trace contextRef="#ctx0" brushRef="#br0" timeOffset="34539.68">2125 1311 704,'-3'-17'351,"8"34"5483,4-18-4389,9-9-425,-13 6-847,2-2 1,-2-1-1,0 2 0,-1-1 0,1 0 1,-1-1-1,-1-1 0,2 2 0,-2 0 1,0-3-1,4-12 0,1 4-24,-2-1 0,-1-1 1,-1 1-1,0-1 0,-1 0 0,3-34 0,-52 120-546,43-63 364,0 2 1,0-2-1,1 1 1,-1 0-1,2 1 1,-1-2-1,1 1 0,-1 2 1,1-2-1,0 0 1,0 1-1,1-1 1,0 1-1,0 0 1,0-1-1,0 0 1,2 11-1,2-1-46,1 0 0,0 0 0,2 0 0,11 21 0,-6-9-282,-4-12-643,1-1-792</inkml:trace>
  <inkml:trace contextRef="#ctx0" brushRef="#br0" timeOffset="35078.46">2314 1210 1936,'54'-51'999,"-48"41"112,-8 9-820,-9 8-194,6 1-74,2-1 0,-3 2 0,3 1 0,-1-2 0,-3 12 0,6-18 6,0 1 0,1 0 0,-1-1 0,1 0-1,-1 0 1,1 0 0,0 0 0,0 3 0,0-3 0,0 0 0,0 0-1,0 0 1,1 0 0,-1 2 0,1-2 0,-1 0 0,1 0 0,0 0-1,1 0 1,-1 1 0,0 0 0,0-1 0,0-1 0,1 1 0,2 3-1,-3-4 60,0-1-1,1 1 0,0-1 0,-1 1 1,0-1-1,0 1 0,1-1 0,-2 0 1,1 0-1,1 0 0,-1 2 0,0-2 1,0 0-1,1-2 0,0 2 0,-1 0 1,1 0-1,-1 0 0,0-1 0,0 1 1,1-1-1,-1 1 0,0-1 0,0 1 1,0-1-1,0 0 0,0 1 0,1-1 1,-1 0-1,0 0 0,0 0 0,0 0 1,0 0-1,0 0 0,-1 0 0,2-3 1,0 1 9,0 0 1,-1 0-1,2 1 1,-2-1-1,0-1 1,0 1 0,0 0-1,0 0 1,0-2-1,0 2 1,-1 0-1,1 0 1,-1-1 0,0-5-1,-1 2-239,0-1-1,0 1 1,-1-1-1,0 2 0,0-2 1,-2 2-1,-4-11 1,0 7-1346</inkml:trace>
  <inkml:trace contextRef="#ctx0" brushRef="#br0" timeOffset="35985.9">2681 1119 2224,'60'-35'837,"-60"35"-807,0 0 0,0 0 0,0 0 0,0-1 0,0 1 0,0 0 0,0 0 0,0 0 0,0 0 0,0 0 0,0 0 0,0 0 0,0 0 0,0 0 0,0 0 0,0 0 0,0 0 0,0 0 0,0 0 0,0 0 0,0 0 0,0 0 0,0 0 0,0-1 0,0 1 0,0 0 0,0 0 0,0 0 0,0 0 0,0 0 0,0 0 0,0 0 0,0 0 0,0 0 0,0 0 0,0 0 0,0 0 0,0 0 0,0 0 0,0 0 0,0 0 0,0 0 0,0-1 0,0 1 0,0 0 0,0 0 0,0 0 0,-12 1 679,-15 5-43,2 4-437,7-4-185,0 2 1,-25 14-1,38-19-24,0 1 0,1-1-1,-2 0 1,2 1-1,1 1 1,-1-1 0,0 1-1,0-1 1,1 1 0,0 0-1,-1-1 1,-4 13-1,8-17 22,0 0-1,0 1 0,0-1 0,0 0 1,0 1-1,0-1 0,0 0 0,0 2 0,0-2 1,0 0-1,0 1 0,0-1 0,0 0 1,0 1-1,0-1 0,0 0 0,0 1 0,0-1 1,0 0-1,0 1 0,1-1 0,-1 0 1,0 1-1,0-1 0,0 0 0,1 0 1,-1 1-1,0-1 0,0 0 0,1 0 0,-1 2 1,0-2-1,0 0 0,1 0 0,17 5 410,14-4-423,-30-1 42,18-1 97,3 2-254,-22 0 70,1-1-1,-1 2 0,0-2 1,0 1-1,0 0 0,-1 0 1,1 0-1,0-1 0,0 1 1,-1 0-1,1 0 1,-1 0-1,1 0 0,-1 0 1,1 0-1,-1 0 0,0 0 1,1 0-1,-1 1 0,0 2 1,1-1 4,-1-1 1,0 1-1,0 1 0,0-1 1,0 0-1,0-1 1,-1 1-1,1 1 1,-1-1-1,0 0 0,0 0 1,0-1-1,0 1 1,0-1-1,0 2 1,-1-2-1,1 1 0,-2 0 1,1-1-1,0 0 1,-2 4-1,-7 3-57,2 2-1,-3-2 1,-13 9-1,21-15 69,1 0-4,-2-2 0,2 1 0,-1 0 1,1-1-1,-2 2 0,1-2 0,0 0 1,-5 1-1,8-1-16,-1-1 0,1 0 1,-1 0-1,0 0 0,0 0 0,0 0 0,-1 0 1,2 0-1,-1-1 0,0 1 0,0-2 1,0 2-1,1-1 0,-1 0 0,-1-1 1,2 1-1,-1 1 0,-2-3 0,-2-6-1020</inkml:trace>
  <inkml:trace contextRef="#ctx0" brushRef="#br0" timeOffset="36701.58">2819 1122 2945,'29'-15'364,"18"-9"885,-63 31-1005,2 0-1,-1 0 1,0 2-1,2 0 1,-1 1-1,1 0 1,2 0-1,-2 3 1,-20 24-1,19-24-619,14-13 442,-1 0 0,1 0 0,0 0 0,0 0 1,-1 0-1,1 0 0,0 0 0,0 0 0,0 1 0,-1-1 0,1 0 0,0 0 0,0 0 1,0 0-1,-1 1 0,1-1 0,0 0 0,0 0 0,0 0 0,0 0 0,0 1 0,-2-1 0,2 0 1,0 0-1,0 1 0,0-1 0,0 0 0,0 0 0,0 0 0,0 2 0,0-2 0,0 0 1,0 0-1,0 1 0,0-1 0,0 0 0,22 8 1260,-19-7-1348,0 0 1,0 0 0,1 1-1,0 0 1,-1 1-1,0-1 1,1 0-1,-1 0 1,0 1-1,-1-1 1,1 2 0,-1-2-1,2 1 1,-2 0-1,0 1 1,-1 0-1,1-1 1,0 1 0,-1-1-1,2 0 1,-2 2-1,0-1 1,0 0-1,0-1 1,1 9-1,-2-4-20,0-2 0,0 1 0,0 0 0,0 0 0,-1 0-1,0-1 1,-2 9 0,2-13 41,-1 0 0,2-1 0,-1 1 0,0 1 0,0-2 0,0 1 0,0 0 0,0-1 0,0 1 0,0-1 0,0 1 0,0-1 0,-1 1 0,1 0 0,-2-1 0,2 0 0,-1 0 0,0 0 0,1 0 0,-1 0 0,0 0 0,0-1 0,-1 1 0,1-1 0,1 1 0,-4-1 0,-4 0 44,2 0 0,-3 0 0,2-1 0,-1 0 0,1-1 0,-1 1 0,0-2 0,2 0 0,-13-6 0,-2-2-298</inkml:trace>
  <inkml:trace contextRef="#ctx0" brushRef="#br0" timeOffset="41772.5">541 905 1552,'-12'-58'592,"10"56"-212,-1 8-70,0 18 58,-5 15 411,0 0 0,-28 75 0,12-11-751,20-98-895</inkml:trace>
  <inkml:trace contextRef="#ctx0" brushRef="#br0" timeOffset="42301.68">526 853 4249,'0'0'58,"0"0"0,0 0 1,1 0-1,-1 0 0,0 0 0,0 0 1,0 0-1,1 0 0,-1 0 0,0 0 1,0 0-1,0 0 0,1-1 0,-1 1 1,0 0-1,0 0 0,0 0 0,0 0 1,1 0-1,-1 0 0,0 0 1,0 0-1,0-1 0,0 1 0,0 0 1,1 0-1,-1 0 0,0 0 0,0-1 1,0 1-1,0 0 0,0 0 0,0 0 1,0 0-1,0-1 0,0 1 0,0 0 1,0 0-1,0 0 0,0-1 0,0 1 1,0 0-1,0 0 0,0 0 0,0-1 1,0 1-1,4-11 2886,2 6-2881,1-1 0,0 2 0,12-8-1,-11 8-23,-6 3-35,-2 0 0,2 0 0,-1 0 0,0 0 0,1 0 0,-1 1 1,1-1-1,1 1 0,-2-1 0,1 1 0,0-1 0,-1 1 0,1 0 0,-1 0 0,1 0 1,1 0-1,-2 0 0,1 0 0,0 1 0,-1-1 0,1 0 0,0 1 0,-1-1 0,1 1 0,-1 0 1,2-1-1,-2 1 0,0 0 0,0 0 0,0 0 0,1 0 0,-1 0 0,0 0 0,0 1 1,0 0-1,0 0 0,2 1 0,-2-1-25,0 0 1,0 0-1,0 0 0,0 2 1,-1-2-1,1 0 1,-1 0-1,0 0 1,1 2-1,-1-2 0,0 1 1,0-1-1,0 1 1,-1-1-1,1 0 0,-1 0 1,1 0-1,-1 1 1,0 0-1,1 0 0,-1-1 1,0 0-1,-2 0 1,1 3-1,-13 12 10,-1-1 0,-1 0 0,1-1 0,-26 17 0,33-26-131,-5 5-1560,9-6 578,-1-1-282</inkml:trace>
  <inkml:trace contextRef="#ctx0" brushRef="#br0" timeOffset="43013.57">589 1093 2793,'46'-7'918,"-66"32"2402,3-4-3467,15-18 152,-1-1 0,1 2-1,0-2 1,1 1 0,-1 0-1,1 0 1,0 1 0,0 0 0,0-1-1,0 0 1,0 0 0,1 1-1,-2-1 1,2 0 0,-1 9 0,1-11-3,1 0 0,-1 1 1,2-1-1,-2 0 0,1 1 1,-1-1-1,1 0 0,0 2 1,-1-2-1,1 0 1,-1 0-1,1 0 0,0 0 1,0 0-1,0 1 0,0-1 1,0 0-1,0 0 0,0 0 1,2-1-1,-2 1 1,0 0-1,1-1 0,-1 1 1,0-1-1,1 0 0,-1 2 1,0-2-1,1 0 0,-1 0 1,2 0-1,0 0 1,1 1 17,1-1 1,0 1-1,0-1 1,0-1-1,1 1 1,-2-1-1,1-1 1,9-1-1,-12 2 60,0 0 0,0 0 0,0-2 0,0 2 0,-1 0 0,1-1-1,0 1 1,-1-2 0,0 1 0,2 1 0,-2-1 0,0 0 0,1 0-1,-1 0 1,0 0 0,-1-1 0,1 0 0,0 1 0,0 0 0,-1 0-1,1-3 1,0-2 99,0 2 0,-1-2 1,1 1-1,-1 1 0,0-1 0,0-1 0,-1 2 0,0-1 0,-2-11 0,3 15-225,-1 1 0,0-1-1,1 1 1,-1 0-1,0-1 1,0 1 0,1 0-1,-1-2 1,0 2-1,0 0 1,-2 0 0,2 0-1,0 0 1,0 0-1,0 0 1,-1 0 0,1-1-1,-1 1 1,1 1 0,0-1-1,-1 1 1,1-1-1,-1 1 1,1-1 0,-1 1-1,0 0 1,1 0-1,-1 0 1,1 0 0,-1 0-1,0 0 1,0 0 0,0 0-1,1 0 1,-1 1-1,-2 0 1,-12 4-1390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2223</TotalTime>
  <Pages>7</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Mehta</dc:creator>
  <cp:keywords/>
  <dc:description/>
  <cp:lastModifiedBy>Priyanshu Mehta</cp:lastModifiedBy>
  <cp:revision>57</cp:revision>
  <dcterms:created xsi:type="dcterms:W3CDTF">2021-10-31T05:06:00Z</dcterms:created>
  <dcterms:modified xsi:type="dcterms:W3CDTF">2021-11-01T18:11:00Z</dcterms:modified>
</cp:coreProperties>
</file>