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F67B" w14:textId="77777777" w:rsidR="00D54604" w:rsidRDefault="00D54604" w:rsidP="001E44B1">
      <w:pPr>
        <w:jc w:val="center"/>
        <w:rPr>
          <w:b/>
          <w:bCs/>
          <w:sz w:val="96"/>
          <w:szCs w:val="72"/>
        </w:rPr>
      </w:pPr>
    </w:p>
    <w:p w14:paraId="723F3336" w14:textId="2A7BC9D2" w:rsidR="001E44B1" w:rsidRPr="00880EC7" w:rsidRDefault="005C1C71" w:rsidP="001E44B1">
      <w:pPr>
        <w:jc w:val="center"/>
        <w:rPr>
          <w:b/>
          <w:bCs/>
          <w:sz w:val="96"/>
          <w:szCs w:val="72"/>
        </w:rPr>
      </w:pPr>
      <w:r>
        <w:rPr>
          <w:b/>
          <w:bCs/>
          <w:sz w:val="96"/>
          <w:szCs w:val="72"/>
        </w:rPr>
        <w:t xml:space="preserve">Introduction To Actuarial Models </w:t>
      </w:r>
      <w:r w:rsidR="00D54604">
        <w:rPr>
          <w:b/>
          <w:bCs/>
          <w:sz w:val="96"/>
          <w:szCs w:val="72"/>
        </w:rPr>
        <w:t>Assignment</w:t>
      </w:r>
    </w:p>
    <w:p w14:paraId="7A8776F3" w14:textId="7A30FD01" w:rsidR="001E44B1" w:rsidRDefault="001E44B1" w:rsidP="001E44B1">
      <w:pPr>
        <w:jc w:val="center"/>
        <w:rPr>
          <w:b/>
          <w:bCs/>
        </w:rPr>
      </w:pPr>
    </w:p>
    <w:p w14:paraId="4466FBB6" w14:textId="3DD341C5" w:rsidR="001E44B1" w:rsidRDefault="001E44B1" w:rsidP="001E44B1">
      <w:pPr>
        <w:jc w:val="center"/>
        <w:rPr>
          <w:b/>
          <w:bCs/>
        </w:rPr>
      </w:pPr>
    </w:p>
    <w:p w14:paraId="6C8EF56F" w14:textId="436A9F7B" w:rsidR="001E44B1" w:rsidRPr="005D6D43" w:rsidRDefault="001E44B1" w:rsidP="001E44B1">
      <w:pPr>
        <w:jc w:val="center"/>
        <w:rPr>
          <w:b/>
          <w:bCs/>
          <w:sz w:val="32"/>
          <w:szCs w:val="28"/>
        </w:rPr>
      </w:pPr>
    </w:p>
    <w:p w14:paraId="6C750AC5" w14:textId="1043A167" w:rsidR="001E44B1" w:rsidRPr="005D6D43" w:rsidRDefault="001E44B1" w:rsidP="00C1661C">
      <w:pPr>
        <w:jc w:val="center"/>
        <w:rPr>
          <w:b/>
          <w:bCs/>
          <w:sz w:val="40"/>
          <w:szCs w:val="36"/>
        </w:rPr>
      </w:pPr>
      <w:r w:rsidRPr="005D6D43">
        <w:rPr>
          <w:b/>
          <w:bCs/>
          <w:sz w:val="40"/>
          <w:szCs w:val="36"/>
        </w:rPr>
        <w:t>Name: Manav Mandar Shivalkar</w:t>
      </w:r>
    </w:p>
    <w:p w14:paraId="287BB82B" w14:textId="2D5519B9" w:rsidR="001E44B1" w:rsidRPr="005D6D43" w:rsidRDefault="001E44B1" w:rsidP="00C1661C">
      <w:pPr>
        <w:jc w:val="center"/>
        <w:rPr>
          <w:b/>
          <w:bCs/>
          <w:sz w:val="28"/>
          <w:szCs w:val="24"/>
        </w:rPr>
      </w:pPr>
    </w:p>
    <w:p w14:paraId="5F3F1366" w14:textId="06469342" w:rsidR="00880EC7" w:rsidRDefault="00C1661C" w:rsidP="00C1661C">
      <w:pPr>
        <w:rPr>
          <w:b/>
          <w:bCs/>
          <w:sz w:val="40"/>
          <w:szCs w:val="36"/>
        </w:rPr>
      </w:pPr>
      <w:r>
        <w:rPr>
          <w:b/>
          <w:bCs/>
          <w:sz w:val="40"/>
          <w:szCs w:val="36"/>
        </w:rPr>
        <w:t xml:space="preserve">          </w:t>
      </w:r>
      <w:r w:rsidR="001E44B1" w:rsidRPr="005D6D43">
        <w:rPr>
          <w:b/>
          <w:bCs/>
          <w:sz w:val="40"/>
          <w:szCs w:val="36"/>
        </w:rPr>
        <w:t>Clas</w:t>
      </w:r>
      <w:r w:rsidR="005D6D43" w:rsidRPr="005D6D43">
        <w:rPr>
          <w:b/>
          <w:bCs/>
          <w:sz w:val="40"/>
          <w:szCs w:val="36"/>
        </w:rPr>
        <w:t>s</w:t>
      </w:r>
      <w:r w:rsidR="001E44B1" w:rsidRPr="005D6D43">
        <w:rPr>
          <w:b/>
          <w:bCs/>
          <w:sz w:val="40"/>
          <w:szCs w:val="36"/>
        </w:rPr>
        <w:t>: B</w:t>
      </w:r>
      <w:r>
        <w:rPr>
          <w:b/>
          <w:bCs/>
          <w:sz w:val="40"/>
          <w:szCs w:val="36"/>
        </w:rPr>
        <w:t xml:space="preserve">             </w:t>
      </w:r>
      <w:r w:rsidRPr="005D6D43">
        <w:rPr>
          <w:b/>
          <w:bCs/>
          <w:sz w:val="40"/>
          <w:szCs w:val="36"/>
        </w:rPr>
        <w:t>Roll no.: 72</w:t>
      </w:r>
    </w:p>
    <w:p w14:paraId="74886348" w14:textId="77777777" w:rsidR="00880EC7" w:rsidRDefault="00880EC7" w:rsidP="00C1661C">
      <w:pPr>
        <w:rPr>
          <w:b/>
          <w:bCs/>
          <w:sz w:val="40"/>
          <w:szCs w:val="36"/>
        </w:rPr>
      </w:pPr>
    </w:p>
    <w:p w14:paraId="24EDE420" w14:textId="4A5DA9C4" w:rsidR="00880EC7" w:rsidRDefault="00880EC7" w:rsidP="00880EC7">
      <w:pPr>
        <w:rPr>
          <w:b/>
          <w:bCs/>
          <w:sz w:val="40"/>
          <w:szCs w:val="36"/>
        </w:rPr>
      </w:pPr>
      <w:r>
        <w:rPr>
          <w:b/>
          <w:bCs/>
          <w:sz w:val="40"/>
          <w:szCs w:val="36"/>
        </w:rPr>
        <w:t xml:space="preserve">          Year: 2021-22</w:t>
      </w:r>
    </w:p>
    <w:p w14:paraId="68C18076" w14:textId="77777777" w:rsidR="00880EC7" w:rsidRDefault="00880EC7" w:rsidP="00880EC7">
      <w:pPr>
        <w:rPr>
          <w:b/>
          <w:bCs/>
          <w:sz w:val="40"/>
          <w:szCs w:val="36"/>
        </w:rPr>
      </w:pPr>
    </w:p>
    <w:p w14:paraId="6CC6170E" w14:textId="6AABB8D7" w:rsidR="00C1661C" w:rsidRDefault="00880EC7" w:rsidP="00880EC7">
      <w:pPr>
        <w:rPr>
          <w:b/>
          <w:bCs/>
          <w:sz w:val="40"/>
          <w:szCs w:val="36"/>
        </w:rPr>
      </w:pPr>
      <w:r>
        <w:rPr>
          <w:b/>
          <w:bCs/>
          <w:sz w:val="40"/>
          <w:szCs w:val="36"/>
        </w:rPr>
        <w:t xml:space="preserve">          </w:t>
      </w:r>
    </w:p>
    <w:p w14:paraId="4F9163A2" w14:textId="17A812AC" w:rsidR="00C1661C" w:rsidRDefault="00C1661C" w:rsidP="00C1661C">
      <w:pPr>
        <w:rPr>
          <w:b/>
          <w:bCs/>
          <w:sz w:val="40"/>
          <w:szCs w:val="36"/>
        </w:rPr>
      </w:pPr>
    </w:p>
    <w:p w14:paraId="34C8885A" w14:textId="3603D233" w:rsidR="001E44B1" w:rsidRPr="005D6D43" w:rsidRDefault="001E44B1" w:rsidP="00C1661C">
      <w:pPr>
        <w:rPr>
          <w:b/>
          <w:bCs/>
          <w:sz w:val="40"/>
          <w:szCs w:val="36"/>
        </w:rPr>
      </w:pPr>
    </w:p>
    <w:p w14:paraId="055AEFEC" w14:textId="123042C8" w:rsidR="001E44B1" w:rsidRDefault="001E44B1" w:rsidP="00C1661C">
      <w:pPr>
        <w:jc w:val="center"/>
        <w:rPr>
          <w:b/>
          <w:bCs/>
        </w:rPr>
      </w:pPr>
    </w:p>
    <w:p w14:paraId="4534A570" w14:textId="607EAB3A" w:rsidR="001E44B1" w:rsidRPr="005D6D43" w:rsidRDefault="00D54604" w:rsidP="00C1661C">
      <w:pPr>
        <w:rPr>
          <w:b/>
          <w:bCs/>
          <w:sz w:val="40"/>
          <w:szCs w:val="36"/>
        </w:rPr>
      </w:pPr>
      <w:r>
        <w:rPr>
          <w:b/>
          <w:bCs/>
          <w:noProof/>
        </w:rPr>
        <w:drawing>
          <wp:anchor distT="0" distB="0" distL="114300" distR="114300" simplePos="0" relativeHeight="251674624" behindDoc="0" locked="0" layoutInCell="1" allowOverlap="1" wp14:anchorId="2D994BF5" wp14:editId="611A026C">
            <wp:simplePos x="0" y="0"/>
            <wp:positionH relativeFrom="column">
              <wp:posOffset>2659380</wp:posOffset>
            </wp:positionH>
            <wp:positionV relativeFrom="paragraph">
              <wp:posOffset>-454025</wp:posOffset>
            </wp:positionV>
            <wp:extent cx="3810000" cy="9525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extLst>
                        <a:ext uri="{28A0092B-C50C-407E-A947-70E740481C1C}">
                          <a14:useLocalDpi xmlns:a14="http://schemas.microsoft.com/office/drawing/2010/main" val="0"/>
                        </a:ext>
                      </a:extLst>
                    </a:blip>
                    <a:stretch>
                      <a:fillRect/>
                    </a:stretch>
                  </pic:blipFill>
                  <pic:spPr>
                    <a:xfrm>
                      <a:off x="0" y="0"/>
                      <a:ext cx="3810000" cy="952500"/>
                    </a:xfrm>
                    <a:prstGeom prst="rect">
                      <a:avLst/>
                    </a:prstGeom>
                  </pic:spPr>
                </pic:pic>
              </a:graphicData>
            </a:graphic>
          </wp:anchor>
        </w:drawing>
      </w:r>
      <w:r w:rsidR="00C1661C">
        <w:rPr>
          <w:b/>
          <w:bCs/>
          <w:sz w:val="40"/>
          <w:szCs w:val="36"/>
        </w:rPr>
        <w:t xml:space="preserve">                     </w:t>
      </w:r>
    </w:p>
    <w:p w14:paraId="69C2D26C" w14:textId="77777777" w:rsidR="00D54604" w:rsidRDefault="00D54604" w:rsidP="003B2E8F">
      <w:pPr>
        <w:jc w:val="center"/>
        <w:rPr>
          <w:b/>
          <w:bCs/>
        </w:rPr>
      </w:pPr>
    </w:p>
    <w:p w14:paraId="42105B8E" w14:textId="77777777" w:rsidR="005C2D1F" w:rsidRPr="005C2D1F" w:rsidRDefault="005C2D1F" w:rsidP="005C2D1F">
      <w:pPr>
        <w:rPr>
          <w:b/>
          <w:bCs/>
        </w:rPr>
      </w:pPr>
      <w:r w:rsidRPr="005C2D1F">
        <w:rPr>
          <w:b/>
          <w:bCs/>
        </w:rPr>
        <w:t>1. You have been commissioned to develop a model to project the assets and liabilities of an insurer after one year. This has been requested following a change in the regulatory capital requirement. Sufficient capital must now be held such that there is less than a 0.5% chance of liabilities exceeding assets after one year.</w:t>
      </w:r>
    </w:p>
    <w:p w14:paraId="41680FF4" w14:textId="77777777" w:rsidR="00D20AC4" w:rsidRDefault="005C2D1F" w:rsidP="005C2D1F">
      <w:pPr>
        <w:rPr>
          <w:b/>
          <w:bCs/>
        </w:rPr>
      </w:pPr>
      <w:r w:rsidRPr="005C2D1F">
        <w:rPr>
          <w:b/>
          <w:bCs/>
        </w:rPr>
        <w:t>The company does not have any existing stochastic models, but estimates have been made in the planning process of "worst case" scenarios.</w:t>
      </w:r>
    </w:p>
    <w:p w14:paraId="6F113A70" w14:textId="696777B3" w:rsidR="000252A6" w:rsidRDefault="005C2D1F" w:rsidP="005C2D1F">
      <w:pPr>
        <w:rPr>
          <w:b/>
          <w:bCs/>
        </w:rPr>
      </w:pPr>
      <w:r w:rsidRPr="005C2D1F">
        <w:rPr>
          <w:b/>
          <w:bCs/>
        </w:rPr>
        <w:t>Set out the steps you would take in the development of the model.</w:t>
      </w:r>
    </w:p>
    <w:p w14:paraId="3061CBAF" w14:textId="77777777" w:rsidR="00D20AC4" w:rsidRDefault="00D20AC4" w:rsidP="005C2D1F">
      <w:pPr>
        <w:rPr>
          <w:b/>
          <w:bCs/>
        </w:rPr>
      </w:pPr>
    </w:p>
    <w:p w14:paraId="143DA63D" w14:textId="79B1D5B8" w:rsidR="005C2D1F" w:rsidRPr="00593C85" w:rsidRDefault="00D20AC4" w:rsidP="005C2D1F">
      <w:r w:rsidRPr="00593C85">
        <w:t>-</w:t>
      </w:r>
      <w:r w:rsidR="005C2D1F" w:rsidRPr="00593C85">
        <w:t xml:space="preserve">Define the scope of the model, for example which factors need to be </w:t>
      </w:r>
      <w:r w:rsidR="00FA552E" w:rsidRPr="00593C85">
        <w:t>modelled</w:t>
      </w:r>
      <w:r w:rsidR="005C2D1F" w:rsidRPr="00593C85">
        <w:t xml:space="preserve"> stochastically.</w:t>
      </w:r>
    </w:p>
    <w:p w14:paraId="7569080D" w14:textId="6955035A" w:rsidR="005C2D1F" w:rsidRPr="00593C85" w:rsidRDefault="00D20AC4" w:rsidP="005C2D1F">
      <w:r w:rsidRPr="00593C85">
        <w:t>-</w:t>
      </w:r>
      <w:r w:rsidR="005C2D1F" w:rsidRPr="00593C85">
        <w:t>Plan the development of the model, including how the model will be tested and validated.</w:t>
      </w:r>
    </w:p>
    <w:p w14:paraId="5959CE4F" w14:textId="7D6E7878" w:rsidR="005C2D1F" w:rsidRPr="00593C85" w:rsidRDefault="00D20AC4" w:rsidP="005C2D1F">
      <w:r w:rsidRPr="00593C85">
        <w:t>-</w:t>
      </w:r>
      <w:r w:rsidR="005C2D1F" w:rsidRPr="00593C85">
        <w:t>Consider alternative forms of model, and decide and document the chosen approach. Where appropriate, this may involve discussion with experts on the underlying stochastic processes.</w:t>
      </w:r>
    </w:p>
    <w:p w14:paraId="4BACCA6A" w14:textId="12109F90" w:rsidR="00D20AC4" w:rsidRPr="00593C85" w:rsidRDefault="00D20AC4" w:rsidP="005C2D1F">
      <w:r w:rsidRPr="00593C85">
        <w:t>-</w:t>
      </w:r>
      <w:r w:rsidR="005C2D1F" w:rsidRPr="00593C85">
        <w:t>Collect any data required, for example historic losses or policy data.</w:t>
      </w:r>
    </w:p>
    <w:p w14:paraId="07187477" w14:textId="0137B4A4" w:rsidR="005C2D1F" w:rsidRPr="00593C85" w:rsidRDefault="00D20AC4" w:rsidP="005C2D1F">
      <w:r w:rsidRPr="00593C85">
        <w:t>-</w:t>
      </w:r>
      <w:r w:rsidR="005C2D1F" w:rsidRPr="00593C85">
        <w:t xml:space="preserve">Choose parameters. For economic factors should be able to calibrate to market data. For other factors </w:t>
      </w:r>
      <w:r w:rsidR="00FA552E" w:rsidRPr="00593C85">
        <w:t>e.g.,</w:t>
      </w:r>
      <w:r w:rsidR="005C2D1F" w:rsidRPr="00593C85">
        <w:t xml:space="preserve"> expenses, claim distributions need to look at internal data adjusted for credibility</w:t>
      </w:r>
    </w:p>
    <w:p w14:paraId="2A743FD9" w14:textId="6267B6E0" w:rsidR="005C2D1F" w:rsidRPr="00593C85" w:rsidRDefault="00D20AC4" w:rsidP="005C2D1F">
      <w:r w:rsidRPr="00593C85">
        <w:t>-</w:t>
      </w:r>
      <w:r w:rsidR="005C2D1F" w:rsidRPr="00593C85">
        <w:t xml:space="preserve">Existing </w:t>
      </w:r>
      <w:r w:rsidR="00FA552E" w:rsidRPr="00593C85">
        <w:t>worst-case</w:t>
      </w:r>
      <w:r w:rsidR="005C2D1F" w:rsidRPr="00593C85">
        <w:t xml:space="preserve"> scenarios. Understand the rationale, especially to gauge views on the probability of events occurring.</w:t>
      </w:r>
    </w:p>
    <w:p w14:paraId="5DB1E86D" w14:textId="0AE8AE6C" w:rsidR="005C2D1F" w:rsidRPr="00593C85" w:rsidRDefault="00D20AC4" w:rsidP="005C2D1F">
      <w:r w:rsidRPr="00593C85">
        <w:t>-</w:t>
      </w:r>
      <w:r w:rsidR="005C2D1F" w:rsidRPr="00593C85">
        <w:t>Decide on the software to be used for the model.</w:t>
      </w:r>
    </w:p>
    <w:p w14:paraId="4AA035BF" w14:textId="1B78212E" w:rsidR="005C2D1F" w:rsidRPr="00593C85" w:rsidRDefault="00D20AC4" w:rsidP="005C2D1F">
      <w:r w:rsidRPr="00593C85">
        <w:t>-</w:t>
      </w:r>
      <w:r w:rsidR="005C2D1F" w:rsidRPr="00593C85">
        <w:t>Write the computer programs.</w:t>
      </w:r>
    </w:p>
    <w:p w14:paraId="720AA7E5" w14:textId="6A9DA12C" w:rsidR="005C2D1F" w:rsidRPr="00593C85" w:rsidRDefault="00D20AC4" w:rsidP="005C2D1F">
      <w:r w:rsidRPr="00593C85">
        <w:t>-</w:t>
      </w:r>
      <w:r w:rsidR="005C2D1F" w:rsidRPr="00593C85">
        <w:t>Debug the program, for example by checking the model behaves as expected for simple, defined scenarios.</w:t>
      </w:r>
    </w:p>
    <w:p w14:paraId="555821AB" w14:textId="3C3D0F6B" w:rsidR="00D20AC4" w:rsidRPr="00593C85" w:rsidRDefault="00D20AC4" w:rsidP="00D20AC4">
      <w:r w:rsidRPr="00593C85">
        <w:t>-what probability is assigned to worst case scenarios</w:t>
      </w:r>
    </w:p>
    <w:p w14:paraId="65A0B426" w14:textId="0D854E12" w:rsidR="00D20AC4" w:rsidRPr="00593C85" w:rsidRDefault="00D20AC4" w:rsidP="00D20AC4">
      <w:r w:rsidRPr="00593C85">
        <w:t>-Test the sensitivity of the model to small changes in parameters.</w:t>
      </w:r>
    </w:p>
    <w:p w14:paraId="72A2E46A" w14:textId="721E89E6" w:rsidR="00D20AC4" w:rsidRPr="00593C85" w:rsidRDefault="00D20AC4" w:rsidP="00D20AC4">
      <w:r w:rsidRPr="00593C85">
        <w:t>-Calculate the capital requirement.</w:t>
      </w:r>
    </w:p>
    <w:p w14:paraId="63C069C1" w14:textId="67A60999" w:rsidR="00D20AC4" w:rsidRPr="00593C85" w:rsidRDefault="00D20AC4" w:rsidP="00D20AC4">
      <w:r w:rsidRPr="00593C85">
        <w:t>-Communicate findings to management.</w:t>
      </w:r>
    </w:p>
    <w:p w14:paraId="189D4082" w14:textId="77777777" w:rsidR="00D20AC4" w:rsidRPr="00D20AC4" w:rsidRDefault="00D20AC4" w:rsidP="00D20AC4">
      <w:pPr>
        <w:rPr>
          <w:b/>
          <w:bCs/>
        </w:rPr>
      </w:pPr>
    </w:p>
    <w:p w14:paraId="4D55B2CC" w14:textId="3CC5A382" w:rsidR="00D20AC4" w:rsidRDefault="00D20AC4" w:rsidP="00D20AC4">
      <w:pPr>
        <w:rPr>
          <w:b/>
          <w:bCs/>
        </w:rPr>
      </w:pPr>
    </w:p>
    <w:p w14:paraId="0B0A2AD7" w14:textId="02E5AB5B" w:rsidR="00814755" w:rsidRDefault="00D20AC4" w:rsidP="00814755">
      <w:pPr>
        <w:rPr>
          <w:b/>
          <w:bCs/>
        </w:rPr>
      </w:pPr>
      <w:r>
        <w:rPr>
          <w:b/>
          <w:bCs/>
        </w:rPr>
        <w:br w:type="page"/>
      </w:r>
    </w:p>
    <w:p w14:paraId="29E00172" w14:textId="6618362E" w:rsidR="00814755" w:rsidRDefault="00814755" w:rsidP="00814755">
      <w:pPr>
        <w:rPr>
          <w:b/>
          <w:bCs/>
        </w:rPr>
      </w:pPr>
      <w:r w:rsidRPr="00814755">
        <w:rPr>
          <w:b/>
          <w:bCs/>
        </w:rPr>
        <w:lastRenderedPageBreak/>
        <w:t xml:space="preserve">5. Ten years ago, a confectionery manufacturer launched a new product, the Scrummy Bar. The product has been successful, with a rapid increase in consumption since the product was first sold. In order to plan future investment in production capacity, the manufacturer wishes to forecast the future demand for Scrummy Bars. It has data on age-specific consumption rates for the past ten years, together with projections of the population by age over the next twenty years. It proposes the following </w:t>
      </w:r>
      <w:r w:rsidR="00FA552E" w:rsidRPr="00814755">
        <w:rPr>
          <w:b/>
          <w:bCs/>
        </w:rPr>
        <w:t>modelling</w:t>
      </w:r>
      <w:r w:rsidRPr="00814755">
        <w:rPr>
          <w:b/>
          <w:bCs/>
        </w:rPr>
        <w:t xml:space="preserve"> strategy:</w:t>
      </w:r>
    </w:p>
    <w:p w14:paraId="7DF23465" w14:textId="68463177" w:rsidR="00814755" w:rsidRPr="00814755" w:rsidRDefault="00814755" w:rsidP="00814755">
      <w:pPr>
        <w:rPr>
          <w:b/>
          <w:bCs/>
        </w:rPr>
      </w:pPr>
      <w:r w:rsidRPr="00814755">
        <w:rPr>
          <w:b/>
          <w:bCs/>
        </w:rPr>
        <w:t>extrapolate past age-specific consumption rates to forecast age-specific consumption rates for the next 20 years</w:t>
      </w:r>
    </w:p>
    <w:p w14:paraId="201C5B49" w14:textId="77777777" w:rsidR="00814755" w:rsidRPr="00814755" w:rsidRDefault="00814755" w:rsidP="00814755">
      <w:pPr>
        <w:rPr>
          <w:b/>
          <w:bCs/>
        </w:rPr>
      </w:pPr>
      <w:r w:rsidRPr="00814755">
        <w:rPr>
          <w:b/>
          <w:bCs/>
        </w:rPr>
        <w:t>apply the forecast age-specific consumption rates to the projected population by age to obtain estimated total consumption of the product by age for each of the next 20 years</w:t>
      </w:r>
    </w:p>
    <w:p w14:paraId="7E4451BB" w14:textId="7A587CB8" w:rsidR="00814755" w:rsidRPr="00814755" w:rsidRDefault="00814755" w:rsidP="00814755">
      <w:pPr>
        <w:rPr>
          <w:b/>
          <w:bCs/>
        </w:rPr>
      </w:pPr>
      <w:r w:rsidRPr="00814755">
        <w:rPr>
          <w:b/>
          <w:bCs/>
        </w:rPr>
        <w:t>sum the results to obtain the total demand for each year.</w:t>
      </w:r>
    </w:p>
    <w:p w14:paraId="3323EB3D" w14:textId="099D1896" w:rsidR="00814755" w:rsidRDefault="00814755" w:rsidP="00814755">
      <w:pPr>
        <w:rPr>
          <w:b/>
          <w:bCs/>
        </w:rPr>
      </w:pPr>
      <w:r w:rsidRPr="00814755">
        <w:rPr>
          <w:b/>
          <w:bCs/>
        </w:rPr>
        <w:t>Describe the advantages and disadvantages of this strategy.</w:t>
      </w:r>
    </w:p>
    <w:p w14:paraId="6AC4E285" w14:textId="1E32F2B8" w:rsidR="00593C85" w:rsidRDefault="00593C85" w:rsidP="00814755">
      <w:pPr>
        <w:rPr>
          <w:b/>
          <w:bCs/>
        </w:rPr>
      </w:pPr>
    </w:p>
    <w:p w14:paraId="195E8289" w14:textId="75BD12A8" w:rsidR="00593C85" w:rsidRPr="00593C85" w:rsidRDefault="000442D7" w:rsidP="00593C85">
      <w:pPr>
        <w:rPr>
          <w:b/>
          <w:bCs/>
        </w:rPr>
      </w:pPr>
      <w:r>
        <w:rPr>
          <w:b/>
          <w:bCs/>
        </w:rPr>
        <w:t>-</w:t>
      </w:r>
      <w:r w:rsidR="00593C85" w:rsidRPr="00593C85">
        <w:rPr>
          <w:b/>
          <w:bCs/>
        </w:rPr>
        <w:t>Advantages</w:t>
      </w:r>
    </w:p>
    <w:p w14:paraId="15801365" w14:textId="77777777" w:rsidR="00593C85" w:rsidRPr="00593C85" w:rsidRDefault="00593C85" w:rsidP="00593C85">
      <w:r w:rsidRPr="00593C85">
        <w:t>The model is simple to understand and to communicate.</w:t>
      </w:r>
    </w:p>
    <w:p w14:paraId="2CE0B91F" w14:textId="77777777" w:rsidR="00593C85" w:rsidRPr="00593C85" w:rsidRDefault="00593C85" w:rsidP="00593C85">
      <w:r w:rsidRPr="00593C85">
        <w:t>The model takes account of one major source of variation in consumption rates, specifically age.</w:t>
      </w:r>
    </w:p>
    <w:p w14:paraId="4E404F81" w14:textId="7B5CA988" w:rsidR="00593C85" w:rsidRPr="00593C85" w:rsidRDefault="00593C85" w:rsidP="00593C85">
      <w:pPr>
        <w:rPr>
          <w:b/>
          <w:bCs/>
        </w:rPr>
      </w:pPr>
      <w:r w:rsidRPr="00593C85">
        <w:t>The model is easy and cheap to implement.</w:t>
      </w:r>
    </w:p>
    <w:p w14:paraId="1985FC2B" w14:textId="77777777" w:rsidR="00593C85" w:rsidRPr="00593C85" w:rsidRDefault="00593C85" w:rsidP="00593C85">
      <w:r w:rsidRPr="00593C85">
        <w:t>The past data on consumption rates by age are likely to be fairly accurate.</w:t>
      </w:r>
    </w:p>
    <w:p w14:paraId="425D16C5" w14:textId="77777777" w:rsidR="00593C85" w:rsidRPr="00593C85" w:rsidRDefault="00593C85" w:rsidP="00593C85">
      <w:r w:rsidRPr="00593C85">
        <w:t>The model can be adapted easily to different projected populations OR takes into account future changes in the population.</w:t>
      </w:r>
    </w:p>
    <w:p w14:paraId="05CEF9E0" w14:textId="77777777" w:rsidR="00593C85" w:rsidRDefault="00593C85" w:rsidP="00593C85">
      <w:pPr>
        <w:rPr>
          <w:b/>
          <w:bCs/>
        </w:rPr>
      </w:pPr>
      <w:r w:rsidRPr="00593C85">
        <w:rPr>
          <w:b/>
          <w:bCs/>
        </w:rPr>
        <w:t>Disadvantages</w:t>
      </w:r>
    </w:p>
    <w:p w14:paraId="19B9621A" w14:textId="5657EA93" w:rsidR="00593C85" w:rsidRPr="00593C85" w:rsidRDefault="00593C85" w:rsidP="00593C85">
      <w:r w:rsidRPr="00593C85">
        <w:t>Past trends in consumption by age may not be a good guide to future trends.</w:t>
      </w:r>
    </w:p>
    <w:p w14:paraId="17195D9B" w14:textId="77777777" w:rsidR="00593C85" w:rsidRPr="00593C85" w:rsidRDefault="00593C85" w:rsidP="00593C85">
      <w:r w:rsidRPr="00593C85">
        <w:t>Extrapolation of past age-specific consumption rates may be complex or difficult and can be done in different ways.</w:t>
      </w:r>
    </w:p>
    <w:p w14:paraId="51BF8E5F" w14:textId="042AA31D" w:rsidR="00D20AC4" w:rsidRDefault="00593C85" w:rsidP="00593C85">
      <w:r w:rsidRPr="00593C85">
        <w:t xml:space="preserve">Consumption of chocolate may be affected by the state of the economy, </w:t>
      </w:r>
      <w:r w:rsidR="00FA552E" w:rsidRPr="00593C85">
        <w:t>e.g.,</w:t>
      </w:r>
      <w:r w:rsidRPr="00593C85">
        <w:t xml:space="preserve"> whether there is a recession.</w:t>
      </w:r>
    </w:p>
    <w:p w14:paraId="6545C794" w14:textId="09DA88C5" w:rsidR="00593C85" w:rsidRDefault="00593C85" w:rsidP="00593C85">
      <w:r>
        <w:t xml:space="preserve">Factors other than age may be important in determining consumption, </w:t>
      </w:r>
      <w:r w:rsidR="00FA552E">
        <w:t>e.g.,</w:t>
      </w:r>
      <w:r>
        <w:t xml:space="preserve"> expenditure on advertising.</w:t>
      </w:r>
    </w:p>
    <w:p w14:paraId="2CC69D06" w14:textId="77777777" w:rsidR="00593C85" w:rsidRDefault="00593C85" w:rsidP="00593C85">
      <w:r>
        <w:t>Consumption may be sensitive to pricing, which may change in the future.</w:t>
      </w:r>
    </w:p>
    <w:p w14:paraId="621F67C2" w14:textId="47C12136" w:rsidR="00593C85" w:rsidRDefault="00593C85" w:rsidP="00593C85">
      <w:r>
        <w:t xml:space="preserve">A rapid increase in consumption rates is unlikely to be sustained for a long period as there is likely to be an upper limit to the </w:t>
      </w:r>
      <w:r w:rsidR="00FA552E">
        <w:t>number</w:t>
      </w:r>
      <w:r>
        <w:t xml:space="preserve"> of Scrummy Bars a person can eat.</w:t>
      </w:r>
    </w:p>
    <w:p w14:paraId="5A442747" w14:textId="2D2D22FD" w:rsidR="00593C85" w:rsidRDefault="00593C85" w:rsidP="00593C85">
      <w:r>
        <w:t>The projections of the future population by age may not be accurate, as they depend on future fertility, mortality and migration rates.</w:t>
      </w:r>
    </w:p>
    <w:p w14:paraId="35D614E9" w14:textId="3BDEDA1D" w:rsidR="00593C85" w:rsidRDefault="00593C85" w:rsidP="00593C85">
      <w:r>
        <w:lastRenderedPageBreak/>
        <w:t>The proposed strategy does not include any testing of the sensitivity of total demand to changes in the projected population, or variations in future consumption trends from that used in the model.</w:t>
      </w:r>
    </w:p>
    <w:p w14:paraId="4F7419D7" w14:textId="04857677" w:rsidR="00593C85" w:rsidRDefault="00593C85" w:rsidP="00593C85"/>
    <w:p w14:paraId="4EBAD3CF" w14:textId="77777777" w:rsidR="000442D7" w:rsidRPr="000442D7" w:rsidRDefault="000442D7" w:rsidP="000442D7">
      <w:pPr>
        <w:rPr>
          <w:b/>
          <w:bCs/>
        </w:rPr>
      </w:pPr>
      <w:r w:rsidRPr="000442D7">
        <w:rPr>
          <w:b/>
          <w:bCs/>
        </w:rPr>
        <w:t>6. Following a review of the results of a stochastic model run, an actuary requests that a parameter is changed. The change is not expected to alter the results significantly, but results on the final basis are required in order to complete a report. Unfortunately, the actuarial student who produced the original model run is away on study leave, and so the revised run is assigned to a different student.</w:t>
      </w:r>
    </w:p>
    <w:p w14:paraId="287AE036" w14:textId="77777777" w:rsidR="000442D7" w:rsidRPr="000442D7" w:rsidRDefault="000442D7" w:rsidP="000442D7">
      <w:pPr>
        <w:rPr>
          <w:b/>
          <w:bCs/>
        </w:rPr>
      </w:pPr>
      <w:r w:rsidRPr="000442D7">
        <w:rPr>
          <w:b/>
          <w:bCs/>
        </w:rPr>
        <w:t>When the revised results are produced, they are significantly different from the original results.</w:t>
      </w:r>
    </w:p>
    <w:p w14:paraId="0F1E685C" w14:textId="0BEC492C" w:rsidR="000442D7" w:rsidRDefault="000442D7" w:rsidP="000442D7">
      <w:pPr>
        <w:rPr>
          <w:b/>
          <w:bCs/>
        </w:rPr>
      </w:pPr>
      <w:r w:rsidRPr="000442D7">
        <w:rPr>
          <w:b/>
          <w:bCs/>
        </w:rPr>
        <w:t>Discuss possible reasons why the results are different.</w:t>
      </w:r>
    </w:p>
    <w:p w14:paraId="6893E673" w14:textId="5DB4A223" w:rsidR="000442D7" w:rsidRPr="000442D7" w:rsidRDefault="000442D7" w:rsidP="000442D7">
      <w:r>
        <w:t>-</w:t>
      </w:r>
      <w:r w:rsidRPr="000442D7">
        <w:t>One or both of the runs (the original or the new) may have been incorrect as, for example, the second trainee may not have been fully aware of the set-up (for example he or she may not have followed the procedure correctly, or may have used different assumptions)</w:t>
      </w:r>
    </w:p>
    <w:p w14:paraId="1031B335" w14:textId="77777777" w:rsidR="000442D7" w:rsidRPr="000442D7" w:rsidRDefault="000442D7" w:rsidP="000442D7">
      <w:r w:rsidRPr="000442D7">
        <w:t>The difference between the two runs may not have only been the parameter change, for example the two runs may have used different random seeds, or the second run may have had fewer simulations.</w:t>
      </w:r>
    </w:p>
    <w:p w14:paraId="524F4573" w14:textId="7181BBCD" w:rsidR="000442D7" w:rsidRDefault="000442D7" w:rsidP="000442D7">
      <w:r w:rsidRPr="000442D7">
        <w:t>The expectation that the model was not sensitive to this parameter could have been incorrect.</w:t>
      </w:r>
    </w:p>
    <w:p w14:paraId="190EA295" w14:textId="240AE358" w:rsidR="000442D7" w:rsidRPr="000442D7" w:rsidRDefault="000442D7" w:rsidP="000442D7">
      <w:pPr>
        <w:rPr>
          <w:b/>
          <w:bCs/>
        </w:rPr>
      </w:pPr>
      <w:r w:rsidRPr="000442D7">
        <w:rPr>
          <w:b/>
          <w:bCs/>
        </w:rPr>
        <w:t xml:space="preserve">7. A new town is planned in a currently rural </w:t>
      </w:r>
      <w:r w:rsidR="00FA552E" w:rsidRPr="000442D7">
        <w:rPr>
          <w:b/>
          <w:bCs/>
        </w:rPr>
        <w:t>area;</w:t>
      </w:r>
      <w:r w:rsidRPr="000442D7">
        <w:rPr>
          <w:b/>
          <w:bCs/>
        </w:rPr>
        <w:t xml:space="preserve"> A model is to be developed to recommend the number and size of schools required in the new town. The proposed </w:t>
      </w:r>
      <w:r w:rsidR="00FA552E" w:rsidRPr="000442D7">
        <w:rPr>
          <w:b/>
          <w:bCs/>
        </w:rPr>
        <w:t>modelling</w:t>
      </w:r>
      <w:r w:rsidRPr="000442D7">
        <w:rPr>
          <w:b/>
          <w:bCs/>
        </w:rPr>
        <w:t xml:space="preserve"> approach is as follows:</w:t>
      </w:r>
    </w:p>
    <w:p w14:paraId="031D4DE6" w14:textId="2E70F9EB" w:rsidR="000442D7" w:rsidRPr="000442D7" w:rsidRDefault="000442D7" w:rsidP="000442D7">
      <w:pPr>
        <w:rPr>
          <w:b/>
          <w:bCs/>
        </w:rPr>
      </w:pPr>
      <w:r w:rsidRPr="000442D7">
        <w:rPr>
          <w:b/>
          <w:bCs/>
        </w:rPr>
        <w:t>The current age distribution of the population in the area is multiplied by the planned population of the new town to produce an initial population distribution.</w:t>
      </w:r>
    </w:p>
    <w:p w14:paraId="56BEC2D9" w14:textId="77777777" w:rsidR="000442D7" w:rsidRPr="000442D7" w:rsidRDefault="000442D7" w:rsidP="000442D7">
      <w:pPr>
        <w:rPr>
          <w:b/>
          <w:bCs/>
        </w:rPr>
      </w:pPr>
      <w:r w:rsidRPr="000442D7">
        <w:rPr>
          <w:b/>
          <w:bCs/>
        </w:rPr>
        <w:t>Current national fertility and mortality rates by age are used to estimate births and deaths,</w:t>
      </w:r>
    </w:p>
    <w:p w14:paraId="650C165D" w14:textId="77777777" w:rsidR="000442D7" w:rsidRPr="000442D7" w:rsidRDefault="000442D7" w:rsidP="000442D7">
      <w:pPr>
        <w:rPr>
          <w:b/>
          <w:bCs/>
        </w:rPr>
      </w:pPr>
      <w:r w:rsidRPr="000442D7">
        <w:rPr>
          <w:b/>
          <w:bCs/>
        </w:rPr>
        <w:t>The births and deaths are applied to the initial population distribution to generate a projected distribution of the town's population by age for each future year, and hence the number of school age children.</w:t>
      </w:r>
    </w:p>
    <w:p w14:paraId="3F306C49" w14:textId="1436015E" w:rsidR="000442D7" w:rsidRDefault="000442D7" w:rsidP="000442D7">
      <w:pPr>
        <w:rPr>
          <w:b/>
          <w:bCs/>
        </w:rPr>
      </w:pPr>
      <w:r w:rsidRPr="000442D7">
        <w:rPr>
          <w:b/>
          <w:bCs/>
        </w:rPr>
        <w:t xml:space="preserve">Discuss the appropriateness of the proposed </w:t>
      </w:r>
      <w:r w:rsidR="00FA552E" w:rsidRPr="000442D7">
        <w:rPr>
          <w:b/>
          <w:bCs/>
        </w:rPr>
        <w:t>modelling</w:t>
      </w:r>
      <w:r w:rsidRPr="000442D7">
        <w:rPr>
          <w:b/>
          <w:bCs/>
        </w:rPr>
        <w:t xml:space="preserve"> approach.</w:t>
      </w:r>
    </w:p>
    <w:p w14:paraId="7D378A0C" w14:textId="77777777" w:rsidR="00076DCC" w:rsidRPr="00076DCC" w:rsidRDefault="000442D7" w:rsidP="00076DCC">
      <w:r>
        <w:rPr>
          <w:b/>
          <w:bCs/>
        </w:rPr>
        <w:t>-</w:t>
      </w:r>
      <w:r w:rsidR="00076DCC" w:rsidRPr="00076DCC">
        <w:t>The model should be simple to apply.</w:t>
      </w:r>
    </w:p>
    <w:p w14:paraId="67427356" w14:textId="77777777" w:rsidR="00076DCC" w:rsidRPr="00076DCC" w:rsidRDefault="00076DCC" w:rsidP="00076DCC">
      <w:r w:rsidRPr="00076DCC">
        <w:t>The data specified are likely to be available from reliable sources.</w:t>
      </w:r>
    </w:p>
    <w:p w14:paraId="377369CE" w14:textId="77777777" w:rsidR="00076DCC" w:rsidRPr="00076DCC" w:rsidRDefault="00076DCC" w:rsidP="00076DCC">
      <w:r w:rsidRPr="00076DCC">
        <w:t>Although it is possible that the starting point for the planned population may be wrong</w:t>
      </w:r>
    </w:p>
    <w:p w14:paraId="0D723C67" w14:textId="77777777" w:rsidR="00076DCC" w:rsidRPr="00076DCC" w:rsidRDefault="00076DCC" w:rsidP="00076DCC">
      <w:r w:rsidRPr="00076DCC">
        <w:t>Unforeseen events may take place such as a national epidemic which change the rates.</w:t>
      </w:r>
    </w:p>
    <w:p w14:paraId="4900A96B" w14:textId="77777777" w:rsidR="00076DCC" w:rsidRPr="00076DCC" w:rsidRDefault="00076DCC" w:rsidP="00076DCC">
      <w:r w:rsidRPr="00076DCC">
        <w:t>The model is relatively straightforward to explain to the planners/developers.</w:t>
      </w:r>
    </w:p>
    <w:p w14:paraId="220073DD" w14:textId="77777777" w:rsidR="00076DCC" w:rsidRPr="00076DCC" w:rsidRDefault="00076DCC" w:rsidP="00076DCC">
      <w:r w:rsidRPr="00076DCC">
        <w:lastRenderedPageBreak/>
        <w:t>Should consider whether there are trends in fertility rates, rather than simply using current rates.</w:t>
      </w:r>
    </w:p>
    <w:p w14:paraId="1DF180D9" w14:textId="6D5A7172" w:rsidR="00076DCC" w:rsidRPr="00076DCC" w:rsidRDefault="00076DCC" w:rsidP="00076DCC">
      <w:r w:rsidRPr="00076DCC">
        <w:t xml:space="preserve">Mortality rates unlikely to be significant relative to the uncertainty in the projection, because rates at ages with non-zero fertility rates should be small and child mortality rates should be </w:t>
      </w:r>
      <w:r w:rsidR="00FA552E" w:rsidRPr="00076DCC">
        <w:t>low.</w:t>
      </w:r>
    </w:p>
    <w:p w14:paraId="341829F2" w14:textId="77777777" w:rsidR="00076DCC" w:rsidRPr="00076DCC" w:rsidRDefault="00076DCC" w:rsidP="00076DCC">
      <w:r w:rsidRPr="00076DCC">
        <w:t>Current age distribution for the area may not be representative of that for the new town as, for example, rural areas may have different distributions to urban areas</w:t>
      </w:r>
    </w:p>
    <w:p w14:paraId="4A81F9CA" w14:textId="09A3661B" w:rsidR="00076DCC" w:rsidRPr="00076DCC" w:rsidRDefault="00076DCC" w:rsidP="00076DCC">
      <w:r w:rsidRPr="00076DCC">
        <w:t xml:space="preserve">Consider the type of houses being built and how they are marketing </w:t>
      </w:r>
      <w:r w:rsidR="00FA552E" w:rsidRPr="00076DCC">
        <w:t>e.g.,</w:t>
      </w:r>
      <w:r w:rsidRPr="00076DCC">
        <w:t xml:space="preserve"> are they family houses?</w:t>
      </w:r>
    </w:p>
    <w:p w14:paraId="1F4BDD13" w14:textId="77777777" w:rsidR="00076DCC" w:rsidRPr="00076DCC" w:rsidRDefault="00076DCC" w:rsidP="00076DCC">
      <w:r w:rsidRPr="00076DCC">
        <w:t>May wish to consider experience of similar new towns.</w:t>
      </w:r>
    </w:p>
    <w:p w14:paraId="68642104" w14:textId="2EB455DC" w:rsidR="000442D7" w:rsidRPr="00076DCC" w:rsidRDefault="00076DCC" w:rsidP="00076DCC">
      <w:r w:rsidRPr="00076DCC">
        <w:t>May wish to consider whether national fertility rates are appropriate for a new town, where many young families may live.</w:t>
      </w:r>
    </w:p>
    <w:p w14:paraId="46DF9FC5" w14:textId="77777777" w:rsidR="00076DCC" w:rsidRPr="00076DCC" w:rsidRDefault="00076DCC" w:rsidP="00076DCC">
      <w:r w:rsidRPr="00076DCC">
        <w:t>Migration may affect the profile of the population, for example older families moving away and younger families buying their houses may mean the age structure remains relatively constant over time regardless of mortality and fertility rates.</w:t>
      </w:r>
    </w:p>
    <w:p w14:paraId="574EB36F" w14:textId="21F160A4" w:rsidR="00076DCC" w:rsidRPr="00076DCC" w:rsidRDefault="00076DCC" w:rsidP="00076DCC">
      <w:r w:rsidRPr="00076DCC">
        <w:t>The approach does not take account of non-state schooling or the possibility of children going to boarding school.</w:t>
      </w:r>
    </w:p>
    <w:p w14:paraId="73809527" w14:textId="1DA9FB8A" w:rsidR="000442D7" w:rsidRDefault="000442D7">
      <w:pPr>
        <w:rPr>
          <w:b/>
          <w:bCs/>
        </w:rPr>
      </w:pPr>
    </w:p>
    <w:p w14:paraId="710D678C" w14:textId="77777777" w:rsidR="00076DCC" w:rsidRDefault="00076DCC">
      <w:pPr>
        <w:rPr>
          <w:b/>
          <w:bCs/>
        </w:rPr>
      </w:pPr>
    </w:p>
    <w:p w14:paraId="1D239FF9" w14:textId="15DC5997" w:rsidR="00076DCC" w:rsidRDefault="00076DCC">
      <w:pPr>
        <w:rPr>
          <w:b/>
          <w:bCs/>
        </w:rPr>
      </w:pPr>
      <w:r w:rsidRPr="00076DCC">
        <w:rPr>
          <w:b/>
          <w:bCs/>
        </w:rPr>
        <w:t>8. A large company wishes to construct a model of sickness rates among its employees to use in evaluating the present and future financial health of its sick pay scheme. Outline factors which the company should take into consideration when developing the model.</w:t>
      </w:r>
    </w:p>
    <w:p w14:paraId="317A9443" w14:textId="77777777" w:rsidR="00461328" w:rsidRPr="00461328" w:rsidRDefault="00461328" w:rsidP="00461328">
      <w:r>
        <w:rPr>
          <w:b/>
          <w:bCs/>
        </w:rPr>
        <w:t>-</w:t>
      </w:r>
      <w:r w:rsidRPr="00461328">
        <w:t>The nature of the existing sickness data the company possesses. The model can only be as complex as the data will allow it to be.</w:t>
      </w:r>
    </w:p>
    <w:p w14:paraId="1C4BC38F" w14:textId="77777777" w:rsidR="00461328" w:rsidRPr="00461328" w:rsidRDefault="00461328" w:rsidP="00461328">
      <w:r w:rsidRPr="00461328">
        <w:t>Whether the company has made any previous attempts to model sickness rates among its employees, and how successful they were.</w:t>
      </w:r>
    </w:p>
    <w:p w14:paraId="2C7FEC64" w14:textId="0FCC94C3" w:rsidR="00461328" w:rsidRPr="00461328" w:rsidRDefault="00461328" w:rsidP="00461328">
      <w:r w:rsidRPr="00461328">
        <w:t>The complexity of the model. More complex models will be costlier to prepare and run, but eventually there may be diminishing returns to additional complexity.</w:t>
      </w:r>
    </w:p>
    <w:p w14:paraId="07A0FB56" w14:textId="77777777" w:rsidR="00461328" w:rsidRPr="00461328" w:rsidRDefault="00461328" w:rsidP="00461328">
      <w:r w:rsidRPr="00461328">
        <w:t>General trends in sickness at the national level may need to be built in.</w:t>
      </w:r>
    </w:p>
    <w:p w14:paraId="5CBF2641" w14:textId="77777777" w:rsidR="00461328" w:rsidRPr="00461328" w:rsidRDefault="00461328" w:rsidP="00461328">
      <w:r w:rsidRPr="00461328">
        <w:t>The definition of sickness and level of benefits payable under the scheme.</w:t>
      </w:r>
    </w:p>
    <w:p w14:paraId="19ABD01F" w14:textId="77777777" w:rsidR="00461328" w:rsidRPr="00461328" w:rsidRDefault="00461328" w:rsidP="00461328">
      <w:r w:rsidRPr="00461328">
        <w:t>Does the company plan to change the characteristics of the employees? For example, does it plan to recruit more mature persons?</w:t>
      </w:r>
    </w:p>
    <w:p w14:paraId="3896F74F" w14:textId="77777777" w:rsidR="00461328" w:rsidRPr="00461328" w:rsidRDefault="00461328" w:rsidP="00461328">
      <w:r w:rsidRPr="00461328">
        <w:t>The ease of communication of the model.</w:t>
      </w:r>
    </w:p>
    <w:p w14:paraId="48CBE26D" w14:textId="77777777" w:rsidR="00461328" w:rsidRPr="00461328" w:rsidRDefault="00461328" w:rsidP="00461328">
      <w:r w:rsidRPr="00461328">
        <w:t>The budget and resources available for the construction of the model.</w:t>
      </w:r>
    </w:p>
    <w:p w14:paraId="159A5F9F" w14:textId="77777777" w:rsidR="00461328" w:rsidRPr="00461328" w:rsidRDefault="00461328" w:rsidP="00461328">
      <w:r w:rsidRPr="00461328">
        <w:t>Capability of staff. Will outside consultants be required?</w:t>
      </w:r>
    </w:p>
    <w:p w14:paraId="33E78A62" w14:textId="77777777" w:rsidR="00461328" w:rsidRPr="00461328" w:rsidRDefault="00461328" w:rsidP="00461328">
      <w:r w:rsidRPr="00461328">
        <w:t>By whom will the model be used? Will they be capable of understanding and using it?</w:t>
      </w:r>
    </w:p>
    <w:p w14:paraId="3113ABE1" w14:textId="6D100A13" w:rsidR="00461328" w:rsidRPr="00461328" w:rsidRDefault="00461328" w:rsidP="00461328">
      <w:r w:rsidRPr="00461328">
        <w:lastRenderedPageBreak/>
        <w:t>Does the model need to interface with models of other aspects of the company's business?</w:t>
      </w:r>
    </w:p>
    <w:p w14:paraId="4165A330" w14:textId="262C537A" w:rsidR="00461328" w:rsidRPr="00461328" w:rsidRDefault="00461328" w:rsidP="00461328">
      <w:r w:rsidRPr="00461328">
        <w:t>The independence of sickness rates should be taken into account.</w:t>
      </w:r>
    </w:p>
    <w:sectPr w:rsidR="00461328" w:rsidRPr="00461328" w:rsidSect="00376F79">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2E01" w14:textId="77777777" w:rsidR="0092252E" w:rsidRDefault="0092252E" w:rsidP="001E44B1">
      <w:pPr>
        <w:spacing w:after="0" w:line="240" w:lineRule="auto"/>
      </w:pPr>
      <w:r>
        <w:separator/>
      </w:r>
    </w:p>
  </w:endnote>
  <w:endnote w:type="continuationSeparator" w:id="0">
    <w:p w14:paraId="31A6D153" w14:textId="77777777" w:rsidR="0092252E" w:rsidRDefault="0092252E" w:rsidP="001E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angal">
    <w:altName w:val="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F78B" w14:textId="77777777" w:rsidR="0092252E" w:rsidRDefault="0092252E" w:rsidP="001E44B1">
      <w:pPr>
        <w:spacing w:after="0" w:line="240" w:lineRule="auto"/>
      </w:pPr>
      <w:r>
        <w:separator/>
      </w:r>
    </w:p>
  </w:footnote>
  <w:footnote w:type="continuationSeparator" w:id="0">
    <w:p w14:paraId="68FADEF9" w14:textId="77777777" w:rsidR="0092252E" w:rsidRDefault="0092252E" w:rsidP="001E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062605385"/>
      <w:docPartObj>
        <w:docPartGallery w:val="Page Numbers (Top of Page)"/>
        <w:docPartUnique/>
      </w:docPartObj>
    </w:sdtPr>
    <w:sdtEndPr>
      <w:rPr>
        <w:b/>
        <w:bCs/>
        <w:noProof/>
        <w:color w:val="auto"/>
        <w:spacing w:val="0"/>
      </w:rPr>
    </w:sdtEndPr>
    <w:sdtContent>
      <w:p w14:paraId="583FCA47" w14:textId="08F72A11" w:rsidR="002B7031" w:rsidRDefault="002B703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6B91C52" w14:textId="77777777" w:rsidR="00830B2F" w:rsidRDefault="0083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AA7"/>
    <w:multiLevelType w:val="hybridMultilevel"/>
    <w:tmpl w:val="EC18FC58"/>
    <w:lvl w:ilvl="0" w:tplc="3F90CD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B70ADE"/>
    <w:multiLevelType w:val="hybridMultilevel"/>
    <w:tmpl w:val="1FAA04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AA27439"/>
    <w:multiLevelType w:val="hybridMultilevel"/>
    <w:tmpl w:val="48626132"/>
    <w:lvl w:ilvl="0" w:tplc="F27AEF4E">
      <w:start w:val="1"/>
      <w:numFmt w:val="lowerRoman"/>
      <w:lvlText w:val="%1)"/>
      <w:lvlJc w:val="left"/>
      <w:pPr>
        <w:ind w:left="1080" w:hanging="72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B35B66"/>
    <w:multiLevelType w:val="hybridMultilevel"/>
    <w:tmpl w:val="5F083A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DD77DEE"/>
    <w:multiLevelType w:val="hybridMultilevel"/>
    <w:tmpl w:val="DE306D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531068"/>
    <w:multiLevelType w:val="hybridMultilevel"/>
    <w:tmpl w:val="16A647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5A7B2B"/>
    <w:multiLevelType w:val="hybridMultilevel"/>
    <w:tmpl w:val="C85C14C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4171EC9"/>
    <w:multiLevelType w:val="hybridMultilevel"/>
    <w:tmpl w:val="995255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5D14000"/>
    <w:multiLevelType w:val="hybridMultilevel"/>
    <w:tmpl w:val="2D80E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F5B3A35"/>
    <w:multiLevelType w:val="hybridMultilevel"/>
    <w:tmpl w:val="D33084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8A10086"/>
    <w:multiLevelType w:val="hybridMultilevel"/>
    <w:tmpl w:val="A8428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073E53"/>
    <w:multiLevelType w:val="hybridMultilevel"/>
    <w:tmpl w:val="5E88F1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1991944"/>
    <w:multiLevelType w:val="hybridMultilevel"/>
    <w:tmpl w:val="C224736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366404B"/>
    <w:multiLevelType w:val="hybridMultilevel"/>
    <w:tmpl w:val="54688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6463C4"/>
    <w:multiLevelType w:val="hybridMultilevel"/>
    <w:tmpl w:val="1986A6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82201CA"/>
    <w:multiLevelType w:val="hybridMultilevel"/>
    <w:tmpl w:val="C838C6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78F93659"/>
    <w:multiLevelType w:val="hybridMultilevel"/>
    <w:tmpl w:val="2EDE83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9"/>
  </w:num>
  <w:num w:numId="5">
    <w:abstractNumId w:val="14"/>
  </w:num>
  <w:num w:numId="6">
    <w:abstractNumId w:val="10"/>
  </w:num>
  <w:num w:numId="7">
    <w:abstractNumId w:val="13"/>
  </w:num>
  <w:num w:numId="8">
    <w:abstractNumId w:val="16"/>
  </w:num>
  <w:num w:numId="9">
    <w:abstractNumId w:val="15"/>
  </w:num>
  <w:num w:numId="10">
    <w:abstractNumId w:val="11"/>
  </w:num>
  <w:num w:numId="11">
    <w:abstractNumId w:val="7"/>
  </w:num>
  <w:num w:numId="12">
    <w:abstractNumId w:val="6"/>
  </w:num>
  <w:num w:numId="13">
    <w:abstractNumId w:val="12"/>
  </w:num>
  <w:num w:numId="14">
    <w:abstractNumId w:val="1"/>
  </w:num>
  <w:num w:numId="15">
    <w:abstractNumId w:val="3"/>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74"/>
    <w:rsid w:val="000252A6"/>
    <w:rsid w:val="00031A40"/>
    <w:rsid w:val="000442D7"/>
    <w:rsid w:val="00076DCC"/>
    <w:rsid w:val="000A6546"/>
    <w:rsid w:val="000E3461"/>
    <w:rsid w:val="00121DC8"/>
    <w:rsid w:val="001774DF"/>
    <w:rsid w:val="00186A3E"/>
    <w:rsid w:val="001901BF"/>
    <w:rsid w:val="001B20A3"/>
    <w:rsid w:val="001D0145"/>
    <w:rsid w:val="001E44B1"/>
    <w:rsid w:val="001F001B"/>
    <w:rsid w:val="0024358B"/>
    <w:rsid w:val="00283271"/>
    <w:rsid w:val="0029517D"/>
    <w:rsid w:val="002A4670"/>
    <w:rsid w:val="002B7031"/>
    <w:rsid w:val="002F4E7C"/>
    <w:rsid w:val="00322FC1"/>
    <w:rsid w:val="00344AF4"/>
    <w:rsid w:val="0036498F"/>
    <w:rsid w:val="00376F79"/>
    <w:rsid w:val="003A7C80"/>
    <w:rsid w:val="003B2E8F"/>
    <w:rsid w:val="003F384C"/>
    <w:rsid w:val="004163A7"/>
    <w:rsid w:val="00422FFA"/>
    <w:rsid w:val="00461328"/>
    <w:rsid w:val="004B02B1"/>
    <w:rsid w:val="004C157E"/>
    <w:rsid w:val="004E450E"/>
    <w:rsid w:val="00517F0E"/>
    <w:rsid w:val="00533615"/>
    <w:rsid w:val="00593C85"/>
    <w:rsid w:val="005C1C71"/>
    <w:rsid w:val="005C2D1F"/>
    <w:rsid w:val="005D6D43"/>
    <w:rsid w:val="005F1A4B"/>
    <w:rsid w:val="00642221"/>
    <w:rsid w:val="00691120"/>
    <w:rsid w:val="006A5EA9"/>
    <w:rsid w:val="00716E82"/>
    <w:rsid w:val="00733036"/>
    <w:rsid w:val="00764B59"/>
    <w:rsid w:val="00774913"/>
    <w:rsid w:val="007A1E5F"/>
    <w:rsid w:val="007A4032"/>
    <w:rsid w:val="007D609B"/>
    <w:rsid w:val="00813AFF"/>
    <w:rsid w:val="00814755"/>
    <w:rsid w:val="00823662"/>
    <w:rsid w:val="00830B2F"/>
    <w:rsid w:val="00865D77"/>
    <w:rsid w:val="00880EC7"/>
    <w:rsid w:val="008C6BA8"/>
    <w:rsid w:val="008C7E12"/>
    <w:rsid w:val="008F4997"/>
    <w:rsid w:val="0092252E"/>
    <w:rsid w:val="00994B34"/>
    <w:rsid w:val="009C0DEF"/>
    <w:rsid w:val="009C408C"/>
    <w:rsid w:val="009F6715"/>
    <w:rsid w:val="00A103E2"/>
    <w:rsid w:val="00A112FF"/>
    <w:rsid w:val="00A64786"/>
    <w:rsid w:val="00A715EB"/>
    <w:rsid w:val="00AB3F9B"/>
    <w:rsid w:val="00B229FA"/>
    <w:rsid w:val="00B72721"/>
    <w:rsid w:val="00B85ADE"/>
    <w:rsid w:val="00BB3A35"/>
    <w:rsid w:val="00C02CE0"/>
    <w:rsid w:val="00C1661C"/>
    <w:rsid w:val="00C3142B"/>
    <w:rsid w:val="00C500B2"/>
    <w:rsid w:val="00D04BC6"/>
    <w:rsid w:val="00D20AC4"/>
    <w:rsid w:val="00D54604"/>
    <w:rsid w:val="00D60704"/>
    <w:rsid w:val="00DB4670"/>
    <w:rsid w:val="00DB6904"/>
    <w:rsid w:val="00E115E2"/>
    <w:rsid w:val="00E33C1B"/>
    <w:rsid w:val="00E95ADB"/>
    <w:rsid w:val="00EB4B3C"/>
    <w:rsid w:val="00EB7749"/>
    <w:rsid w:val="00EE77C5"/>
    <w:rsid w:val="00F66FCA"/>
    <w:rsid w:val="00F67D74"/>
    <w:rsid w:val="00FA552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666F4"/>
  <w15:chartTrackingRefBased/>
  <w15:docId w15:val="{7D7AAF7A-7A7A-4136-80F2-2E30460F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EB4B3C"/>
    <w:pPr>
      <w:keepNext/>
      <w:keepLines/>
      <w:spacing w:before="40" w:after="0"/>
      <w:outlineLvl w:val="1"/>
    </w:pPr>
    <w:rPr>
      <w:rFonts w:asciiTheme="majorHAnsi" w:eastAsiaTheme="majorEastAsia" w:hAnsiTheme="majorHAnsi" w:cstheme="majorBidi"/>
      <w:color w:val="535356" w:themeColor="accent1" w:themeShade="BF"/>
      <w:sz w:val="26"/>
      <w:szCs w:val="23"/>
    </w:rPr>
  </w:style>
  <w:style w:type="paragraph" w:styleId="Heading5">
    <w:name w:val="heading 5"/>
    <w:basedOn w:val="Normal"/>
    <w:link w:val="Heading5Char"/>
    <w:uiPriority w:val="9"/>
    <w:qFormat/>
    <w:rsid w:val="00880EC7"/>
    <w:pPr>
      <w:spacing w:before="100" w:beforeAutospacing="1" w:after="100" w:afterAutospacing="1" w:line="240" w:lineRule="auto"/>
      <w:outlineLvl w:val="4"/>
    </w:pPr>
    <w:rPr>
      <w:rFonts w:ascii="Times New Roman" w:eastAsia="Times New Roman" w:hAnsi="Times New Roman" w:cs="Times New Roman"/>
      <w:b/>
      <w:bCs/>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6FCA"/>
    <w:rPr>
      <w:color w:val="808080"/>
    </w:rPr>
  </w:style>
  <w:style w:type="paragraph" w:styleId="ListParagraph">
    <w:name w:val="List Paragraph"/>
    <w:basedOn w:val="Normal"/>
    <w:uiPriority w:val="34"/>
    <w:qFormat/>
    <w:rsid w:val="000A6546"/>
    <w:pPr>
      <w:ind w:left="720"/>
      <w:contextualSpacing/>
    </w:pPr>
  </w:style>
  <w:style w:type="paragraph" w:styleId="Header">
    <w:name w:val="header"/>
    <w:basedOn w:val="Normal"/>
    <w:link w:val="HeaderChar"/>
    <w:uiPriority w:val="99"/>
    <w:unhideWhenUsed/>
    <w:rsid w:val="001E4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4B1"/>
    <w:rPr>
      <w:rFonts w:cs="Mangal"/>
    </w:rPr>
  </w:style>
  <w:style w:type="paragraph" w:styleId="Footer">
    <w:name w:val="footer"/>
    <w:basedOn w:val="Normal"/>
    <w:link w:val="FooterChar"/>
    <w:uiPriority w:val="99"/>
    <w:unhideWhenUsed/>
    <w:rsid w:val="001E4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4B1"/>
    <w:rPr>
      <w:rFonts w:cs="Mangal"/>
    </w:rPr>
  </w:style>
  <w:style w:type="character" w:customStyle="1" w:styleId="Heading5Char">
    <w:name w:val="Heading 5 Char"/>
    <w:basedOn w:val="DefaultParagraphFont"/>
    <w:link w:val="Heading5"/>
    <w:uiPriority w:val="9"/>
    <w:rsid w:val="00880EC7"/>
    <w:rPr>
      <w:rFonts w:ascii="Times New Roman" w:eastAsia="Times New Roman" w:hAnsi="Times New Roman" w:cs="Times New Roman"/>
      <w:b/>
      <w:bCs/>
      <w:sz w:val="20"/>
      <w:lang w:eastAsia="en-IN"/>
    </w:rPr>
  </w:style>
  <w:style w:type="character" w:customStyle="1" w:styleId="Heading2Char">
    <w:name w:val="Heading 2 Char"/>
    <w:basedOn w:val="DefaultParagraphFont"/>
    <w:link w:val="Heading2"/>
    <w:uiPriority w:val="9"/>
    <w:semiHidden/>
    <w:rsid w:val="00EB4B3C"/>
    <w:rPr>
      <w:rFonts w:asciiTheme="majorHAnsi" w:eastAsiaTheme="majorEastAsia" w:hAnsiTheme="majorHAnsi" w:cstheme="majorBidi"/>
      <w:color w:val="535356" w:themeColor="accent1" w:themeShade="BF"/>
      <w:sz w:val="26"/>
      <w:szCs w:val="23"/>
    </w:rPr>
  </w:style>
  <w:style w:type="paragraph" w:styleId="NormalWeb">
    <w:name w:val="Normal (Web)"/>
    <w:basedOn w:val="Normal"/>
    <w:uiPriority w:val="99"/>
    <w:semiHidden/>
    <w:unhideWhenUsed/>
    <w:rsid w:val="007330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229FA"/>
    <w:rPr>
      <w:i/>
      <w:iCs/>
    </w:rPr>
  </w:style>
  <w:style w:type="character" w:styleId="Strong">
    <w:name w:val="Strong"/>
    <w:basedOn w:val="DefaultParagraphFont"/>
    <w:uiPriority w:val="22"/>
    <w:qFormat/>
    <w:rsid w:val="00B22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4081">
      <w:bodyDiv w:val="1"/>
      <w:marLeft w:val="0"/>
      <w:marRight w:val="0"/>
      <w:marTop w:val="0"/>
      <w:marBottom w:val="0"/>
      <w:divBdr>
        <w:top w:val="none" w:sz="0" w:space="0" w:color="auto"/>
        <w:left w:val="none" w:sz="0" w:space="0" w:color="auto"/>
        <w:bottom w:val="none" w:sz="0" w:space="0" w:color="auto"/>
        <w:right w:val="none" w:sz="0" w:space="0" w:color="auto"/>
      </w:divBdr>
    </w:div>
    <w:div w:id="930509035">
      <w:bodyDiv w:val="1"/>
      <w:marLeft w:val="0"/>
      <w:marRight w:val="0"/>
      <w:marTop w:val="0"/>
      <w:marBottom w:val="0"/>
      <w:divBdr>
        <w:top w:val="none" w:sz="0" w:space="0" w:color="auto"/>
        <w:left w:val="none" w:sz="0" w:space="0" w:color="auto"/>
        <w:bottom w:val="none" w:sz="0" w:space="0" w:color="auto"/>
        <w:right w:val="none" w:sz="0" w:space="0" w:color="auto"/>
      </w:divBdr>
    </w:div>
    <w:div w:id="1182475849">
      <w:bodyDiv w:val="1"/>
      <w:marLeft w:val="0"/>
      <w:marRight w:val="0"/>
      <w:marTop w:val="0"/>
      <w:marBottom w:val="0"/>
      <w:divBdr>
        <w:top w:val="none" w:sz="0" w:space="0" w:color="auto"/>
        <w:left w:val="none" w:sz="0" w:space="0" w:color="auto"/>
        <w:bottom w:val="none" w:sz="0" w:space="0" w:color="auto"/>
        <w:right w:val="none" w:sz="0" w:space="0" w:color="auto"/>
      </w:divBdr>
    </w:div>
    <w:div w:id="1412778799">
      <w:bodyDiv w:val="1"/>
      <w:marLeft w:val="0"/>
      <w:marRight w:val="0"/>
      <w:marTop w:val="0"/>
      <w:marBottom w:val="0"/>
      <w:divBdr>
        <w:top w:val="none" w:sz="0" w:space="0" w:color="auto"/>
        <w:left w:val="none" w:sz="0" w:space="0" w:color="auto"/>
        <w:bottom w:val="none" w:sz="0" w:space="0" w:color="auto"/>
        <w:right w:val="none" w:sz="0" w:space="0" w:color="auto"/>
      </w:divBdr>
    </w:div>
    <w:div w:id="1900438576">
      <w:bodyDiv w:val="1"/>
      <w:marLeft w:val="0"/>
      <w:marRight w:val="0"/>
      <w:marTop w:val="0"/>
      <w:marBottom w:val="0"/>
      <w:divBdr>
        <w:top w:val="none" w:sz="0" w:space="0" w:color="auto"/>
        <w:left w:val="none" w:sz="0" w:space="0" w:color="auto"/>
        <w:bottom w:val="none" w:sz="0" w:space="0" w:color="auto"/>
        <w:right w:val="none" w:sz="0" w:space="0" w:color="auto"/>
      </w:divBdr>
    </w:div>
    <w:div w:id="20512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FEFE-5A41-4C8D-BECF-96B8F757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MANAV SHIVALKAR</dc:creator>
  <cp:keywords/>
  <dc:description/>
  <cp:lastModifiedBy>MANAV SHIVALKAR</cp:lastModifiedBy>
  <cp:revision>3</cp:revision>
  <dcterms:created xsi:type="dcterms:W3CDTF">2022-04-03T14:18:00Z</dcterms:created>
  <dcterms:modified xsi:type="dcterms:W3CDTF">2022-04-03T15:42:00Z</dcterms:modified>
</cp:coreProperties>
</file>