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E256" w14:textId="77777777" w:rsidR="00EE36DF" w:rsidRDefault="00EE36DF" w:rsidP="00EE36DF">
      <w:pPr>
        <w:spacing w:after="0"/>
        <w:jc w:val="right"/>
      </w:pPr>
      <w:r>
        <w:t>Name – Saloni Tayshete</w:t>
      </w:r>
    </w:p>
    <w:p w14:paraId="0357CDDE" w14:textId="77777777" w:rsidR="00EE36DF" w:rsidRDefault="00EE36DF" w:rsidP="00EE36DF">
      <w:pPr>
        <w:spacing w:after="0"/>
        <w:jc w:val="right"/>
      </w:pPr>
      <w:r>
        <w:t>Roll no. – 76</w:t>
      </w:r>
    </w:p>
    <w:p w14:paraId="47B40206" w14:textId="77777777" w:rsidR="00EE36DF" w:rsidRDefault="00EE36DF" w:rsidP="00EE36DF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0C41C51E" w14:textId="5FBE87F4" w:rsidR="0095462D" w:rsidRPr="00EE36DF" w:rsidRDefault="00EE36DF" w:rsidP="00EE36DF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EE36DF">
        <w:rPr>
          <w:b/>
          <w:bCs/>
          <w:sz w:val="36"/>
          <w:szCs w:val="36"/>
        </w:rPr>
        <w:t>Non – Life Insurance – PPP</w:t>
      </w:r>
    </w:p>
    <w:p w14:paraId="6A76198A" w14:textId="0BD949BD" w:rsidR="00EE36DF" w:rsidRPr="00EE36DF" w:rsidRDefault="00EE36DF" w:rsidP="00EE36DF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EE36DF">
        <w:rPr>
          <w:b/>
          <w:bCs/>
          <w:sz w:val="36"/>
          <w:szCs w:val="36"/>
        </w:rPr>
        <w:t>Assignment 1</w:t>
      </w:r>
    </w:p>
    <w:p w14:paraId="356D0CD0" w14:textId="3B853DAB" w:rsidR="00EE36DF" w:rsidRDefault="00EE36DF" w:rsidP="00984530">
      <w:pPr>
        <w:rPr>
          <w:b/>
          <w:bCs/>
          <w:sz w:val="36"/>
          <w:szCs w:val="36"/>
        </w:rPr>
      </w:pPr>
    </w:p>
    <w:p w14:paraId="019BA13E" w14:textId="00395012" w:rsidR="00984530" w:rsidRDefault="00984530" w:rsidP="00984530">
      <w:pPr>
        <w:pStyle w:val="ListParagraph"/>
        <w:numPr>
          <w:ilvl w:val="0"/>
          <w:numId w:val="2"/>
        </w:numPr>
      </w:pPr>
      <w:r>
        <w:t>True</w:t>
      </w:r>
    </w:p>
    <w:p w14:paraId="31C16CA6" w14:textId="77777777" w:rsidR="00984530" w:rsidRDefault="00984530" w:rsidP="00984530">
      <w:pPr>
        <w:pStyle w:val="ListParagraph"/>
      </w:pPr>
    </w:p>
    <w:p w14:paraId="2779C58E" w14:textId="77777777" w:rsidR="005A0FC7" w:rsidRDefault="005A0FC7" w:rsidP="00984530">
      <w:pPr>
        <w:pStyle w:val="ListParagraph"/>
      </w:pPr>
    </w:p>
    <w:p w14:paraId="50EA85C5" w14:textId="77777777" w:rsidR="00DD66B5" w:rsidRDefault="00984530" w:rsidP="00984530">
      <w:pPr>
        <w:pStyle w:val="ListParagraph"/>
        <w:numPr>
          <w:ilvl w:val="0"/>
          <w:numId w:val="2"/>
        </w:numPr>
      </w:pPr>
      <w:r>
        <w:t>Reinsurance is a form of insurance purchased by insurance</w:t>
      </w:r>
      <w:r>
        <w:t xml:space="preserve"> </w:t>
      </w:r>
      <w:r>
        <w:t>companies in order to mitigate risk. With reinsurance, the</w:t>
      </w:r>
      <w:r>
        <w:t xml:space="preserve"> </w:t>
      </w:r>
      <w:r>
        <w:t>company passes on some part of its own insurance liabilities</w:t>
      </w:r>
      <w:r>
        <w:t xml:space="preserve"> </w:t>
      </w:r>
      <w:r>
        <w:t>to the other insurance company.</w:t>
      </w:r>
      <w:r>
        <w:t xml:space="preserve"> </w:t>
      </w:r>
    </w:p>
    <w:p w14:paraId="501AB7BF" w14:textId="77777777" w:rsidR="00DD66B5" w:rsidRDefault="00DD66B5" w:rsidP="00DD66B5">
      <w:pPr>
        <w:pStyle w:val="ListParagraph"/>
      </w:pPr>
    </w:p>
    <w:p w14:paraId="39F82893" w14:textId="557F082D" w:rsidR="00984530" w:rsidRDefault="00984530" w:rsidP="00DD66B5">
      <w:pPr>
        <w:pStyle w:val="ListParagraph"/>
      </w:pPr>
      <w:r>
        <w:t xml:space="preserve">Insurers purchase reinsurance for four reasons: </w:t>
      </w:r>
      <w:r>
        <w:t xml:space="preserve">                                                                                       </w:t>
      </w:r>
      <w:r w:rsidR="00DD66B5">
        <w:t xml:space="preserve">                   </w:t>
      </w:r>
      <w:r>
        <w:t xml:space="preserve"> a) </w:t>
      </w:r>
      <w:r>
        <w:t>To limit</w:t>
      </w:r>
      <w:r>
        <w:t xml:space="preserve"> </w:t>
      </w:r>
      <w:r>
        <w:t xml:space="preserve">liability on a specific risk, </w:t>
      </w:r>
      <w:r>
        <w:t xml:space="preserve">                                                                                                                                b) T</w:t>
      </w:r>
      <w:r>
        <w:t xml:space="preserve">o stabilize loss experience, </w:t>
      </w:r>
      <w:r w:rsidR="00DD66B5">
        <w:t xml:space="preserve">                                                                                                                                          c) T</w:t>
      </w:r>
      <w:r>
        <w:t>o</w:t>
      </w:r>
      <w:r>
        <w:t xml:space="preserve"> </w:t>
      </w:r>
      <w:r>
        <w:t>protect themselves and the insured against catastrophes,</w:t>
      </w:r>
      <w:r>
        <w:t xml:space="preserve"> </w:t>
      </w:r>
      <w:r>
        <w:t xml:space="preserve">and </w:t>
      </w:r>
      <w:r w:rsidR="00DD66B5">
        <w:t xml:space="preserve">                                                                       d) T</w:t>
      </w:r>
      <w:r>
        <w:t>o increase their capacity</w:t>
      </w:r>
    </w:p>
    <w:p w14:paraId="05697FD1" w14:textId="3B5923C2" w:rsidR="00DD66B5" w:rsidRDefault="00DD66B5" w:rsidP="00DD66B5">
      <w:pPr>
        <w:pStyle w:val="ListParagraph"/>
      </w:pPr>
    </w:p>
    <w:p w14:paraId="65BD911B" w14:textId="74454F1A" w:rsidR="00DD66B5" w:rsidRDefault="00DD66B5" w:rsidP="00DD66B5">
      <w:pPr>
        <w:pStyle w:val="ListParagraph"/>
      </w:pPr>
      <w:r>
        <w:t>Types of Reinsurance:</w:t>
      </w:r>
    </w:p>
    <w:p w14:paraId="21F87D73" w14:textId="41657086" w:rsidR="00DD66B5" w:rsidRDefault="00DD66B5" w:rsidP="00DD66B5">
      <w:pPr>
        <w:pStyle w:val="ListParagraph"/>
      </w:pPr>
    </w:p>
    <w:p w14:paraId="67038A7F" w14:textId="4DFA09FB" w:rsidR="0041443E" w:rsidRDefault="0041443E" w:rsidP="0041443E">
      <w:pPr>
        <w:pStyle w:val="ListParagraph"/>
      </w:pPr>
      <w:r w:rsidRPr="0041443E">
        <w:rPr>
          <w:b/>
          <w:bCs/>
        </w:rPr>
        <w:t>Proportional Reinsurance</w:t>
      </w:r>
      <w:r>
        <w:t>: the direct writer (original insurance company) &amp; the reinsurer share the cost</w:t>
      </w:r>
    </w:p>
    <w:p w14:paraId="174F0831" w14:textId="0C5DB548" w:rsidR="0041443E" w:rsidRDefault="0041443E" w:rsidP="0041443E">
      <w:pPr>
        <w:pStyle w:val="ListParagraph"/>
      </w:pPr>
      <w:r>
        <w:t xml:space="preserve">of all claims. </w:t>
      </w:r>
    </w:p>
    <w:p w14:paraId="0DE50687" w14:textId="5C1004C4" w:rsidR="0041443E" w:rsidRDefault="0041443E" w:rsidP="0041443E">
      <w:pPr>
        <w:pStyle w:val="ListParagraph"/>
      </w:pPr>
      <w:r>
        <w:t>This is of two types –</w:t>
      </w:r>
    </w:p>
    <w:p w14:paraId="6D93B9A1" w14:textId="77777777" w:rsidR="0041443E" w:rsidRDefault="0041443E" w:rsidP="0041443E">
      <w:pPr>
        <w:pStyle w:val="ListParagraph"/>
      </w:pPr>
    </w:p>
    <w:p w14:paraId="26381B19" w14:textId="77777777" w:rsidR="0041443E" w:rsidRDefault="0041443E" w:rsidP="0041443E">
      <w:pPr>
        <w:pStyle w:val="ListParagraph"/>
      </w:pPr>
      <w:r>
        <w:t xml:space="preserve">1. </w:t>
      </w:r>
      <w:r w:rsidRPr="0041443E">
        <w:rPr>
          <w:b/>
          <w:bCs/>
        </w:rPr>
        <w:t>Quota share reinsurance</w:t>
      </w:r>
      <w:r>
        <w:t xml:space="preserve"> – Reinsurer and writer share all premiums and losses according to a fixed</w:t>
      </w:r>
    </w:p>
    <w:p w14:paraId="51744E72" w14:textId="77777777" w:rsidR="0041443E" w:rsidRDefault="0041443E" w:rsidP="0041443E">
      <w:pPr>
        <w:pStyle w:val="ListParagraph"/>
      </w:pPr>
      <w:r>
        <w:t>percentage.</w:t>
      </w:r>
    </w:p>
    <w:p w14:paraId="75F24660" w14:textId="77777777" w:rsidR="0041443E" w:rsidRDefault="0041443E" w:rsidP="0041443E">
      <w:pPr>
        <w:pStyle w:val="ListParagraph"/>
      </w:pPr>
      <w:r>
        <w:t>For example, Bajaj Allianz enters into a reinsurance contract with Munich Re with retained proportion of</w:t>
      </w:r>
    </w:p>
    <w:p w14:paraId="6A82BE58" w14:textId="77777777" w:rsidR="0041443E" w:rsidRDefault="0041443E" w:rsidP="0041443E">
      <w:pPr>
        <w:pStyle w:val="ListParagraph"/>
      </w:pPr>
      <w:r>
        <w:t>80%. This means Bajaj Allianz pays 80% of the claim amount and gets to keep 80% of the premium received.</w:t>
      </w:r>
    </w:p>
    <w:p w14:paraId="6B9AAEDA" w14:textId="5B01C97C" w:rsidR="0041443E" w:rsidRDefault="0041443E" w:rsidP="0041443E">
      <w:pPr>
        <w:pStyle w:val="ListParagraph"/>
      </w:pPr>
      <w:r>
        <w:t>Munich Re has to pay 20% of the claim amount and receives 20% of the premium.</w:t>
      </w:r>
    </w:p>
    <w:p w14:paraId="6E9B6F76" w14:textId="77777777" w:rsidR="0041443E" w:rsidRDefault="0041443E" w:rsidP="0041443E">
      <w:pPr>
        <w:pStyle w:val="ListParagraph"/>
      </w:pPr>
    </w:p>
    <w:p w14:paraId="163AAA0E" w14:textId="77777777" w:rsidR="0041443E" w:rsidRDefault="0041443E" w:rsidP="0041443E">
      <w:pPr>
        <w:pStyle w:val="ListParagraph"/>
      </w:pPr>
      <w:r>
        <w:t xml:space="preserve">2. </w:t>
      </w:r>
      <w:r w:rsidRPr="0041443E">
        <w:rPr>
          <w:b/>
          <w:bCs/>
        </w:rPr>
        <w:t>Surplus share reinsurance</w:t>
      </w:r>
      <w:r>
        <w:t>: A surplus share treaty is a reinsurance treaty in which the ceding insurer</w:t>
      </w:r>
    </w:p>
    <w:p w14:paraId="639AAB42" w14:textId="77777777" w:rsidR="0041443E" w:rsidRDefault="0041443E" w:rsidP="0041443E">
      <w:pPr>
        <w:pStyle w:val="ListParagraph"/>
      </w:pPr>
      <w:r>
        <w:t>retains a fixed amount of policy liability and the reinsurer takes responsibility for what remains. Surplus</w:t>
      </w:r>
    </w:p>
    <w:p w14:paraId="3FA8EA74" w14:textId="77777777" w:rsidR="0041443E" w:rsidRDefault="0041443E" w:rsidP="0041443E">
      <w:pPr>
        <w:pStyle w:val="ListParagraph"/>
      </w:pPr>
      <w:r>
        <w:t>share treaties are considered pro-rata treaties and are most commonly used with property insurance.</w:t>
      </w:r>
    </w:p>
    <w:p w14:paraId="4E37380F" w14:textId="77777777" w:rsidR="0041443E" w:rsidRDefault="0041443E" w:rsidP="0041443E">
      <w:pPr>
        <w:pStyle w:val="ListParagraph"/>
      </w:pPr>
      <w:r>
        <w:t>For example: HDFC Ergo forms a surplus share reinsurance contract with Swiss Re and underwrites policies</w:t>
      </w:r>
    </w:p>
    <w:p w14:paraId="376E8213" w14:textId="2AF04FA8" w:rsidR="0041443E" w:rsidRDefault="0041443E" w:rsidP="0041443E">
      <w:pPr>
        <w:pStyle w:val="ListParagraph"/>
      </w:pPr>
      <w:r>
        <w:t>with a coverage of Rs 50,00,000 with retention of Rs 20,00,000. The remaining 30,00,000 are ceded to</w:t>
      </w:r>
    </w:p>
    <w:p w14:paraId="60F6616C" w14:textId="57453AF1" w:rsidR="0041443E" w:rsidRDefault="0041443E" w:rsidP="0041443E">
      <w:pPr>
        <w:pStyle w:val="ListParagraph"/>
      </w:pPr>
      <w:r>
        <w:t>reinsurer.</w:t>
      </w:r>
    </w:p>
    <w:p w14:paraId="15F3074B" w14:textId="276B969F" w:rsidR="0041443E" w:rsidRDefault="0041443E" w:rsidP="0041443E">
      <w:pPr>
        <w:pStyle w:val="ListParagraph"/>
      </w:pPr>
    </w:p>
    <w:p w14:paraId="13FBCA5D" w14:textId="2CC86979" w:rsidR="0041443E" w:rsidRDefault="0041443E" w:rsidP="0041443E">
      <w:pPr>
        <w:pStyle w:val="ListParagraph"/>
      </w:pPr>
      <w:r w:rsidRPr="0041443E">
        <w:rPr>
          <w:b/>
          <w:bCs/>
        </w:rPr>
        <w:t>Non-Proportional Reinsurance</w:t>
      </w:r>
      <w:r>
        <w:t>: Under a non-proportional reinsurance arrangement, the direct writer</w:t>
      </w:r>
    </w:p>
    <w:p w14:paraId="3D8F1359" w14:textId="77777777" w:rsidR="0041443E" w:rsidRDefault="0041443E" w:rsidP="0041443E">
      <w:pPr>
        <w:pStyle w:val="ListParagraph"/>
      </w:pPr>
      <w:r>
        <w:t>pays a fixed premium to the reinsurer. The reinsurer will only be required to make payments where part of</w:t>
      </w:r>
    </w:p>
    <w:p w14:paraId="34E614B3" w14:textId="77777777" w:rsidR="0041443E" w:rsidRDefault="0041443E" w:rsidP="0041443E">
      <w:pPr>
        <w:pStyle w:val="ListParagraph"/>
      </w:pPr>
      <w:r>
        <w:t>the claim amount falls in a particular reinsurance layer.</w:t>
      </w:r>
    </w:p>
    <w:p w14:paraId="79B4E8EC" w14:textId="77777777" w:rsidR="0041443E" w:rsidRDefault="0041443E" w:rsidP="0041443E">
      <w:pPr>
        <w:pStyle w:val="ListParagraph"/>
      </w:pPr>
    </w:p>
    <w:p w14:paraId="2C589408" w14:textId="1F8316AF" w:rsidR="0041443E" w:rsidRDefault="0041443E" w:rsidP="0041443E">
      <w:pPr>
        <w:pStyle w:val="ListParagraph"/>
      </w:pPr>
      <w:r>
        <w:t xml:space="preserve">1. </w:t>
      </w:r>
      <w:r w:rsidRPr="00F92E8D">
        <w:rPr>
          <w:b/>
          <w:bCs/>
        </w:rPr>
        <w:t>Individual excess loss</w:t>
      </w:r>
      <w:r>
        <w:t>: reinsurer makes a payment when the claim amount for an individual claim</w:t>
      </w:r>
    </w:p>
    <w:p w14:paraId="5D33B8C4" w14:textId="77777777" w:rsidR="0041443E" w:rsidRDefault="0041443E" w:rsidP="0041443E">
      <w:pPr>
        <w:pStyle w:val="ListParagraph"/>
      </w:pPr>
      <w:r>
        <w:t>exceeds a specified excess point or retention.</w:t>
      </w:r>
    </w:p>
    <w:p w14:paraId="661D18D3" w14:textId="4DBEC74A" w:rsidR="0041443E" w:rsidRDefault="0041443E" w:rsidP="00D12D5B">
      <w:pPr>
        <w:pStyle w:val="ListParagraph"/>
      </w:pPr>
      <w:r>
        <w:t xml:space="preserve">For example: Apollo enters into a reinsurance treaty with Swiss Re and reinsurance layer is fixed at 50 </w:t>
      </w:r>
      <w:proofErr w:type="gramStart"/>
      <w:r>
        <w:t>lac</w:t>
      </w:r>
      <w:proofErr w:type="gramEnd"/>
      <w:r>
        <w:t xml:space="preserve"> to 1</w:t>
      </w:r>
      <w:r w:rsidR="00D12D5B">
        <w:t xml:space="preserve"> </w:t>
      </w:r>
      <w:r>
        <w:t>crore.</w:t>
      </w:r>
    </w:p>
    <w:p w14:paraId="054E4673" w14:textId="640FFD15" w:rsidR="0041443E" w:rsidRDefault="0041443E" w:rsidP="0041443E">
      <w:pPr>
        <w:pStyle w:val="ListParagraph"/>
      </w:pPr>
      <w:r>
        <w:t xml:space="preserve">Y = X; X &lt; 50 lac </w:t>
      </w:r>
      <w:r>
        <w:t xml:space="preserve">                                                                              </w:t>
      </w:r>
      <w:r>
        <w:t xml:space="preserve">Z= X – 50 </w:t>
      </w:r>
      <w:r>
        <w:t>lacs</w:t>
      </w:r>
      <w:r>
        <w:t xml:space="preserve">; 50 lac &lt; X &lt; 1 </w:t>
      </w:r>
      <w:proofErr w:type="gramStart"/>
      <w:r>
        <w:t>crore</w:t>
      </w:r>
      <w:proofErr w:type="gramEnd"/>
    </w:p>
    <w:p w14:paraId="26F15D8E" w14:textId="4A82AB24" w:rsidR="0041443E" w:rsidRDefault="0041443E" w:rsidP="0041443E">
      <w:pPr>
        <w:pStyle w:val="ListParagraph"/>
      </w:pPr>
      <w:r>
        <w:t xml:space="preserve">Y = 50 lac; 50 lac &lt; X &lt; 1 Crore </w:t>
      </w:r>
      <w:r>
        <w:t xml:space="preserve">                                                    </w:t>
      </w:r>
      <w:r>
        <w:t xml:space="preserve">Z = 50 </w:t>
      </w:r>
      <w:r>
        <w:t>lacs</w:t>
      </w:r>
      <w:r>
        <w:t>; X &gt; 1 crore</w:t>
      </w:r>
    </w:p>
    <w:p w14:paraId="657E2B73" w14:textId="602C977A" w:rsidR="0041443E" w:rsidRDefault="0041443E" w:rsidP="0041443E">
      <w:pPr>
        <w:pStyle w:val="ListParagraph"/>
      </w:pPr>
      <w:r>
        <w:t>Y = X – 50 Lac; X &gt; 1 crore</w:t>
      </w:r>
    </w:p>
    <w:p w14:paraId="653C47E2" w14:textId="41BB1C91" w:rsidR="00D12D5B" w:rsidRDefault="00D12D5B" w:rsidP="0041443E">
      <w:pPr>
        <w:pStyle w:val="ListParagraph"/>
      </w:pPr>
    </w:p>
    <w:p w14:paraId="56F862BF" w14:textId="016E93D4" w:rsidR="00D12D5B" w:rsidRDefault="00D12D5B" w:rsidP="00D12D5B">
      <w:pPr>
        <w:pStyle w:val="ListParagraph"/>
      </w:pPr>
      <w:r>
        <w:t xml:space="preserve">2. </w:t>
      </w:r>
      <w:r w:rsidRPr="00D12D5B">
        <w:rPr>
          <w:b/>
          <w:bCs/>
        </w:rPr>
        <w:t>Stop Loss Reinsurance</w:t>
      </w:r>
      <w:r>
        <w:t>: The reinsurer is liable for the insured's losses incurred over a certain period</w:t>
      </w:r>
    </w:p>
    <w:p w14:paraId="11F125F6" w14:textId="77777777" w:rsidR="00D12D5B" w:rsidRDefault="00D12D5B" w:rsidP="00D12D5B">
      <w:pPr>
        <w:pStyle w:val="ListParagraph"/>
      </w:pPr>
      <w:r>
        <w:t>that exceed a specified amount or percentage of some business measure, such as earned premiums</w:t>
      </w:r>
    </w:p>
    <w:p w14:paraId="6B4A0969" w14:textId="77777777" w:rsidR="00D12D5B" w:rsidRDefault="00D12D5B" w:rsidP="00D12D5B">
      <w:pPr>
        <w:pStyle w:val="ListParagraph"/>
      </w:pPr>
      <w:r>
        <w:t>written, up to the policy limit. Under this kind of policy, the direct writer (insurance company) agrees to</w:t>
      </w:r>
    </w:p>
    <w:p w14:paraId="1257E015" w14:textId="77777777" w:rsidR="00D12D5B" w:rsidRDefault="00D12D5B" w:rsidP="00D12D5B">
      <w:pPr>
        <w:pStyle w:val="ListParagraph"/>
      </w:pPr>
      <w:r>
        <w:t>carry the full burden of the loss up to a limit, L and claim amount exceeding L is paid by the reinsurer.</w:t>
      </w:r>
    </w:p>
    <w:p w14:paraId="503C3E80" w14:textId="0A29EBA2" w:rsidR="00D12D5B" w:rsidRDefault="00D12D5B" w:rsidP="00D12D5B">
      <w:pPr>
        <w:pStyle w:val="ListParagraph"/>
      </w:pPr>
      <w:r>
        <w:t xml:space="preserve">For example: </w:t>
      </w:r>
      <w:proofErr w:type="spellStart"/>
      <w:r>
        <w:t>Acko</w:t>
      </w:r>
      <w:proofErr w:type="spellEnd"/>
      <w:r>
        <w:t xml:space="preserve"> enters into a reinsurance contract with Munich Re and the contract indicates that the</w:t>
      </w:r>
    </w:p>
    <w:p w14:paraId="3236892C" w14:textId="05416180" w:rsidR="00D12D5B" w:rsidRDefault="00D12D5B" w:rsidP="00D12D5B">
      <w:pPr>
        <w:pStyle w:val="ListParagraph"/>
      </w:pPr>
      <w:r>
        <w:t xml:space="preserve">insurance company, </w:t>
      </w:r>
      <w:proofErr w:type="spellStart"/>
      <w:r>
        <w:t>Acko</w:t>
      </w:r>
      <w:proofErr w:type="spellEnd"/>
      <w:r>
        <w:t xml:space="preserve"> is responsible for losses up to $500,000, but that the reinsurance company,</w:t>
      </w:r>
    </w:p>
    <w:p w14:paraId="71391A33" w14:textId="77777777" w:rsidR="00D12D5B" w:rsidRDefault="00D12D5B" w:rsidP="00D12D5B">
      <w:pPr>
        <w:pStyle w:val="ListParagraph"/>
      </w:pPr>
      <w:r>
        <w:t>Munich Re is responsible for anything above that limit.</w:t>
      </w:r>
    </w:p>
    <w:p w14:paraId="36AEFFBA" w14:textId="12BA2388" w:rsidR="00D12D5B" w:rsidRDefault="00D12D5B" w:rsidP="00D12D5B">
      <w:pPr>
        <w:pStyle w:val="ListParagraph"/>
      </w:pPr>
      <w:r>
        <w:t>Y = X; X &lt; L</w:t>
      </w:r>
      <w:r>
        <w:t xml:space="preserve">                                                                                     </w:t>
      </w:r>
      <w:r>
        <w:t xml:space="preserve"> </w:t>
      </w:r>
      <w:r>
        <w:t xml:space="preserve"> </w:t>
      </w:r>
      <w:r>
        <w:t>Z = X - L; X &gt; L</w:t>
      </w:r>
    </w:p>
    <w:p w14:paraId="647BD665" w14:textId="0269EA73" w:rsidR="00D12D5B" w:rsidRDefault="00D12D5B" w:rsidP="00D12D5B">
      <w:pPr>
        <w:pStyle w:val="ListParagraph"/>
      </w:pPr>
      <w:r>
        <w:t>Y = L; X &gt; L</w:t>
      </w:r>
    </w:p>
    <w:p w14:paraId="5ADBCCD4" w14:textId="77777777" w:rsidR="00F92E8D" w:rsidRDefault="00F92E8D" w:rsidP="00D12D5B">
      <w:pPr>
        <w:pStyle w:val="ListParagraph"/>
      </w:pPr>
    </w:p>
    <w:p w14:paraId="52F5DA2D" w14:textId="77777777" w:rsidR="005A0FC7" w:rsidRDefault="005A0FC7" w:rsidP="00D12D5B">
      <w:pPr>
        <w:pStyle w:val="ListParagraph"/>
      </w:pPr>
    </w:p>
    <w:p w14:paraId="691A7FD5" w14:textId="4A72D99A" w:rsidR="00F92E8D" w:rsidRDefault="009B6042" w:rsidP="005A0FC7">
      <w:pPr>
        <w:pStyle w:val="ListParagraph"/>
        <w:numPr>
          <w:ilvl w:val="0"/>
          <w:numId w:val="2"/>
        </w:numPr>
      </w:pPr>
      <w:r>
        <w:t>The profitability o</w:t>
      </w:r>
      <w:r w:rsidR="003E04EB">
        <w:t>f an insurance company is measured by the combined ratio</w:t>
      </w:r>
      <w:r w:rsidR="00B809E8">
        <w:t>.</w:t>
      </w:r>
    </w:p>
    <w:p w14:paraId="2C9DD395" w14:textId="77777777" w:rsidR="00D92EAA" w:rsidRDefault="00D92EAA" w:rsidP="00B809E8">
      <w:pPr>
        <w:pStyle w:val="ListParagraph"/>
      </w:pPr>
    </w:p>
    <w:p w14:paraId="70C4B654" w14:textId="1E43DDB9" w:rsidR="00B809E8" w:rsidRDefault="00B809E8" w:rsidP="00B809E8">
      <w:pPr>
        <w:pStyle w:val="ListParagraph"/>
      </w:pPr>
      <w:r>
        <w:t xml:space="preserve">Combined Ratio = </w:t>
      </w:r>
      <w:r w:rsidR="00EC3BBA">
        <w:t xml:space="preserve">loss ratio + expense ratio + net commission </w:t>
      </w:r>
      <w:r w:rsidR="00DC014D">
        <w:t>ratio</w:t>
      </w:r>
    </w:p>
    <w:p w14:paraId="251A70A7" w14:textId="77777777" w:rsidR="00D92EAA" w:rsidRDefault="00D92EAA" w:rsidP="00B809E8">
      <w:pPr>
        <w:pStyle w:val="ListParagraph"/>
      </w:pPr>
    </w:p>
    <w:p w14:paraId="4F291F34" w14:textId="3DCAB8A5" w:rsidR="00DC014D" w:rsidRDefault="00DC014D" w:rsidP="00B809E8">
      <w:pPr>
        <w:pStyle w:val="ListParagraph"/>
      </w:pPr>
      <w:r>
        <w:t>If the combined ratio</w:t>
      </w:r>
      <w:r w:rsidR="00507517">
        <w:t xml:space="preserve"> has a value greater than 10</w:t>
      </w:r>
      <w:r w:rsidR="00BE329F">
        <w:t>0%, the company paying out more than it is taking and vice versa when the ratio is &lt;100%.</w:t>
      </w:r>
    </w:p>
    <w:p w14:paraId="197DE37D" w14:textId="77777777" w:rsidR="00BE329F" w:rsidRDefault="00BE329F" w:rsidP="00B809E8">
      <w:pPr>
        <w:pStyle w:val="ListParagraph"/>
      </w:pPr>
    </w:p>
    <w:p w14:paraId="43CB7E46" w14:textId="2A0F6DF3" w:rsidR="00D92EAA" w:rsidRDefault="00D92EAA" w:rsidP="00B809E8">
      <w:pPr>
        <w:pStyle w:val="ListParagraph"/>
      </w:pPr>
      <w:r>
        <w:t xml:space="preserve">Loss ratio </w:t>
      </w:r>
      <w:r w:rsidR="00F91A2A">
        <w:t>= losses incurred / earned premium</w:t>
      </w:r>
    </w:p>
    <w:p w14:paraId="13CE401F" w14:textId="77777777" w:rsidR="007041B1" w:rsidRDefault="00F91A2A" w:rsidP="00B809E8">
      <w:pPr>
        <w:pStyle w:val="ListParagraph"/>
      </w:pPr>
      <w:r>
        <w:t xml:space="preserve">Expense ratio = </w:t>
      </w:r>
      <w:r w:rsidR="007041B1">
        <w:t>o</w:t>
      </w:r>
      <w:r>
        <w:t>perating</w:t>
      </w:r>
      <w:r w:rsidR="007041B1">
        <w:t xml:space="preserve"> expenses / net written premium</w:t>
      </w:r>
    </w:p>
    <w:p w14:paraId="66681066" w14:textId="77777777" w:rsidR="00B11199" w:rsidRDefault="007041B1" w:rsidP="00B809E8">
      <w:pPr>
        <w:pStyle w:val="ListParagraph"/>
      </w:pPr>
      <w:r>
        <w:t xml:space="preserve">Net commission ratio = (Acquisition cost </w:t>
      </w:r>
      <w:r w:rsidR="00B11199">
        <w:t>–</w:t>
      </w:r>
      <w:r>
        <w:t xml:space="preserve"> </w:t>
      </w:r>
      <w:r w:rsidR="00B11199">
        <w:t>Reinsurance premium) / Net written premium</w:t>
      </w:r>
    </w:p>
    <w:p w14:paraId="4EBB588F" w14:textId="77777777" w:rsidR="00B11199" w:rsidRDefault="00B11199" w:rsidP="00B809E8">
      <w:pPr>
        <w:pStyle w:val="ListParagraph"/>
      </w:pPr>
    </w:p>
    <w:p w14:paraId="52335A5E" w14:textId="77777777" w:rsidR="009733D0" w:rsidRDefault="009733D0" w:rsidP="00B809E8">
      <w:pPr>
        <w:pStyle w:val="ListParagraph"/>
      </w:pPr>
    </w:p>
    <w:p w14:paraId="4AB1F92A" w14:textId="1DBCB5E5" w:rsidR="00C757D2" w:rsidRPr="008D30ED" w:rsidRDefault="00C757D2" w:rsidP="00C757D2">
      <w:pPr>
        <w:pStyle w:val="ListParagraph"/>
        <w:numPr>
          <w:ilvl w:val="0"/>
          <w:numId w:val="2"/>
        </w:numPr>
        <w:rPr>
          <w:b/>
          <w:bCs/>
        </w:rPr>
      </w:pPr>
      <w:r w:rsidRPr="008D30ED">
        <w:rPr>
          <w:b/>
          <w:bCs/>
        </w:rPr>
        <w:t xml:space="preserve">Exclusions in </w:t>
      </w:r>
      <w:r w:rsidR="008D30ED" w:rsidRPr="008D30ED">
        <w:rPr>
          <w:b/>
          <w:bCs/>
        </w:rPr>
        <w:t>Motor</w:t>
      </w:r>
      <w:r w:rsidRPr="008D30ED">
        <w:rPr>
          <w:b/>
          <w:bCs/>
        </w:rPr>
        <w:t xml:space="preserve"> Insurance Policy</w:t>
      </w:r>
    </w:p>
    <w:p w14:paraId="1F8BA82F" w14:textId="3549C249" w:rsidR="00C757D2" w:rsidRDefault="00C757D2" w:rsidP="00C757D2">
      <w:pPr>
        <w:pStyle w:val="ListParagraph"/>
      </w:pPr>
      <w:r>
        <w:t>A car insurance exclusion involves risks or situations that are not covered in your car insurance policy. These are</w:t>
      </w:r>
      <w:r>
        <w:t xml:space="preserve"> </w:t>
      </w:r>
      <w:r>
        <w:t>always clearly mentioned in the policy documentation. It is important to know your policy exclusions so that you</w:t>
      </w:r>
      <w:r>
        <w:t xml:space="preserve"> </w:t>
      </w:r>
      <w:r>
        <w:t>are prepared when an incident occurs.</w:t>
      </w:r>
    </w:p>
    <w:p w14:paraId="4BBFDDA1" w14:textId="77777777" w:rsidR="00C757D2" w:rsidRDefault="00C757D2" w:rsidP="00C757D2">
      <w:pPr>
        <w:pStyle w:val="ListParagraph"/>
      </w:pPr>
    </w:p>
    <w:p w14:paraId="1AA63911" w14:textId="77777777" w:rsidR="00C757D2" w:rsidRDefault="00C757D2" w:rsidP="00C757D2">
      <w:pPr>
        <w:pStyle w:val="ListParagraph"/>
      </w:pPr>
      <w:r>
        <w:t>The following contingencies are usually excluded under the Motor Insurance Policy:</w:t>
      </w:r>
    </w:p>
    <w:p w14:paraId="75E7F0E7" w14:textId="77777777" w:rsidR="00C757D2" w:rsidRDefault="00C757D2" w:rsidP="003830B2">
      <w:pPr>
        <w:pStyle w:val="ListParagraph"/>
      </w:pPr>
      <w:r>
        <w:t>• Not having a valid Driving License</w:t>
      </w:r>
    </w:p>
    <w:p w14:paraId="5E11C2CE" w14:textId="77777777" w:rsidR="00C757D2" w:rsidRDefault="00C757D2" w:rsidP="003830B2">
      <w:pPr>
        <w:pStyle w:val="ListParagraph"/>
      </w:pPr>
      <w:r>
        <w:t>• Under Influence of intoxicating liquor/drugs</w:t>
      </w:r>
    </w:p>
    <w:p w14:paraId="6A6B4076" w14:textId="77777777" w:rsidR="00C757D2" w:rsidRDefault="00C757D2" w:rsidP="003830B2">
      <w:pPr>
        <w:pStyle w:val="ListParagraph"/>
      </w:pPr>
      <w:r>
        <w:t>• Accident taking place beyond Geographical limits</w:t>
      </w:r>
    </w:p>
    <w:p w14:paraId="2F94D0BA" w14:textId="77777777" w:rsidR="00C757D2" w:rsidRDefault="00C757D2" w:rsidP="003830B2">
      <w:pPr>
        <w:pStyle w:val="ListParagraph"/>
      </w:pPr>
      <w:r>
        <w:t>• While Vehicle is used for unlawful purposes</w:t>
      </w:r>
    </w:p>
    <w:p w14:paraId="7B182B96" w14:textId="77777777" w:rsidR="00C757D2" w:rsidRDefault="00C757D2" w:rsidP="003830B2">
      <w:pPr>
        <w:pStyle w:val="ListParagraph"/>
      </w:pPr>
      <w:r>
        <w:t>• Electrical/Mechanical Breakdowns</w:t>
      </w:r>
    </w:p>
    <w:p w14:paraId="694D0649" w14:textId="77777777" w:rsidR="00C757D2" w:rsidRDefault="00C757D2" w:rsidP="008D30ED">
      <w:pPr>
        <w:pStyle w:val="ListParagraph"/>
      </w:pPr>
      <w:r>
        <w:t>• Damage to tyres and tubes unless the vehicle is damages at the same time</w:t>
      </w:r>
    </w:p>
    <w:p w14:paraId="0745E95A" w14:textId="4AF714D5" w:rsidR="00F91A2A" w:rsidRDefault="00C757D2" w:rsidP="008D30ED">
      <w:pPr>
        <w:pStyle w:val="ListParagraph"/>
      </w:pPr>
      <w:r>
        <w:t>• Consequential loss, depreciation, wear and tear</w:t>
      </w:r>
    </w:p>
    <w:p w14:paraId="55D323BA" w14:textId="77777777" w:rsidR="008D30ED" w:rsidRDefault="008D30ED" w:rsidP="008D30ED">
      <w:pPr>
        <w:pStyle w:val="ListParagraph"/>
      </w:pPr>
    </w:p>
    <w:p w14:paraId="66FAE6CB" w14:textId="77777777" w:rsidR="008D30ED" w:rsidRDefault="008D30ED" w:rsidP="008D30ED">
      <w:pPr>
        <w:pStyle w:val="ListParagraph"/>
      </w:pPr>
    </w:p>
    <w:p w14:paraId="1BE239BF" w14:textId="40E46877" w:rsidR="008D30ED" w:rsidRDefault="009123E5" w:rsidP="008D30ED">
      <w:pPr>
        <w:pStyle w:val="ListParagraph"/>
        <w:numPr>
          <w:ilvl w:val="0"/>
          <w:numId w:val="2"/>
        </w:numPr>
      </w:pPr>
      <w:r w:rsidRPr="00287DB7">
        <w:rPr>
          <w:b/>
          <w:bCs/>
        </w:rPr>
        <w:t>History of General Insurance</w:t>
      </w:r>
      <w:r w:rsidR="00DD50F6" w:rsidRPr="00287DB7">
        <w:rPr>
          <w:b/>
          <w:bCs/>
        </w:rPr>
        <w:t xml:space="preserve"> in India</w:t>
      </w:r>
      <w:r w:rsidR="00287DB7">
        <w:t>:</w:t>
      </w:r>
    </w:p>
    <w:p w14:paraId="2288AAA8" w14:textId="40FAEA3F" w:rsidR="006665A4" w:rsidRDefault="006665A4" w:rsidP="006665A4">
      <w:pPr>
        <w:pStyle w:val="ListParagraph"/>
      </w:pPr>
      <w:r>
        <w:t>•</w:t>
      </w:r>
      <w:r w:rsidR="00E31345">
        <w:t xml:space="preserve"> </w:t>
      </w:r>
      <w:r w:rsidR="006747FD">
        <w:t>The first general insurance company was</w:t>
      </w:r>
      <w:r>
        <w:t xml:space="preserve"> Triton Insurance company Ltd., established in Calcutta in 1850 AD</w:t>
      </w:r>
    </w:p>
    <w:p w14:paraId="7007B72F" w14:textId="77777777" w:rsidR="006665A4" w:rsidRDefault="006665A4" w:rsidP="006665A4">
      <w:pPr>
        <w:pStyle w:val="ListParagraph"/>
      </w:pPr>
      <w:r>
        <w:t>• Indian Mercantile Insurance company Ltd. started in Bombay in 1906-07 107 insurers were</w:t>
      </w:r>
    </w:p>
    <w:p w14:paraId="730B8334" w14:textId="77777777" w:rsidR="006665A4" w:rsidRDefault="006665A4" w:rsidP="006665A4">
      <w:pPr>
        <w:pStyle w:val="ListParagraph"/>
      </w:pPr>
      <w:r>
        <w:t>amalgamated and grouped into four companies, namely</w:t>
      </w:r>
    </w:p>
    <w:p w14:paraId="1BB548EB" w14:textId="77777777" w:rsidR="006665A4" w:rsidRDefault="006665A4" w:rsidP="006665A4">
      <w:pPr>
        <w:pStyle w:val="ListParagraph"/>
      </w:pPr>
      <w:r>
        <w:t>• National Insurance Company Ltd., the New India Assurance Company Ltd., the Oriental Insurance</w:t>
      </w:r>
    </w:p>
    <w:p w14:paraId="14BB2FEC" w14:textId="77777777" w:rsidR="006665A4" w:rsidRDefault="006665A4" w:rsidP="006665A4">
      <w:pPr>
        <w:pStyle w:val="ListParagraph"/>
      </w:pPr>
      <w:r>
        <w:t>Company Ltd and the United India Insurance Company Ltd.</w:t>
      </w:r>
    </w:p>
    <w:p w14:paraId="6C2A2E53" w14:textId="77777777" w:rsidR="006665A4" w:rsidRDefault="006665A4" w:rsidP="006665A4">
      <w:pPr>
        <w:pStyle w:val="ListParagraph"/>
      </w:pPr>
      <w:r>
        <w:t>• The General Insurance Corporation of India was incorporated as a company in 1971 and it commence</w:t>
      </w:r>
    </w:p>
    <w:p w14:paraId="6425B822" w14:textId="29400BD5" w:rsidR="00DD50F6" w:rsidRDefault="006665A4" w:rsidP="006665A4">
      <w:pPr>
        <w:pStyle w:val="ListParagraph"/>
      </w:pPr>
      <w:r>
        <w:t>business on January 1st 1973.</w:t>
      </w:r>
    </w:p>
    <w:p w14:paraId="0027FA69" w14:textId="77777777" w:rsidR="00E31345" w:rsidRDefault="00E31345" w:rsidP="006665A4">
      <w:pPr>
        <w:pStyle w:val="ListParagraph"/>
      </w:pPr>
    </w:p>
    <w:p w14:paraId="1C0454AD" w14:textId="77777777" w:rsidR="00726550" w:rsidRDefault="00726550" w:rsidP="006665A4">
      <w:pPr>
        <w:pStyle w:val="ListParagraph"/>
      </w:pPr>
    </w:p>
    <w:p w14:paraId="4EEB215E" w14:textId="1959AE69" w:rsidR="00726550" w:rsidRDefault="00726550" w:rsidP="00726550">
      <w:pPr>
        <w:pStyle w:val="ListParagraph"/>
        <w:numPr>
          <w:ilvl w:val="0"/>
          <w:numId w:val="2"/>
        </w:numPr>
      </w:pPr>
      <w:r>
        <w:t xml:space="preserve">Expenses = </w:t>
      </w:r>
      <w:r w:rsidR="003F655B">
        <w:t>8500</w:t>
      </w:r>
    </w:p>
    <w:p w14:paraId="38F28C3B" w14:textId="5AE23279" w:rsidR="00910E8C" w:rsidRDefault="00910E8C" w:rsidP="00910E8C">
      <w:pPr>
        <w:pStyle w:val="ListParagraph"/>
      </w:pPr>
      <w:r>
        <w:t>Commission = 5700</w:t>
      </w:r>
    </w:p>
    <w:p w14:paraId="38FAEBAF" w14:textId="048F145B" w:rsidR="00910E8C" w:rsidRDefault="005857E2" w:rsidP="00910E8C">
      <w:pPr>
        <w:pStyle w:val="ListParagraph"/>
      </w:pPr>
      <w:r>
        <w:t>Net claims = 150000</w:t>
      </w:r>
    </w:p>
    <w:p w14:paraId="7FEA3BEB" w14:textId="76EA761B" w:rsidR="005857E2" w:rsidRDefault="005857E2" w:rsidP="00910E8C">
      <w:pPr>
        <w:pStyle w:val="ListParagraph"/>
      </w:pPr>
      <w:r>
        <w:t xml:space="preserve">Net written premium = </w:t>
      </w:r>
      <w:r w:rsidR="00AE4841">
        <w:t>50000</w:t>
      </w:r>
    </w:p>
    <w:p w14:paraId="78AE6D3F" w14:textId="5A8FF1AE" w:rsidR="00AE4841" w:rsidRDefault="00AE4841" w:rsidP="00910E8C">
      <w:pPr>
        <w:pStyle w:val="ListParagraph"/>
      </w:pPr>
      <w:r>
        <w:t>Net earned premium = 75000</w:t>
      </w:r>
    </w:p>
    <w:p w14:paraId="6E1E58B8" w14:textId="1573785C" w:rsidR="00AE4841" w:rsidRDefault="00AE4841" w:rsidP="00910E8C">
      <w:pPr>
        <w:pStyle w:val="ListParagraph"/>
      </w:pPr>
      <w:r>
        <w:t xml:space="preserve">Combined ratio = </w:t>
      </w:r>
      <w:r w:rsidR="006814C1">
        <w:t>Loss ratio + Expense ratio + Commission ratio</w:t>
      </w:r>
    </w:p>
    <w:p w14:paraId="01FEA727" w14:textId="62043EF0" w:rsidR="006814C1" w:rsidRDefault="006814C1" w:rsidP="00910E8C">
      <w:pPr>
        <w:pStyle w:val="ListParagraph"/>
      </w:pPr>
      <w:r>
        <w:t xml:space="preserve">                             = </w:t>
      </w:r>
      <w:r w:rsidR="00D369B1">
        <w:t>150000/75000 + 8500/50000 + 5700/50000</w:t>
      </w:r>
    </w:p>
    <w:p w14:paraId="176870FF" w14:textId="46BD5350" w:rsidR="00D369B1" w:rsidRDefault="001B33D9" w:rsidP="00910E8C">
      <w:pPr>
        <w:pStyle w:val="ListParagraph"/>
      </w:pPr>
      <w:r>
        <w:t xml:space="preserve">                             = </w:t>
      </w:r>
      <w:r w:rsidR="00701886">
        <w:t>2.284</w:t>
      </w:r>
    </w:p>
    <w:p w14:paraId="5FB5A64C" w14:textId="60F5B4D1" w:rsidR="00701886" w:rsidRDefault="00701886" w:rsidP="00910E8C">
      <w:pPr>
        <w:pStyle w:val="ListParagraph"/>
      </w:pPr>
      <w:r>
        <w:t xml:space="preserve">                             = </w:t>
      </w:r>
      <w:r w:rsidRPr="00287DB7">
        <w:rPr>
          <w:b/>
          <w:bCs/>
        </w:rPr>
        <w:t>228.4 %</w:t>
      </w:r>
    </w:p>
    <w:p w14:paraId="5DE5D4A4" w14:textId="77777777" w:rsidR="00701886" w:rsidRDefault="00701886" w:rsidP="008F27BE"/>
    <w:p w14:paraId="68028828" w14:textId="6B7A6663" w:rsidR="008F27BE" w:rsidRDefault="00880B50" w:rsidP="008F27BE">
      <w:pPr>
        <w:pStyle w:val="ListParagraph"/>
        <w:numPr>
          <w:ilvl w:val="0"/>
          <w:numId w:val="2"/>
        </w:numPr>
      </w:pPr>
      <w:r w:rsidRPr="00287DB7">
        <w:rPr>
          <w:b/>
          <w:bCs/>
        </w:rPr>
        <w:t>Add-ons on a motor insurance policy</w:t>
      </w:r>
      <w:r>
        <w:t>:</w:t>
      </w:r>
    </w:p>
    <w:p w14:paraId="6EAFCAB6" w14:textId="2EB22805" w:rsidR="00880B50" w:rsidRDefault="00295649" w:rsidP="00880B50">
      <w:pPr>
        <w:pStyle w:val="ListParagraph"/>
        <w:numPr>
          <w:ilvl w:val="0"/>
          <w:numId w:val="4"/>
        </w:numPr>
      </w:pPr>
      <w:r>
        <w:t>Zero depreciation cover</w:t>
      </w:r>
    </w:p>
    <w:p w14:paraId="7C78443C" w14:textId="415BA4FB" w:rsidR="00295649" w:rsidRDefault="00295649" w:rsidP="00880B50">
      <w:pPr>
        <w:pStyle w:val="ListParagraph"/>
        <w:numPr>
          <w:ilvl w:val="0"/>
          <w:numId w:val="4"/>
        </w:numPr>
      </w:pPr>
      <w:r>
        <w:t>Engine protect cover</w:t>
      </w:r>
    </w:p>
    <w:p w14:paraId="4E56FF63" w14:textId="0F132F49" w:rsidR="00295649" w:rsidRDefault="003B4537" w:rsidP="00880B50">
      <w:pPr>
        <w:pStyle w:val="ListParagraph"/>
        <w:numPr>
          <w:ilvl w:val="0"/>
          <w:numId w:val="4"/>
        </w:numPr>
      </w:pPr>
      <w:r>
        <w:t>Return to invoice (RTI) cover</w:t>
      </w:r>
    </w:p>
    <w:p w14:paraId="06539F96" w14:textId="0EDABB10" w:rsidR="003B4537" w:rsidRDefault="003B4537" w:rsidP="00880B50">
      <w:pPr>
        <w:pStyle w:val="ListParagraph"/>
        <w:numPr>
          <w:ilvl w:val="0"/>
          <w:numId w:val="4"/>
        </w:numPr>
      </w:pPr>
      <w:r>
        <w:t>Loss of personal belongings cover</w:t>
      </w:r>
    </w:p>
    <w:p w14:paraId="567DA2EB" w14:textId="74E27DDB" w:rsidR="003B4537" w:rsidRDefault="003B4537" w:rsidP="00880B50">
      <w:pPr>
        <w:pStyle w:val="ListParagraph"/>
        <w:numPr>
          <w:ilvl w:val="0"/>
          <w:numId w:val="4"/>
        </w:numPr>
      </w:pPr>
      <w:r>
        <w:t>No claims bonus (NCB) protect cover</w:t>
      </w:r>
    </w:p>
    <w:p w14:paraId="04D5B4E7" w14:textId="2F2B0933" w:rsidR="003B4537" w:rsidRDefault="003B4537" w:rsidP="00880B50">
      <w:pPr>
        <w:pStyle w:val="ListParagraph"/>
        <w:numPr>
          <w:ilvl w:val="0"/>
          <w:numId w:val="4"/>
        </w:numPr>
      </w:pPr>
      <w:r>
        <w:t>Personal accident cover</w:t>
      </w:r>
      <w:r w:rsidR="00DA44D6">
        <w:t xml:space="preserve"> for the passengers</w:t>
      </w:r>
    </w:p>
    <w:p w14:paraId="018D4060" w14:textId="00D694F7" w:rsidR="00DA44D6" w:rsidRDefault="00DA44D6" w:rsidP="00880B50">
      <w:pPr>
        <w:pStyle w:val="ListParagraph"/>
        <w:numPr>
          <w:ilvl w:val="0"/>
          <w:numId w:val="4"/>
        </w:numPr>
      </w:pPr>
      <w:r>
        <w:t>Key replacement cover</w:t>
      </w:r>
    </w:p>
    <w:p w14:paraId="5D0C71ED" w14:textId="09EDC5F3" w:rsidR="00DA44D6" w:rsidRDefault="00DA44D6" w:rsidP="00880B50">
      <w:pPr>
        <w:pStyle w:val="ListParagraph"/>
        <w:numPr>
          <w:ilvl w:val="0"/>
          <w:numId w:val="4"/>
        </w:numPr>
      </w:pPr>
      <w:r>
        <w:t>Roadside assistance cover</w:t>
      </w:r>
    </w:p>
    <w:p w14:paraId="17E5CE7C" w14:textId="0017BA23" w:rsidR="00DA44D6" w:rsidRDefault="00DA44D6" w:rsidP="00880B50">
      <w:pPr>
        <w:pStyle w:val="ListParagraph"/>
        <w:numPr>
          <w:ilvl w:val="0"/>
          <w:numId w:val="4"/>
        </w:numPr>
      </w:pPr>
      <w:r>
        <w:t>Consumables cover</w:t>
      </w:r>
    </w:p>
    <w:p w14:paraId="77725DBB" w14:textId="36E0F289" w:rsidR="00DA44D6" w:rsidRDefault="00E5335D" w:rsidP="00880B50">
      <w:pPr>
        <w:pStyle w:val="ListParagraph"/>
        <w:numPr>
          <w:ilvl w:val="0"/>
          <w:numId w:val="4"/>
        </w:numPr>
      </w:pPr>
      <w:r>
        <w:t>Daily allowance cover</w:t>
      </w:r>
    </w:p>
    <w:p w14:paraId="234E41B3" w14:textId="77777777" w:rsidR="00E5335D" w:rsidRDefault="00E5335D" w:rsidP="00E5335D">
      <w:pPr>
        <w:pStyle w:val="ListParagraph"/>
      </w:pPr>
    </w:p>
    <w:p w14:paraId="53C25E0D" w14:textId="77777777" w:rsidR="00E5335D" w:rsidRDefault="00E5335D" w:rsidP="00E5335D">
      <w:pPr>
        <w:pStyle w:val="ListParagraph"/>
      </w:pPr>
    </w:p>
    <w:p w14:paraId="20EFE2E8" w14:textId="77777777" w:rsidR="00F22697" w:rsidRDefault="008E2602" w:rsidP="00F22697">
      <w:pPr>
        <w:pStyle w:val="ListParagraph"/>
        <w:numPr>
          <w:ilvl w:val="0"/>
          <w:numId w:val="2"/>
        </w:numPr>
      </w:pPr>
      <w:r w:rsidRPr="00287DB7">
        <w:rPr>
          <w:b/>
          <w:bCs/>
        </w:rPr>
        <w:t>Documents required to claim Health Insurance</w:t>
      </w:r>
      <w:r>
        <w:t>:</w:t>
      </w:r>
    </w:p>
    <w:p w14:paraId="31C920B7" w14:textId="2DE0B1AE" w:rsidR="008E2602" w:rsidRDefault="008E2602" w:rsidP="00F22697">
      <w:pPr>
        <w:pStyle w:val="ListParagraph"/>
      </w:pPr>
      <w:r>
        <w:t>•</w:t>
      </w:r>
      <w:r w:rsidR="00F22697">
        <w:t xml:space="preserve"> </w:t>
      </w:r>
      <w:r>
        <w:t>Health card</w:t>
      </w:r>
    </w:p>
    <w:p w14:paraId="0BF8C97A" w14:textId="200D1A0F" w:rsidR="008E2602" w:rsidRDefault="008E2602" w:rsidP="008E2602">
      <w:pPr>
        <w:pStyle w:val="ListParagraph"/>
      </w:pPr>
      <w:r>
        <w:t>•</w:t>
      </w:r>
      <w:r w:rsidR="00F22697">
        <w:t xml:space="preserve"> </w:t>
      </w:r>
      <w:r>
        <w:t>Duly filled claim form</w:t>
      </w:r>
    </w:p>
    <w:p w14:paraId="6255FB40" w14:textId="31AD6D9E" w:rsidR="008E2602" w:rsidRDefault="008E2602" w:rsidP="008E2602">
      <w:pPr>
        <w:pStyle w:val="ListParagraph"/>
      </w:pPr>
      <w:r>
        <w:t>•</w:t>
      </w:r>
      <w:r w:rsidR="00F22697">
        <w:t xml:space="preserve"> </w:t>
      </w:r>
      <w:r>
        <w:t>Medical Certificate/ Form which is signed by the treating doctor.</w:t>
      </w:r>
    </w:p>
    <w:p w14:paraId="1794AD5B" w14:textId="65531AC4" w:rsidR="008E2602" w:rsidRDefault="008E2602" w:rsidP="008E2602">
      <w:pPr>
        <w:pStyle w:val="ListParagraph"/>
      </w:pPr>
      <w:r>
        <w:t>•</w:t>
      </w:r>
      <w:r w:rsidR="00F22697">
        <w:t xml:space="preserve"> </w:t>
      </w:r>
      <w:r>
        <w:t>Discharge summary or card (original), availed from the hospital.</w:t>
      </w:r>
    </w:p>
    <w:p w14:paraId="3DCB2D23" w14:textId="4036BF46" w:rsidR="008E2602" w:rsidRDefault="008E2602" w:rsidP="008E2602">
      <w:pPr>
        <w:pStyle w:val="ListParagraph"/>
      </w:pPr>
      <w:r>
        <w:t>•</w:t>
      </w:r>
      <w:r w:rsidR="00F22697">
        <w:t xml:space="preserve"> </w:t>
      </w:r>
      <w:r>
        <w:t>All bills and receipts (original)</w:t>
      </w:r>
    </w:p>
    <w:p w14:paraId="368F7095" w14:textId="0F54B3C1" w:rsidR="008E2602" w:rsidRDefault="008E2602" w:rsidP="008E2602">
      <w:pPr>
        <w:pStyle w:val="ListParagraph"/>
      </w:pPr>
      <w:r>
        <w:t>•</w:t>
      </w:r>
      <w:r w:rsidR="00F22697">
        <w:t xml:space="preserve"> </w:t>
      </w:r>
      <w:r>
        <w:t>Prescription and cash memos from pharmacies/ the hospital.</w:t>
      </w:r>
    </w:p>
    <w:p w14:paraId="37DEC7F1" w14:textId="4CBC5606" w:rsidR="008E2602" w:rsidRDefault="008E2602" w:rsidP="008E2602">
      <w:pPr>
        <w:pStyle w:val="ListParagraph"/>
      </w:pPr>
      <w:r>
        <w:t>•</w:t>
      </w:r>
      <w:r w:rsidR="00F22697">
        <w:t xml:space="preserve"> </w:t>
      </w:r>
      <w:r>
        <w:t>Investigation report</w:t>
      </w:r>
    </w:p>
    <w:p w14:paraId="642969E1" w14:textId="068C5369" w:rsidR="008E2602" w:rsidRDefault="008E2602" w:rsidP="00F22697">
      <w:pPr>
        <w:pStyle w:val="ListParagraph"/>
      </w:pPr>
      <w:r>
        <w:t>•</w:t>
      </w:r>
      <w:r w:rsidR="00F22697">
        <w:t xml:space="preserve"> </w:t>
      </w:r>
      <w:r>
        <w:t>If it is an accident case, then the FIR or Medico Legal Certificate (MLC) is</w:t>
      </w:r>
      <w:r w:rsidR="00F22697">
        <w:t xml:space="preserve"> </w:t>
      </w:r>
      <w:r>
        <w:t>required.</w:t>
      </w:r>
    </w:p>
    <w:p w14:paraId="56646F12" w14:textId="77777777" w:rsidR="00F22697" w:rsidRDefault="00F22697" w:rsidP="00F22697">
      <w:pPr>
        <w:pStyle w:val="ListParagraph"/>
      </w:pPr>
    </w:p>
    <w:p w14:paraId="0E1D3276" w14:textId="77777777" w:rsidR="00F22697" w:rsidRDefault="00F22697" w:rsidP="00F22697">
      <w:pPr>
        <w:pStyle w:val="ListParagraph"/>
      </w:pPr>
    </w:p>
    <w:p w14:paraId="77CC6A05" w14:textId="56FAD187" w:rsidR="00287DB7" w:rsidRDefault="00287DB7" w:rsidP="00D96FF8">
      <w:pPr>
        <w:pStyle w:val="ListParagraph"/>
        <w:numPr>
          <w:ilvl w:val="0"/>
          <w:numId w:val="2"/>
        </w:numPr>
      </w:pPr>
      <w:r w:rsidRPr="00287DB7">
        <w:rPr>
          <w:b/>
          <w:bCs/>
        </w:rPr>
        <w:t>Third-party liability</w:t>
      </w:r>
      <w:r>
        <w:t>:</w:t>
      </w:r>
    </w:p>
    <w:p w14:paraId="63BC987C" w14:textId="2451F90F" w:rsidR="00D96FF8" w:rsidRDefault="00316A2F" w:rsidP="00287DB7">
      <w:pPr>
        <w:pStyle w:val="ListParagraph"/>
      </w:pPr>
      <w:r>
        <w:t>T</w:t>
      </w:r>
      <w:r>
        <w:t>hird-party</w:t>
      </w:r>
      <w:r w:rsidR="00D96FF8">
        <w:t xml:space="preserve"> liability is the mandatory insurance cover for your vehicle to</w:t>
      </w:r>
      <w:r w:rsidR="00D96FF8">
        <w:t xml:space="preserve"> </w:t>
      </w:r>
      <w:r w:rsidR="00D96FF8">
        <w:t>be safe and secured. One has to buy third</w:t>
      </w:r>
      <w:r w:rsidR="00D96FF8">
        <w:t xml:space="preserve"> </w:t>
      </w:r>
      <w:r w:rsidR="00D96FF8">
        <w:t>party liability cover for</w:t>
      </w:r>
      <w:r w:rsidR="00D96FF8">
        <w:t xml:space="preserve"> </w:t>
      </w:r>
      <w:r w:rsidR="00D96FF8">
        <w:t>the mandated purpose under the law of motor vehicle act, 1988.</w:t>
      </w:r>
      <w:r w:rsidR="00D96FF8">
        <w:t xml:space="preserve"> </w:t>
      </w:r>
    </w:p>
    <w:p w14:paraId="67EAA49F" w14:textId="3068A321" w:rsidR="00F22697" w:rsidRDefault="00D96FF8" w:rsidP="0057341F">
      <w:pPr>
        <w:pStyle w:val="ListParagraph"/>
      </w:pPr>
      <w:r>
        <w:t>This cover protects you against the loss and damage that</w:t>
      </w:r>
      <w:r>
        <w:t xml:space="preserve"> </w:t>
      </w:r>
      <w:r>
        <w:t xml:space="preserve">occurred to the </w:t>
      </w:r>
      <w:r w:rsidR="00316A2F">
        <w:t>third-party</w:t>
      </w:r>
      <w:r>
        <w:t xml:space="preserve"> vehicle or property that causes</w:t>
      </w:r>
      <w:r w:rsidR="0057341F">
        <w:t xml:space="preserve"> </w:t>
      </w:r>
      <w:r>
        <w:t>someone’s death or injury due to your vehicle.</w:t>
      </w:r>
    </w:p>
    <w:p w14:paraId="3A47CDBB" w14:textId="700E612F" w:rsidR="00B8631D" w:rsidRDefault="00B8631D" w:rsidP="00316A2F">
      <w:pPr>
        <w:pStyle w:val="ListParagraph"/>
      </w:pPr>
      <w:r>
        <w:t>I</w:t>
      </w:r>
      <w:r>
        <w:t>t</w:t>
      </w:r>
      <w:r>
        <w:t xml:space="preserve"> </w:t>
      </w:r>
      <w:r>
        <w:t>does not cover loss and damage to your own vehicle which is</w:t>
      </w:r>
      <w:r>
        <w:t xml:space="preserve"> </w:t>
      </w:r>
      <w:r>
        <w:t xml:space="preserve">responsible for the damage of </w:t>
      </w:r>
      <w:r w:rsidR="00316A2F">
        <w:t>third-party</w:t>
      </w:r>
      <w:r>
        <w:t xml:space="preserve"> vehicles. For the</w:t>
      </w:r>
      <w:r>
        <w:t xml:space="preserve"> </w:t>
      </w:r>
      <w:r>
        <w:t>compensation of your own vehicle, you have to buy own damage</w:t>
      </w:r>
      <w:r w:rsidR="00316A2F">
        <w:t xml:space="preserve"> </w:t>
      </w:r>
      <w:r>
        <w:t>insurance cover. Also,</w:t>
      </w:r>
      <w:r w:rsidR="00316A2F">
        <w:t xml:space="preserve"> </w:t>
      </w:r>
      <w:r>
        <w:t>does not process claim for the stolen or</w:t>
      </w:r>
      <w:r w:rsidR="00316A2F">
        <w:t xml:space="preserve"> </w:t>
      </w:r>
      <w:r>
        <w:t>vandalized vehicle.</w:t>
      </w:r>
    </w:p>
    <w:p w14:paraId="2D896B27" w14:textId="77777777" w:rsidR="00B074C7" w:rsidRDefault="00B074C7" w:rsidP="00316A2F">
      <w:pPr>
        <w:pStyle w:val="ListParagraph"/>
      </w:pPr>
    </w:p>
    <w:p w14:paraId="3C3FA3EA" w14:textId="77777777" w:rsidR="00B074C7" w:rsidRDefault="00B074C7" w:rsidP="00316A2F">
      <w:pPr>
        <w:pStyle w:val="ListParagraph"/>
      </w:pPr>
    </w:p>
    <w:p w14:paraId="7E3AB807" w14:textId="43B13B21" w:rsidR="00B074C7" w:rsidRDefault="00C1098E" w:rsidP="00B074C7">
      <w:pPr>
        <w:pStyle w:val="ListParagraph"/>
        <w:numPr>
          <w:ilvl w:val="0"/>
          <w:numId w:val="2"/>
        </w:numPr>
      </w:pPr>
      <w:r w:rsidRPr="00287DB7">
        <w:rPr>
          <w:b/>
          <w:bCs/>
        </w:rPr>
        <w:t>Types of Health Insurance Products</w:t>
      </w:r>
      <w:r>
        <w:t>:</w:t>
      </w:r>
    </w:p>
    <w:p w14:paraId="163CC28E" w14:textId="47DE9C83" w:rsidR="00C1098E" w:rsidRDefault="009839C9" w:rsidP="00293377">
      <w:pPr>
        <w:pStyle w:val="ListParagraph"/>
        <w:numPr>
          <w:ilvl w:val="0"/>
          <w:numId w:val="6"/>
        </w:numPr>
      </w:pPr>
      <w:r>
        <w:t>Individual health insurance</w:t>
      </w:r>
    </w:p>
    <w:p w14:paraId="71FB45D2" w14:textId="43C072A2" w:rsidR="009839C9" w:rsidRDefault="009839C9" w:rsidP="00293377">
      <w:pPr>
        <w:pStyle w:val="ListParagraph"/>
        <w:numPr>
          <w:ilvl w:val="0"/>
          <w:numId w:val="6"/>
        </w:numPr>
      </w:pPr>
      <w:r>
        <w:t>Family health insurance</w:t>
      </w:r>
    </w:p>
    <w:p w14:paraId="4EDE1784" w14:textId="5344EB1F" w:rsidR="009839C9" w:rsidRDefault="009839C9" w:rsidP="00293377">
      <w:pPr>
        <w:pStyle w:val="ListParagraph"/>
        <w:numPr>
          <w:ilvl w:val="0"/>
          <w:numId w:val="6"/>
        </w:numPr>
      </w:pPr>
      <w:r>
        <w:t>Critical illness insurance</w:t>
      </w:r>
    </w:p>
    <w:p w14:paraId="210C7B2E" w14:textId="795DCF56" w:rsidR="009839C9" w:rsidRDefault="009839C9" w:rsidP="00293377">
      <w:pPr>
        <w:pStyle w:val="ListParagraph"/>
        <w:numPr>
          <w:ilvl w:val="0"/>
          <w:numId w:val="6"/>
        </w:numPr>
      </w:pPr>
      <w:r>
        <w:t>Senior citizen health insurance</w:t>
      </w:r>
    </w:p>
    <w:p w14:paraId="45F484B7" w14:textId="5E9CC77E" w:rsidR="009839C9" w:rsidRDefault="0053491E" w:rsidP="00293377">
      <w:pPr>
        <w:pStyle w:val="ListParagraph"/>
        <w:numPr>
          <w:ilvl w:val="0"/>
          <w:numId w:val="6"/>
        </w:numPr>
      </w:pPr>
      <w:r>
        <w:t>Top-up health insurance</w:t>
      </w:r>
    </w:p>
    <w:p w14:paraId="2F47C5FD" w14:textId="4BFC23EF" w:rsidR="0053491E" w:rsidRDefault="0053491E" w:rsidP="00293377">
      <w:pPr>
        <w:pStyle w:val="ListParagraph"/>
        <w:numPr>
          <w:ilvl w:val="0"/>
          <w:numId w:val="6"/>
        </w:numPr>
      </w:pPr>
      <w:r>
        <w:t>Hospital daily cash</w:t>
      </w:r>
    </w:p>
    <w:p w14:paraId="2414A372" w14:textId="22BB1BC9" w:rsidR="0053491E" w:rsidRDefault="0053491E" w:rsidP="00293377">
      <w:pPr>
        <w:pStyle w:val="ListParagraph"/>
        <w:numPr>
          <w:ilvl w:val="0"/>
          <w:numId w:val="6"/>
        </w:numPr>
      </w:pPr>
      <w:r>
        <w:t>Personal accident insurance</w:t>
      </w:r>
    </w:p>
    <w:p w14:paraId="643539D6" w14:textId="656DC1E5" w:rsidR="0053491E" w:rsidRDefault="0053491E" w:rsidP="00293377">
      <w:pPr>
        <w:pStyle w:val="ListParagraph"/>
        <w:numPr>
          <w:ilvl w:val="0"/>
          <w:numId w:val="6"/>
        </w:numPr>
      </w:pPr>
      <w:r>
        <w:t>Mediclaim</w:t>
      </w:r>
    </w:p>
    <w:p w14:paraId="29FC15E0" w14:textId="76EAB146" w:rsidR="0053491E" w:rsidRDefault="0053491E" w:rsidP="00293377">
      <w:pPr>
        <w:pStyle w:val="ListParagraph"/>
        <w:numPr>
          <w:ilvl w:val="0"/>
          <w:numId w:val="6"/>
        </w:numPr>
      </w:pPr>
      <w:r>
        <w:t>Group health insurance</w:t>
      </w:r>
    </w:p>
    <w:p w14:paraId="22444DFB" w14:textId="7A7C572D" w:rsidR="0053491E" w:rsidRDefault="00CB606E" w:rsidP="00293377">
      <w:pPr>
        <w:pStyle w:val="ListParagraph"/>
        <w:numPr>
          <w:ilvl w:val="0"/>
          <w:numId w:val="6"/>
        </w:numPr>
      </w:pPr>
      <w:r>
        <w:t>Disease-specific</w:t>
      </w:r>
    </w:p>
    <w:p w14:paraId="3EAE1B5E" w14:textId="4C1E02D4" w:rsidR="00CB606E" w:rsidRDefault="00CB606E" w:rsidP="00293377">
      <w:pPr>
        <w:pStyle w:val="ListParagraph"/>
        <w:numPr>
          <w:ilvl w:val="0"/>
          <w:numId w:val="6"/>
        </w:numPr>
      </w:pPr>
      <w:r>
        <w:t>ULIPs</w:t>
      </w:r>
    </w:p>
    <w:sectPr w:rsidR="00CB606E" w:rsidSect="0098453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B840C" w14:textId="77777777" w:rsidR="00EE36DF" w:rsidRDefault="00EE36DF" w:rsidP="00EE36DF">
      <w:pPr>
        <w:spacing w:after="0" w:line="240" w:lineRule="auto"/>
      </w:pPr>
      <w:r>
        <w:separator/>
      </w:r>
    </w:p>
  </w:endnote>
  <w:endnote w:type="continuationSeparator" w:id="0">
    <w:p w14:paraId="338BCB39" w14:textId="77777777" w:rsidR="00EE36DF" w:rsidRDefault="00EE36DF" w:rsidP="00EE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9F77" w14:textId="77777777" w:rsidR="00EE36DF" w:rsidRDefault="00EE36DF" w:rsidP="00EE36DF">
      <w:pPr>
        <w:spacing w:after="0" w:line="240" w:lineRule="auto"/>
      </w:pPr>
      <w:r>
        <w:separator/>
      </w:r>
    </w:p>
  </w:footnote>
  <w:footnote w:type="continuationSeparator" w:id="0">
    <w:p w14:paraId="70DCC107" w14:textId="77777777" w:rsidR="00EE36DF" w:rsidRDefault="00EE36DF" w:rsidP="00EE3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6769"/>
    <w:multiLevelType w:val="hybridMultilevel"/>
    <w:tmpl w:val="5B64831A"/>
    <w:lvl w:ilvl="0" w:tplc="407419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7385"/>
    <w:multiLevelType w:val="hybridMultilevel"/>
    <w:tmpl w:val="05606F9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AA3146"/>
    <w:multiLevelType w:val="hybridMultilevel"/>
    <w:tmpl w:val="141852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C01B4"/>
    <w:multiLevelType w:val="hybridMultilevel"/>
    <w:tmpl w:val="0F8261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F5593"/>
    <w:multiLevelType w:val="hybridMultilevel"/>
    <w:tmpl w:val="74A4338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474C82"/>
    <w:multiLevelType w:val="hybridMultilevel"/>
    <w:tmpl w:val="C81EC8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DF"/>
    <w:rsid w:val="001B33D9"/>
    <w:rsid w:val="00287DB7"/>
    <w:rsid w:val="00293377"/>
    <w:rsid w:val="00295649"/>
    <w:rsid w:val="00316A2F"/>
    <w:rsid w:val="003830B2"/>
    <w:rsid w:val="003B4537"/>
    <w:rsid w:val="003E04EB"/>
    <w:rsid w:val="003F655B"/>
    <w:rsid w:val="0041443E"/>
    <w:rsid w:val="004E6E6E"/>
    <w:rsid w:val="00507517"/>
    <w:rsid w:val="00521EA3"/>
    <w:rsid w:val="00531484"/>
    <w:rsid w:val="0053491E"/>
    <w:rsid w:val="0057341F"/>
    <w:rsid w:val="005857E2"/>
    <w:rsid w:val="005A0FC7"/>
    <w:rsid w:val="006665A4"/>
    <w:rsid w:val="006747FD"/>
    <w:rsid w:val="006814C1"/>
    <w:rsid w:val="00701886"/>
    <w:rsid w:val="007041B1"/>
    <w:rsid w:val="00726550"/>
    <w:rsid w:val="00880B50"/>
    <w:rsid w:val="008D30ED"/>
    <w:rsid w:val="008E2602"/>
    <w:rsid w:val="008F27BE"/>
    <w:rsid w:val="00910E8C"/>
    <w:rsid w:val="009123E5"/>
    <w:rsid w:val="0095462D"/>
    <w:rsid w:val="009733D0"/>
    <w:rsid w:val="009839C9"/>
    <w:rsid w:val="00984530"/>
    <w:rsid w:val="009B6042"/>
    <w:rsid w:val="00A059BC"/>
    <w:rsid w:val="00AE4841"/>
    <w:rsid w:val="00B074C7"/>
    <w:rsid w:val="00B11199"/>
    <w:rsid w:val="00B809E8"/>
    <w:rsid w:val="00B8631D"/>
    <w:rsid w:val="00BE329F"/>
    <w:rsid w:val="00C1098E"/>
    <w:rsid w:val="00C757D2"/>
    <w:rsid w:val="00CB606E"/>
    <w:rsid w:val="00D12D5B"/>
    <w:rsid w:val="00D369B1"/>
    <w:rsid w:val="00D7077C"/>
    <w:rsid w:val="00D92EAA"/>
    <w:rsid w:val="00D96FF8"/>
    <w:rsid w:val="00D97759"/>
    <w:rsid w:val="00DA44D6"/>
    <w:rsid w:val="00DC014D"/>
    <w:rsid w:val="00DD50F6"/>
    <w:rsid w:val="00DD66B5"/>
    <w:rsid w:val="00E31345"/>
    <w:rsid w:val="00E5335D"/>
    <w:rsid w:val="00EC3BBA"/>
    <w:rsid w:val="00ED6888"/>
    <w:rsid w:val="00EE36DF"/>
    <w:rsid w:val="00F22697"/>
    <w:rsid w:val="00F91A2A"/>
    <w:rsid w:val="00F9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A3DD"/>
  <w15:chartTrackingRefBased/>
  <w15:docId w15:val="{BBE0F3CC-ED37-4011-8B15-F80A6906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6DF"/>
  </w:style>
  <w:style w:type="paragraph" w:styleId="Footer">
    <w:name w:val="footer"/>
    <w:basedOn w:val="Normal"/>
    <w:link w:val="FooterChar"/>
    <w:uiPriority w:val="99"/>
    <w:unhideWhenUsed/>
    <w:rsid w:val="00EE3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6DF"/>
  </w:style>
  <w:style w:type="paragraph" w:styleId="ListParagraph">
    <w:name w:val="List Paragraph"/>
    <w:basedOn w:val="Normal"/>
    <w:uiPriority w:val="34"/>
    <w:qFormat/>
    <w:rsid w:val="00984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BD39D-3A6D-4784-BBBE-DC97CEBA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Saloni Tayshete</dc:creator>
  <cp:keywords/>
  <dc:description/>
  <cp:lastModifiedBy>Saloni Tayshete</cp:lastModifiedBy>
  <cp:revision>55</cp:revision>
  <dcterms:created xsi:type="dcterms:W3CDTF">2022-04-02T12:50:00Z</dcterms:created>
  <dcterms:modified xsi:type="dcterms:W3CDTF">2022-04-02T15:34:00Z</dcterms:modified>
</cp:coreProperties>
</file>