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3BE7" w14:textId="59D80B80" w:rsidR="000228EB" w:rsidRPr="0055566E" w:rsidRDefault="0055566E" w:rsidP="0055566E">
      <w:pPr>
        <w:spacing w:before="240" w:after="240" w:line="240" w:lineRule="auto"/>
        <w:ind w:hanging="360"/>
        <w:jc w:val="center"/>
        <w:rPr>
          <w:rFonts w:ascii="Times New Roman" w:eastAsia="Times New Roman" w:hAnsi="Times New Roman" w:cs="Times New Roman"/>
          <w:color w:val="000000"/>
          <w:sz w:val="36"/>
          <w:szCs w:val="36"/>
          <w:lang w:eastAsia="en-IN"/>
        </w:rPr>
      </w:pPr>
      <w:r w:rsidRPr="0055566E">
        <w:rPr>
          <w:rFonts w:ascii="Times New Roman" w:eastAsia="Times New Roman" w:hAnsi="Times New Roman" w:cs="Times New Roman"/>
          <w:color w:val="000000"/>
          <w:sz w:val="36"/>
          <w:szCs w:val="36"/>
          <w:lang w:eastAsia="en-IN"/>
        </w:rPr>
        <w:t>BEM Assignment 2</w:t>
      </w:r>
    </w:p>
    <w:p w14:paraId="58034350" w14:textId="77777777" w:rsidR="0055566E" w:rsidRPr="0055566E" w:rsidRDefault="0055566E" w:rsidP="00703208">
      <w:pPr>
        <w:spacing w:before="240" w:after="240" w:line="240" w:lineRule="auto"/>
        <w:ind w:hanging="360"/>
        <w:rPr>
          <w:rFonts w:ascii="Times New Roman" w:eastAsia="Times New Roman" w:hAnsi="Times New Roman" w:cs="Times New Roman"/>
          <w:color w:val="000000"/>
          <w:lang w:eastAsia="en-IN"/>
        </w:rPr>
      </w:pPr>
    </w:p>
    <w:p w14:paraId="759860C3" w14:textId="77777777" w:rsidR="000228EB" w:rsidRPr="0055566E" w:rsidRDefault="000228EB" w:rsidP="000228EB">
      <w:pPr>
        <w:spacing w:before="240" w:after="240" w:line="240" w:lineRule="auto"/>
        <w:rPr>
          <w:rFonts w:ascii="Times New Roman" w:eastAsia="Times New Roman" w:hAnsi="Times New Roman" w:cs="Times New Roman"/>
          <w:color w:val="000000"/>
          <w:lang w:eastAsia="en-IN"/>
        </w:rPr>
      </w:pPr>
    </w:p>
    <w:p w14:paraId="77466F48" w14:textId="7EAB2519"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64281D5B"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71FB242A"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4AA765FB"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13001871"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5.</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05B65AC1"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6.</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3FC45E54"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7.</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6B63898A"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8.</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64A068D8"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9.</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78E30E17"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10.</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39A09093"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11.</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5FD739EE"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12.</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5ED65A31"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13.</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604EF7DE"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14.</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5087F955"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15.</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0B750B1F"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16.</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2438648D"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17.</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22764938"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18.</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2EE3B493"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19.</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70932CF6"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20.</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5930D718"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21.</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41B8AC21"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22.</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64B043DB"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23.</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5928088A"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24.</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6FDC8A1F"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lastRenderedPageBreak/>
        <w:t>25.</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7AABA7FE"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26.</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2658A84C"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27.</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323D2A2D"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28.</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6F87CD85"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29.</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47E46AF7"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30.</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20E8651E"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31.</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0E7BEC25"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32.</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431EFC6A"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33.</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16C65876"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34.</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C</w:t>
      </w:r>
    </w:p>
    <w:p w14:paraId="523C5433"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35.</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6F76FE3E"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36.</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B</w:t>
      </w:r>
    </w:p>
    <w:p w14:paraId="430488EF"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37.</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w:t>
      </w:r>
    </w:p>
    <w:p w14:paraId="20060EC5"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38.</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23715C28"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39.</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 Advantages of inflation targeting</w:t>
      </w:r>
    </w:p>
    <w:p w14:paraId="4EE93409" w14:textId="77777777" w:rsidR="00703208" w:rsidRPr="0055566E" w:rsidRDefault="00703208" w:rsidP="00703208">
      <w:pPr>
        <w:spacing w:before="240" w:after="240" w:line="240" w:lineRule="auto"/>
        <w:ind w:left="144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637E1E60" w14:textId="77777777" w:rsidR="00703208" w:rsidRPr="0055566E" w:rsidRDefault="00703208" w:rsidP="00703208">
      <w:pPr>
        <w:spacing w:before="240" w:after="240" w:line="240" w:lineRule="auto"/>
        <w:ind w:left="144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7860324C" w14:textId="77777777" w:rsidR="00703208" w:rsidRPr="0055566E" w:rsidRDefault="00703208" w:rsidP="00703208">
      <w:pPr>
        <w:spacing w:before="240" w:after="240" w:line="240" w:lineRule="auto"/>
        <w:ind w:left="144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Greater co-ordination between monetary and fiscal policy. Knowledge about inflation targets allows the government to plan its fiscal policy to complement the central bank’s monetary policy.</w:t>
      </w:r>
    </w:p>
    <w:p w14:paraId="1D767D41" w14:textId="77777777" w:rsidR="00703208" w:rsidRPr="0055566E" w:rsidRDefault="00703208" w:rsidP="00703208">
      <w:pPr>
        <w:spacing w:before="240" w:after="240" w:line="240" w:lineRule="auto"/>
        <w:ind w:left="144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Greater central bank transparency and accountability. The central bank becomes more open about its activities and more accountable to the government and the public. If it fails to bring inflation close to the target, it must provide an explanation.</w:t>
      </w:r>
    </w:p>
    <w:p w14:paraId="65AFF2F7" w14:textId="77777777" w:rsidR="00703208" w:rsidRPr="0055566E" w:rsidRDefault="00703208" w:rsidP="00703208">
      <w:pPr>
        <w:spacing w:before="240" w:after="240" w:line="240" w:lineRule="auto"/>
        <w:ind w:firstLine="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Disadvantages of inflation targeting</w:t>
      </w:r>
    </w:p>
    <w:p w14:paraId="2A08CB18" w14:textId="77777777" w:rsidR="00703208" w:rsidRPr="0055566E" w:rsidRDefault="00703208" w:rsidP="00703208">
      <w:pPr>
        <w:spacing w:before="240" w:after="240" w:line="240" w:lineRule="auto"/>
        <w:ind w:left="108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 xml:space="preserve">Reduced ability of the central bank to pursue other macroeconomic objectives. If the central bank focuses only or mainly on inflation at a particular target rate, it is unable to </w:t>
      </w:r>
      <w:r w:rsidRPr="0055566E">
        <w:rPr>
          <w:rFonts w:ascii="Times New Roman" w:eastAsia="Times New Roman" w:hAnsi="Times New Roman" w:cs="Times New Roman"/>
          <w:color w:val="000000"/>
          <w:lang w:eastAsia="en-IN"/>
        </w:rPr>
        <w:lastRenderedPageBreak/>
        <w:t>use monetary policy to pursue other goals, such as for example, the full employment level of real GDP or exchange rate stability.</w:t>
      </w:r>
    </w:p>
    <w:p w14:paraId="2E6417A2" w14:textId="77777777" w:rsidR="00703208" w:rsidRPr="0055566E" w:rsidRDefault="00703208" w:rsidP="00703208">
      <w:pPr>
        <w:spacing w:before="240" w:after="240" w:line="240" w:lineRule="auto"/>
        <w:ind w:left="108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50EB795E" w14:textId="77777777" w:rsidR="00703208" w:rsidRPr="0055566E" w:rsidRDefault="00703208" w:rsidP="00703208">
      <w:pPr>
        <w:spacing w:before="240" w:after="240" w:line="240" w:lineRule="auto"/>
        <w:ind w:left="108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Reduced ability of the central bank to deal with unexpected events, such as financial crises. A financial crisis may also require an expansionary monetary policy, which might also lead to inflation higher than the target.</w:t>
      </w:r>
    </w:p>
    <w:p w14:paraId="749BEAFB" w14:textId="77777777" w:rsidR="00703208" w:rsidRPr="0055566E" w:rsidRDefault="00703208" w:rsidP="00703208">
      <w:pPr>
        <w:spacing w:before="240" w:after="240" w:line="240" w:lineRule="auto"/>
        <w:ind w:left="108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Finding an appropriate inflation target. An inflation target that is too high or too low can lead to problems. If it is too low, it may lead to higher unemployment; if it is too high, it could lead to the problems resulting from high inflation.</w:t>
      </w:r>
    </w:p>
    <w:p w14:paraId="1C92853D" w14:textId="77777777" w:rsidR="00703208" w:rsidRPr="0055566E" w:rsidRDefault="00703208" w:rsidP="00703208">
      <w:pPr>
        <w:spacing w:before="240" w:after="240" w:line="240" w:lineRule="auto"/>
        <w:ind w:left="1080"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Difficulties of implementation. Inflation targeting is based heavily on forecasts of future inflation and economic activity, and forecasts are often highly unreliable.</w:t>
      </w:r>
    </w:p>
    <w:p w14:paraId="3C0E37EC"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40.</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sz w:val="24"/>
          <w:szCs w:val="24"/>
          <w:lang w:eastAsia="en-IN"/>
        </w:rPr>
        <w:t>1.</w:t>
      </w:r>
      <w:r w:rsidRPr="0055566E">
        <w:rPr>
          <w:rFonts w:ascii="Times New Roman" w:eastAsia="Times New Roman" w:hAnsi="Times New Roman" w:cs="Times New Roman"/>
          <w:color w:val="000000"/>
          <w:sz w:val="14"/>
          <w:szCs w:val="14"/>
          <w:lang w:eastAsia="en-IN"/>
        </w:rPr>
        <w:tab/>
      </w:r>
      <w:r w:rsidRPr="0055566E">
        <w:rPr>
          <w:rFonts w:ascii="Times New Roman" w:eastAsia="Times New Roman" w:hAnsi="Times New Roman" w:cs="Times New Roman"/>
          <w:color w:val="000000"/>
          <w:sz w:val="24"/>
          <w:szCs w:val="24"/>
          <w:lang w:eastAsia="en-IN"/>
        </w:rPr>
        <w:t xml:space="preserve">There are many factors affecting the demand for money. Some major factors and their long-term stable relationships are as </w:t>
      </w:r>
      <w:proofErr w:type="gramStart"/>
      <w:r w:rsidRPr="0055566E">
        <w:rPr>
          <w:rFonts w:ascii="Times New Roman" w:eastAsia="Times New Roman" w:hAnsi="Times New Roman" w:cs="Times New Roman"/>
          <w:color w:val="000000"/>
          <w:sz w:val="24"/>
          <w:szCs w:val="24"/>
          <w:lang w:eastAsia="en-IN"/>
        </w:rPr>
        <w:t>follows:-</w:t>
      </w:r>
      <w:proofErr w:type="gramEnd"/>
    </w:p>
    <w:p w14:paraId="08842C82"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The dependent variable -Real money</w:t>
      </w:r>
    </w:p>
    <w:p w14:paraId="51AC2D8C"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According to monetary theory, demand for money means demand for real money balance. In the money stock, almost all data are measured in nominal terms. It is necessary to divide by a price index to measure real money. Also, it is generally accepted that a broadly base index.</w:t>
      </w:r>
    </w:p>
    <w:p w14:paraId="555C4826"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The scale variables</w:t>
      </w:r>
    </w:p>
    <w:p w14:paraId="5048B00C"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 xml:space="preserve">The scale variables include the income or wealth variables. It always </w:t>
      </w:r>
      <w:proofErr w:type="gramStart"/>
      <w:r w:rsidRPr="0055566E">
        <w:rPr>
          <w:rFonts w:ascii="Times New Roman" w:eastAsia="Times New Roman" w:hAnsi="Times New Roman" w:cs="Times New Roman"/>
          <w:color w:val="000000"/>
          <w:sz w:val="24"/>
          <w:szCs w:val="24"/>
          <w:lang w:eastAsia="en-IN"/>
        </w:rPr>
        <w:t>measure</w:t>
      </w:r>
      <w:proofErr w:type="gramEnd"/>
      <w:r w:rsidRPr="0055566E">
        <w:rPr>
          <w:rFonts w:ascii="Times New Roman" w:eastAsia="Times New Roman" w:hAnsi="Times New Roman" w:cs="Times New Roman"/>
          <w:color w:val="000000"/>
          <w:sz w:val="24"/>
          <w:szCs w:val="24"/>
          <w:lang w:eastAsia="en-IN"/>
        </w:rPr>
        <w:t xml:space="preserve"> by the GDP and CPI. GDP stands for the gross domestic production. It is an important index to measure income generated by the United Kingdom economy situation. The data of GDP is constant price which means it is real GDP.</w:t>
      </w:r>
    </w:p>
    <w:p w14:paraId="0F9698D3"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The opportunity cost variables</w:t>
      </w:r>
    </w:p>
    <w:p w14:paraId="1F718FAD"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 xml:space="preserve">The dissertation has five opportunity cost variables which are short and long interest rate, money growth rate, inflation rate and stock exchange index. For the short run interest </w:t>
      </w:r>
      <w:proofErr w:type="gramStart"/>
      <w:r w:rsidRPr="0055566E">
        <w:rPr>
          <w:rFonts w:ascii="Times New Roman" w:eastAsia="Times New Roman" w:hAnsi="Times New Roman" w:cs="Times New Roman"/>
          <w:color w:val="000000"/>
          <w:sz w:val="24"/>
          <w:szCs w:val="24"/>
          <w:lang w:eastAsia="en-IN"/>
        </w:rPr>
        <w:t>rate</w:t>
      </w:r>
      <w:proofErr w:type="gramEnd"/>
      <w:r w:rsidRPr="0055566E">
        <w:rPr>
          <w:rFonts w:ascii="Times New Roman" w:eastAsia="Times New Roman" w:hAnsi="Times New Roman" w:cs="Times New Roman"/>
          <w:color w:val="000000"/>
          <w:sz w:val="24"/>
          <w:szCs w:val="24"/>
          <w:lang w:eastAsia="en-IN"/>
        </w:rPr>
        <w:t xml:space="preserve"> I choose the three month Treasury bill. For the long run interest </w:t>
      </w:r>
      <w:proofErr w:type="gramStart"/>
      <w:r w:rsidRPr="0055566E">
        <w:rPr>
          <w:rFonts w:ascii="Times New Roman" w:eastAsia="Times New Roman" w:hAnsi="Times New Roman" w:cs="Times New Roman"/>
          <w:color w:val="000000"/>
          <w:sz w:val="24"/>
          <w:szCs w:val="24"/>
          <w:lang w:eastAsia="en-IN"/>
        </w:rPr>
        <w:t>rate</w:t>
      </w:r>
      <w:proofErr w:type="gramEnd"/>
      <w:r w:rsidRPr="0055566E">
        <w:rPr>
          <w:rFonts w:ascii="Times New Roman" w:eastAsia="Times New Roman" w:hAnsi="Times New Roman" w:cs="Times New Roman"/>
          <w:color w:val="000000"/>
          <w:sz w:val="24"/>
          <w:szCs w:val="24"/>
          <w:lang w:eastAsia="en-IN"/>
        </w:rPr>
        <w:t xml:space="preserve"> I choose the yield from British Government securities for ten years.</w:t>
      </w:r>
    </w:p>
    <w:p w14:paraId="62A19C17" w14:textId="77777777" w:rsidR="00703208" w:rsidRPr="0055566E" w:rsidRDefault="00703208" w:rsidP="00703208">
      <w:pPr>
        <w:spacing w:after="0" w:line="240" w:lineRule="auto"/>
        <w:rPr>
          <w:rFonts w:ascii="Times New Roman" w:eastAsia="Times New Roman" w:hAnsi="Times New Roman" w:cs="Times New Roman"/>
          <w:sz w:val="24"/>
          <w:szCs w:val="24"/>
          <w:lang w:eastAsia="en-IN"/>
        </w:rPr>
      </w:pPr>
    </w:p>
    <w:p w14:paraId="6CEDF9B1"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41.</w:t>
      </w:r>
      <w:proofErr w:type="gramStart"/>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w:t>
      </w:r>
      <w:proofErr w:type="spellStart"/>
      <w:proofErr w:type="gramEnd"/>
      <w:r w:rsidRPr="0055566E">
        <w:rPr>
          <w:rFonts w:ascii="Times New Roman" w:eastAsia="Times New Roman" w:hAnsi="Times New Roman" w:cs="Times New Roman"/>
          <w:color w:val="000000"/>
          <w:lang w:eastAsia="en-IN"/>
        </w:rPr>
        <w:t>i</w:t>
      </w:r>
      <w:proofErr w:type="spellEnd"/>
      <w:r w:rsidRPr="0055566E">
        <w:rPr>
          <w:rFonts w:ascii="Times New Roman" w:eastAsia="Times New Roman" w:hAnsi="Times New Roman" w:cs="Times New Roman"/>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 xml:space="preserve">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w:t>
      </w:r>
      <w:r w:rsidRPr="0055566E">
        <w:rPr>
          <w:rFonts w:ascii="Times New Roman" w:eastAsia="Times New Roman" w:hAnsi="Times New Roman" w:cs="Times New Roman"/>
          <w:color w:val="000000"/>
          <w:lang w:eastAsia="en-IN"/>
        </w:rPr>
        <w:lastRenderedPageBreak/>
        <w:t>High exchange rate (or paying more and more for a dollar in the international market) is the obvious consequence.</w:t>
      </w:r>
    </w:p>
    <w:p w14:paraId="51B79C18"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42.</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sz w:val="24"/>
          <w:szCs w:val="24"/>
          <w:lang w:eastAsia="en-IN"/>
        </w:rPr>
        <w:t>1.</w:t>
      </w:r>
      <w:r w:rsidRPr="0055566E">
        <w:rPr>
          <w:rFonts w:ascii="Times New Roman" w:eastAsia="Times New Roman" w:hAnsi="Times New Roman" w:cs="Times New Roman"/>
          <w:color w:val="000000"/>
          <w:sz w:val="14"/>
          <w:szCs w:val="14"/>
          <w:lang w:eastAsia="en-IN"/>
        </w:rPr>
        <w:tab/>
      </w:r>
      <w:r w:rsidRPr="0055566E">
        <w:rPr>
          <w:rFonts w:ascii="Times New Roman" w:eastAsia="Times New Roman" w:hAnsi="Times New Roman" w:cs="Times New Roman"/>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55566E" w:rsidRDefault="00703208" w:rsidP="00703208">
      <w:pPr>
        <w:spacing w:after="0" w:line="240" w:lineRule="auto"/>
        <w:rPr>
          <w:rFonts w:ascii="Times New Roman" w:eastAsia="Times New Roman" w:hAnsi="Times New Roman" w:cs="Times New Roman"/>
          <w:sz w:val="24"/>
          <w:szCs w:val="24"/>
          <w:lang w:eastAsia="en-IN"/>
        </w:rPr>
      </w:pPr>
    </w:p>
    <w:p w14:paraId="7DD5C024"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43.</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b. Increase because there will be more cash deposited in banks, rather than being held outside of the banking system, which they can use to create credit.</w:t>
      </w:r>
    </w:p>
    <w:p w14:paraId="05A8E04E"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ii) a. A fall in the national income leads to a decrease in the transactions demand for money. The demand for money curve will shift to the left.</w:t>
      </w:r>
    </w:p>
    <w:p w14:paraId="3AB1CEAD"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44.</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A</w:t>
      </w:r>
    </w:p>
    <w:p w14:paraId="4709D555"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45.</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Exports = 385</w:t>
      </w:r>
    </w:p>
    <w:p w14:paraId="5F49FC10"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Balance of trade in services = -20</w:t>
      </w:r>
    </w:p>
    <w:p w14:paraId="3457D804"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Income payments (Investment Income) = -175</w:t>
      </w:r>
    </w:p>
    <w:p w14:paraId="2906E201"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Net Income flows = -35</w:t>
      </w:r>
    </w:p>
    <w:p w14:paraId="0818FDF5"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Current Account Balance = -95</w:t>
      </w:r>
    </w:p>
    <w:p w14:paraId="41D35F52"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Capital and financial account balance = 95</w:t>
      </w:r>
    </w:p>
    <w:p w14:paraId="64FC92EC"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46.</w:t>
      </w:r>
      <w:r w:rsidRPr="0055566E">
        <w:rPr>
          <w:rFonts w:ascii="Times New Roman" w:eastAsia="Times New Roman" w:hAnsi="Times New Roman" w:cs="Times New Roman"/>
          <w:color w:val="000000"/>
          <w:sz w:val="14"/>
          <w:szCs w:val="14"/>
          <w:lang w:eastAsia="en-IN"/>
        </w:rPr>
        <w:t xml:space="preserve">   </w:t>
      </w:r>
      <w:proofErr w:type="spellStart"/>
      <w:r w:rsidRPr="0055566E">
        <w:rPr>
          <w:rFonts w:ascii="Times New Roman" w:eastAsia="Times New Roman" w:hAnsi="Times New Roman" w:cs="Times New Roman"/>
          <w:color w:val="000000"/>
          <w:sz w:val="24"/>
          <w:szCs w:val="24"/>
          <w:lang w:eastAsia="en-IN"/>
        </w:rPr>
        <w:t>i</w:t>
      </w:r>
      <w:proofErr w:type="spellEnd"/>
      <w:r w:rsidRPr="0055566E">
        <w:rPr>
          <w:rFonts w:ascii="Times New Roman" w:eastAsia="Times New Roman" w:hAnsi="Times New Roman" w:cs="Times New Roman"/>
          <w:color w:val="000000"/>
          <w:sz w:val="24"/>
          <w:szCs w:val="24"/>
          <w:lang w:eastAsia="en-IN"/>
        </w:rPr>
        <w:t xml:space="preserve">) The </w:t>
      </w:r>
      <w:proofErr w:type="spellStart"/>
      <w:r w:rsidRPr="0055566E">
        <w:rPr>
          <w:rFonts w:ascii="Times New Roman" w:eastAsia="Times New Roman" w:hAnsi="Times New Roman" w:cs="Times New Roman"/>
          <w:color w:val="000000"/>
          <w:sz w:val="24"/>
          <w:szCs w:val="24"/>
          <w:lang w:eastAsia="en-IN"/>
        </w:rPr>
        <w:t>labor</w:t>
      </w:r>
      <w:proofErr w:type="spellEnd"/>
      <w:r w:rsidRPr="0055566E">
        <w:rPr>
          <w:rFonts w:ascii="Times New Roman" w:eastAsia="Times New Roman" w:hAnsi="Times New Roman" w:cs="Times New Roman"/>
          <w:color w:val="000000"/>
          <w:sz w:val="24"/>
          <w:szCs w:val="24"/>
          <w:lang w:eastAsia="en-IN"/>
        </w:rPr>
        <w:t xml:space="preserve"> market refers to the supply of and demand for </w:t>
      </w:r>
      <w:proofErr w:type="spellStart"/>
      <w:r w:rsidRPr="0055566E">
        <w:rPr>
          <w:rFonts w:ascii="Times New Roman" w:eastAsia="Times New Roman" w:hAnsi="Times New Roman" w:cs="Times New Roman"/>
          <w:color w:val="000000"/>
          <w:sz w:val="24"/>
          <w:szCs w:val="24"/>
          <w:lang w:eastAsia="en-IN"/>
        </w:rPr>
        <w:t>labor</w:t>
      </w:r>
      <w:proofErr w:type="spellEnd"/>
      <w:r w:rsidRPr="0055566E">
        <w:rPr>
          <w:rFonts w:ascii="Times New Roman" w:eastAsia="Times New Roman" w:hAnsi="Times New Roman" w:cs="Times New Roman"/>
          <w:color w:val="000000"/>
          <w:sz w:val="24"/>
          <w:szCs w:val="24"/>
          <w:lang w:eastAsia="en-IN"/>
        </w:rPr>
        <w:t>, in which employees provide the supply and employers provide the demand.</w:t>
      </w:r>
    </w:p>
    <w:p w14:paraId="489D422C"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 xml:space="preserve">The </w:t>
      </w:r>
      <w:proofErr w:type="spellStart"/>
      <w:r w:rsidRPr="0055566E">
        <w:rPr>
          <w:rFonts w:ascii="Times New Roman" w:eastAsia="Times New Roman" w:hAnsi="Times New Roman" w:cs="Times New Roman"/>
          <w:color w:val="000000"/>
          <w:sz w:val="24"/>
          <w:szCs w:val="24"/>
          <w:lang w:eastAsia="en-IN"/>
        </w:rPr>
        <w:t>labor</w:t>
      </w:r>
      <w:proofErr w:type="spellEnd"/>
      <w:r w:rsidRPr="0055566E">
        <w:rPr>
          <w:rFonts w:ascii="Times New Roman" w:eastAsia="Times New Roman" w:hAnsi="Times New Roman" w:cs="Times New Roman"/>
          <w:color w:val="000000"/>
          <w:sz w:val="24"/>
          <w:szCs w:val="24"/>
          <w:lang w:eastAsia="en-IN"/>
        </w:rPr>
        <w:t xml:space="preserve"> market should be viewed at both the macroeconomic and microeconomic levels.</w:t>
      </w:r>
    </w:p>
    <w:p w14:paraId="5400750A"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 xml:space="preserve">Unemployment rates and </w:t>
      </w:r>
      <w:proofErr w:type="spellStart"/>
      <w:r w:rsidRPr="0055566E">
        <w:rPr>
          <w:rFonts w:ascii="Times New Roman" w:eastAsia="Times New Roman" w:hAnsi="Times New Roman" w:cs="Times New Roman"/>
          <w:color w:val="000000"/>
          <w:sz w:val="24"/>
          <w:szCs w:val="24"/>
          <w:lang w:eastAsia="en-IN"/>
        </w:rPr>
        <w:t>labor</w:t>
      </w:r>
      <w:proofErr w:type="spellEnd"/>
      <w:r w:rsidRPr="0055566E">
        <w:rPr>
          <w:rFonts w:ascii="Times New Roman" w:eastAsia="Times New Roman" w:hAnsi="Times New Roman" w:cs="Times New Roman"/>
          <w:color w:val="000000"/>
          <w:sz w:val="24"/>
          <w:szCs w:val="24"/>
          <w:lang w:eastAsia="en-IN"/>
        </w:rPr>
        <w:t xml:space="preserve"> productivity rates are two important macroeconomic gauges.</w:t>
      </w:r>
    </w:p>
    <w:p w14:paraId="3096DF6B"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Individual wages and the number of hours worked are two important microeconomic gauges.</w:t>
      </w:r>
    </w:p>
    <w:p w14:paraId="2705DD18"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26FFB7AA"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Equilibrium Unemployment is where can be caused because of people who are economically independent or the wages are too low for thus people don’t feel the need to be employed.</w:t>
      </w:r>
    </w:p>
    <w:p w14:paraId="3B35B559"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lastRenderedPageBreak/>
        <w:t>It occurs during people leave their jobs like resign voluntarily, made redundant and also those temporarily unemployed while they are looking for a new job. Sometimes employers may be not offering their job to the first that applied, as they will search for other candidates. This unemployment takes place when both parties do not have the perfect knowledge as they move from one job to another. It is cause of immobility factor which is geographical and occupational immobility. Geographical immobility is where labour is unable to relocate to the job and occupational immobility is where labour unable to perform their job because of lack of knowledge, skill or even experience for example the unemployed will find a better offer without accepting the first offer.</w:t>
      </w:r>
    </w:p>
    <w:p w14:paraId="167AE0D7"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 </w:t>
      </w:r>
    </w:p>
    <w:p w14:paraId="031052DA"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Disequilibrium Unemployment is where usually due to the imposition of the minimum wage laws by the government which is means there will be higher demand for jobs then the supply.</w:t>
      </w:r>
    </w:p>
    <w:p w14:paraId="24473842"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55566E" w:rsidRDefault="00703208" w:rsidP="00703208">
      <w:pPr>
        <w:spacing w:after="0" w:line="240" w:lineRule="auto"/>
        <w:rPr>
          <w:rFonts w:ascii="Times New Roman" w:eastAsia="Times New Roman" w:hAnsi="Times New Roman" w:cs="Times New Roman"/>
          <w:sz w:val="24"/>
          <w:szCs w:val="24"/>
          <w:lang w:eastAsia="en-IN"/>
        </w:rPr>
      </w:pPr>
    </w:p>
    <w:p w14:paraId="2844982F" w14:textId="77777777" w:rsidR="00703208" w:rsidRPr="0055566E"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47.</w:t>
      </w:r>
      <w:r w:rsidRPr="0055566E">
        <w:rPr>
          <w:rFonts w:ascii="Times New Roman" w:eastAsia="Times New Roman" w:hAnsi="Times New Roman" w:cs="Times New Roman"/>
          <w:color w:val="000000"/>
          <w:sz w:val="14"/>
          <w:szCs w:val="14"/>
          <w:lang w:eastAsia="en-IN"/>
        </w:rPr>
        <w:t xml:space="preserve">   </w:t>
      </w:r>
      <w:r w:rsidRPr="0055566E">
        <w:rPr>
          <w:rFonts w:ascii="Times New Roman" w:eastAsia="Times New Roman" w:hAnsi="Times New Roman" w:cs="Times New Roman"/>
          <w:color w:val="000000"/>
          <w:lang w:eastAsia="en-IN"/>
        </w:rPr>
        <w:t>1. Frequent changes in currency value could adversely affect trade and investment by creating uncertainty and losing business confidence. Government, therefore, wish to prevent fluctuations in currency value.</w:t>
      </w:r>
    </w:p>
    <w:p w14:paraId="6A8F096E"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 xml:space="preserve">2. The measures available to the central bank in this regard would depend on whether the aim is to curtail day to day or </w:t>
      </w:r>
      <w:proofErr w:type="gramStart"/>
      <w:r w:rsidRPr="0055566E">
        <w:rPr>
          <w:rFonts w:ascii="Times New Roman" w:eastAsia="Times New Roman" w:hAnsi="Times New Roman" w:cs="Times New Roman"/>
          <w:color w:val="000000"/>
          <w:lang w:eastAsia="en-IN"/>
        </w:rPr>
        <w:t>longer term</w:t>
      </w:r>
      <w:proofErr w:type="gramEnd"/>
      <w:r w:rsidRPr="0055566E">
        <w:rPr>
          <w:rFonts w:ascii="Times New Roman" w:eastAsia="Times New Roman" w:hAnsi="Times New Roman" w:cs="Times New Roman"/>
          <w:color w:val="000000"/>
          <w:lang w:eastAsia="en-IN"/>
        </w:rPr>
        <w:t xml:space="preserve"> changes in exchange rate.</w:t>
      </w:r>
    </w:p>
    <w:p w14:paraId="0C69B04F"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 xml:space="preserve">3. If the government aims to maintain the value of currency close to a long term equilibrium </w:t>
      </w:r>
      <w:proofErr w:type="gramStart"/>
      <w:r w:rsidRPr="0055566E">
        <w:rPr>
          <w:rFonts w:ascii="Times New Roman" w:eastAsia="Times New Roman" w:hAnsi="Times New Roman" w:cs="Times New Roman"/>
          <w:color w:val="000000"/>
          <w:lang w:eastAsia="en-IN"/>
        </w:rPr>
        <w:t>value ,</w:t>
      </w:r>
      <w:proofErr w:type="gramEnd"/>
      <w:r w:rsidRPr="0055566E">
        <w:rPr>
          <w:rFonts w:ascii="Times New Roman" w:eastAsia="Times New Roman" w:hAnsi="Times New Roman" w:cs="Times New Roman"/>
          <w:color w:val="000000"/>
          <w:lang w:eastAsia="en-IN"/>
        </w:rPr>
        <w:t xml:space="preserve"> it could buy or sell the domestic currency in the foreign exchange market. The central bank’s intervention will result in reverse shifts in demand and supply curves and the desired exchange rate would be restored.</w:t>
      </w:r>
    </w:p>
    <w:p w14:paraId="4D9D7707"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 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2CEC2774"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 xml:space="preserve">5. </w:t>
      </w:r>
      <w:proofErr w:type="gramStart"/>
      <w:r w:rsidRPr="0055566E">
        <w:rPr>
          <w:rFonts w:ascii="Times New Roman" w:eastAsia="Times New Roman" w:hAnsi="Times New Roman" w:cs="Times New Roman"/>
          <w:color w:val="000000"/>
          <w:lang w:eastAsia="en-IN"/>
        </w:rPr>
        <w:t>The another</w:t>
      </w:r>
      <w:proofErr w:type="gramEnd"/>
      <w:r w:rsidRPr="0055566E">
        <w:rPr>
          <w:rFonts w:ascii="Times New Roman" w:eastAsia="Times New Roman" w:hAnsi="Times New Roman" w:cs="Times New Roman"/>
          <w:color w:val="000000"/>
          <w:lang w:eastAsia="en-IN"/>
        </w:rPr>
        <w:t xml:space="preserve"> measure is; the government could raise interest rate temporarily. This will encourage those aboard to deposit their money in the domestic country. Raising interest rate will result in an increase in demand for and decrease in supply for domestic currency.</w:t>
      </w:r>
    </w:p>
    <w:p w14:paraId="7AB253CB"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6. Government can use fiscal and monetary policies to maintain the monetary value of the currency for longer periods such as months and years.</w:t>
      </w:r>
    </w:p>
    <w:p w14:paraId="26459DF7"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7. 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57C9D316"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 xml:space="preserve">8. A reduction in aggregate demand would reduce expenditure on imported goods and hence reduce supply of currency in foreign exchange market. A reduction in aggregate demand would also reduce </w:t>
      </w:r>
      <w:r w:rsidRPr="0055566E">
        <w:rPr>
          <w:rFonts w:ascii="Times New Roman" w:eastAsia="Times New Roman" w:hAnsi="Times New Roman" w:cs="Times New Roman"/>
          <w:color w:val="000000"/>
          <w:lang w:eastAsia="en-IN"/>
        </w:rPr>
        <w:lastRenderedPageBreak/>
        <w:t>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74B3E255"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 xml:space="preserve">9. The government may also improve supply side policies like improving the </w:t>
      </w:r>
      <w:proofErr w:type="gramStart"/>
      <w:r w:rsidRPr="0055566E">
        <w:rPr>
          <w:rFonts w:ascii="Times New Roman" w:eastAsia="Times New Roman" w:hAnsi="Times New Roman" w:cs="Times New Roman"/>
          <w:color w:val="000000"/>
          <w:lang w:eastAsia="en-IN"/>
        </w:rPr>
        <w:t>long term</w:t>
      </w:r>
      <w:proofErr w:type="gramEnd"/>
      <w:r w:rsidRPr="0055566E">
        <w:rPr>
          <w:rFonts w:ascii="Times New Roman" w:eastAsia="Times New Roman" w:hAnsi="Times New Roman" w:cs="Times New Roman"/>
          <w:color w:val="000000"/>
          <w:lang w:eastAsia="en-IN"/>
        </w:rPr>
        <w:t xml:space="preserve"> competitiveness of the domestic industry by improving quality of goods produced and lowering the production cost. This can be achieved for quality of training and research / development.</w:t>
      </w:r>
    </w:p>
    <w:p w14:paraId="33FED3EF"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48. (</w:t>
      </w:r>
      <w:proofErr w:type="spellStart"/>
      <w:r w:rsidRPr="0055566E">
        <w:rPr>
          <w:rFonts w:ascii="Times New Roman" w:eastAsia="Times New Roman" w:hAnsi="Times New Roman" w:cs="Times New Roman"/>
          <w:color w:val="000000"/>
          <w:lang w:eastAsia="en-IN"/>
        </w:rPr>
        <w:t>i</w:t>
      </w:r>
      <w:proofErr w:type="spellEnd"/>
      <w:r w:rsidRPr="0055566E">
        <w:rPr>
          <w:rFonts w:ascii="Times New Roman" w:eastAsia="Times New Roman" w:hAnsi="Times New Roman" w:cs="Times New Roman"/>
          <w:color w:val="000000"/>
          <w:lang w:eastAsia="en-IN"/>
        </w:rPr>
        <w:t>) 30m surplus</w:t>
      </w:r>
    </w:p>
    <w:p w14:paraId="521557CE"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(ii) 10m deficit</w:t>
      </w:r>
    </w:p>
    <w:p w14:paraId="17D66DD4"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iii) -40m</w:t>
      </w:r>
    </w:p>
    <w:p w14:paraId="18401863" w14:textId="77777777" w:rsidR="00703208" w:rsidRPr="0055566E" w:rsidRDefault="00703208" w:rsidP="00703208">
      <w:pPr>
        <w:spacing w:before="240" w:after="240" w:line="240" w:lineRule="auto"/>
        <w:rPr>
          <w:rFonts w:ascii="Times New Roman" w:eastAsia="Times New Roman" w:hAnsi="Times New Roman" w:cs="Times New Roman"/>
          <w:sz w:val="24"/>
          <w:szCs w:val="24"/>
          <w:lang w:eastAsia="en-IN"/>
        </w:rPr>
      </w:pPr>
      <w:r w:rsidRPr="0055566E">
        <w:rPr>
          <w:rFonts w:ascii="Times New Roman" w:eastAsia="Times New Roman" w:hAnsi="Times New Roman" w:cs="Times New Roman"/>
          <w:color w:val="000000"/>
          <w:lang w:eastAsia="en-IN"/>
        </w:rPr>
        <w:t>iv) No, the country does not have a fully flexible exchange rate. We can deduce this from the entry decrease in official reserves” which indicates that the central bank has been purchasing the domestic currency</w:t>
      </w:r>
    </w:p>
    <w:p w14:paraId="339A9918" w14:textId="77777777" w:rsidR="005B1A24" w:rsidRPr="000228EB" w:rsidRDefault="005B1A24">
      <w:pPr>
        <w:rPr>
          <w:rFonts w:ascii="Arial Nova Light" w:hAnsi="Arial Nova Light"/>
        </w:rPr>
      </w:pPr>
    </w:p>
    <w:sectPr w:rsidR="005B1A24" w:rsidRPr="00022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wNjcxNzY2MjRW0lEKTi0uzszPAykwrAUA4IxCXywAAAA="/>
  </w:docVars>
  <w:rsids>
    <w:rsidRoot w:val="00703208"/>
    <w:rsid w:val="000228EB"/>
    <w:rsid w:val="0055566E"/>
    <w:rsid w:val="005B1A24"/>
    <w:rsid w:val="00703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Naval Dhandha</cp:lastModifiedBy>
  <cp:revision>2</cp:revision>
  <dcterms:created xsi:type="dcterms:W3CDTF">2022-03-25T16:39:00Z</dcterms:created>
  <dcterms:modified xsi:type="dcterms:W3CDTF">2022-03-25T16:39:00Z</dcterms:modified>
</cp:coreProperties>
</file>